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Default Extension="ppt" ContentType="application/ppt"/>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31FF" w:rsidRDefault="0056644E" w:rsidP="00D66301">
      <w:pPr>
        <w:pStyle w:val="Cabealho1"/>
        <w:jc w:val="center"/>
      </w:pPr>
      <w:bookmarkStart w:id="0" w:name="_Toc361408673"/>
      <w:bookmarkStart w:id="1" w:name="_Toc351887297"/>
      <w:r>
        <w:t>Resumo</w:t>
      </w:r>
      <w:bookmarkEnd w:id="0"/>
    </w:p>
    <w:p w:rsidR="003F0C2A" w:rsidRDefault="003F0C2A" w:rsidP="00D3619D">
      <w:pPr>
        <w:spacing w:line="240" w:lineRule="auto"/>
        <w:jc w:val="both"/>
        <w:rPr>
          <w:lang w:eastAsia="pt-PT"/>
        </w:rPr>
      </w:pPr>
      <w:r>
        <w:rPr>
          <w:lang w:eastAsia="pt-PT"/>
        </w:rPr>
        <w:t>O objetivo do estudo de que f</w:t>
      </w:r>
      <w:r w:rsidR="00523238">
        <w:rPr>
          <w:lang w:eastAsia="pt-PT"/>
        </w:rPr>
        <w:t>az parte este relatório é</w:t>
      </w:r>
      <w:r>
        <w:rPr>
          <w:lang w:eastAsia="pt-PT"/>
        </w:rPr>
        <w:t xml:space="preserve"> apresentar o conto enquanto género narrativo com todas as suas especificidades estruturais e tipológicas e também quanto à sua evolução histórica tanto na literatura portuguesa como espanhola e hispânica. Enquanto género breve oferece todas as potencialidades para poder ser trabalhado nas aulas de língua materna e de língua estrangeira.</w:t>
      </w:r>
    </w:p>
    <w:p w:rsidR="003F0C2A" w:rsidRDefault="003F0C2A" w:rsidP="00D3619D">
      <w:pPr>
        <w:spacing w:line="240" w:lineRule="auto"/>
        <w:jc w:val="both"/>
        <w:rPr>
          <w:lang w:eastAsia="pt-PT"/>
        </w:rPr>
      </w:pPr>
      <w:r>
        <w:rPr>
          <w:lang w:eastAsia="pt-PT"/>
        </w:rPr>
        <w:t>No entanto, centrei-me na ideia de que é possível desenvolver a compreensão leitora</w:t>
      </w:r>
      <w:r w:rsidR="00DB41D6">
        <w:rPr>
          <w:lang w:eastAsia="pt-PT"/>
        </w:rPr>
        <w:t xml:space="preserve"> e as competências gerais e específicas</w:t>
      </w:r>
      <w:r>
        <w:rPr>
          <w:lang w:eastAsia="pt-PT"/>
        </w:rPr>
        <w:t xml:space="preserve"> através do conto, partindo para o demonstrar de um estudo de como essa compreensão se processa e quais as estratégias e atividades possíveis de aplicar para a incrementar.</w:t>
      </w:r>
    </w:p>
    <w:p w:rsidR="003F0C2A" w:rsidRDefault="003F0C2A" w:rsidP="00D3619D">
      <w:pPr>
        <w:spacing w:line="240" w:lineRule="auto"/>
        <w:jc w:val="both"/>
        <w:rPr>
          <w:lang w:eastAsia="pt-PT"/>
        </w:rPr>
      </w:pPr>
      <w:r>
        <w:rPr>
          <w:lang w:eastAsia="pt-PT"/>
        </w:rPr>
        <w:t>Passando da teoria à prática pedagógica propriamente dita, apresentam-se propostas de atividades práticas realizadas nas turmas que comprovam a relevância da utilização do conto nas aulas de Português e de Espanhol.</w:t>
      </w:r>
    </w:p>
    <w:p w:rsidR="003F0C2A" w:rsidRDefault="00D3619D" w:rsidP="00D3619D">
      <w:pPr>
        <w:spacing w:line="240" w:lineRule="auto"/>
        <w:ind w:firstLine="0"/>
        <w:jc w:val="both"/>
        <w:rPr>
          <w:lang w:eastAsia="pt-PT"/>
        </w:rPr>
      </w:pPr>
      <w:r>
        <w:rPr>
          <w:lang w:eastAsia="pt-PT"/>
        </w:rPr>
        <w:t>PALAVRAS-CHAVE: Conto; Prática pedagógica;</w:t>
      </w:r>
      <w:r w:rsidRPr="00D3619D">
        <w:rPr>
          <w:lang w:eastAsia="pt-PT"/>
        </w:rPr>
        <w:t xml:space="preserve"> </w:t>
      </w:r>
      <w:r>
        <w:rPr>
          <w:lang w:eastAsia="pt-PT"/>
        </w:rPr>
        <w:t>Competências gerais e específicas; Português; Espanhol</w:t>
      </w:r>
    </w:p>
    <w:p w:rsidR="00AE310C" w:rsidRPr="00AE310C" w:rsidRDefault="00AE310C" w:rsidP="003F0C2A">
      <w:pPr>
        <w:ind w:firstLine="0"/>
        <w:rPr>
          <w:b/>
          <w:lang w:eastAsia="pt-PT"/>
        </w:rPr>
      </w:pPr>
    </w:p>
    <w:p w:rsidR="00AE310C" w:rsidRPr="00AE310C" w:rsidRDefault="00AE310C" w:rsidP="003F0C2A">
      <w:pPr>
        <w:ind w:firstLine="0"/>
        <w:rPr>
          <w:b/>
          <w:lang w:eastAsia="pt-PT"/>
        </w:rPr>
      </w:pPr>
    </w:p>
    <w:p w:rsidR="00AE310C" w:rsidRPr="00AE310C" w:rsidRDefault="00AE310C" w:rsidP="003F0C2A">
      <w:pPr>
        <w:ind w:firstLine="0"/>
        <w:rPr>
          <w:b/>
          <w:lang w:eastAsia="pt-PT"/>
        </w:rPr>
      </w:pPr>
    </w:p>
    <w:p w:rsidR="003F0C2A" w:rsidRPr="003F0C2A" w:rsidRDefault="003F0C2A" w:rsidP="003F0C2A">
      <w:pPr>
        <w:ind w:firstLine="0"/>
        <w:rPr>
          <w:b/>
          <w:lang w:val="en-GB" w:eastAsia="pt-PT"/>
        </w:rPr>
      </w:pPr>
      <w:r w:rsidRPr="003F0C2A">
        <w:rPr>
          <w:b/>
          <w:lang w:val="en-GB" w:eastAsia="pt-PT"/>
        </w:rPr>
        <w:t>Abstract</w:t>
      </w:r>
    </w:p>
    <w:p w:rsidR="003F0C2A" w:rsidRPr="003F0C2A" w:rsidRDefault="003F0C2A" w:rsidP="00D3619D">
      <w:pPr>
        <w:spacing w:line="240" w:lineRule="auto"/>
        <w:jc w:val="both"/>
        <w:rPr>
          <w:lang w:val="en-GB" w:eastAsia="pt-PT"/>
        </w:rPr>
      </w:pPr>
      <w:r w:rsidRPr="003F0C2A">
        <w:rPr>
          <w:lang w:val="en-GB" w:eastAsia="pt-PT"/>
        </w:rPr>
        <w:t xml:space="preserve">The objective of this study that is part of this report is to present the </w:t>
      </w:r>
      <w:r w:rsidR="00494579">
        <w:rPr>
          <w:lang w:val="en-GB" w:eastAsia="pt-PT"/>
        </w:rPr>
        <w:t>short story</w:t>
      </w:r>
      <w:r w:rsidRPr="003F0C2A">
        <w:rPr>
          <w:lang w:val="en-GB" w:eastAsia="pt-PT"/>
        </w:rPr>
        <w:t xml:space="preserve"> as a narrative genre with all its structural </w:t>
      </w:r>
      <w:r w:rsidR="002E24F7" w:rsidRPr="003F0C2A">
        <w:rPr>
          <w:lang w:val="en-GB" w:eastAsia="pt-PT"/>
        </w:rPr>
        <w:t xml:space="preserve">and typological </w:t>
      </w:r>
      <w:r w:rsidRPr="003F0C2A">
        <w:rPr>
          <w:lang w:val="en-GB" w:eastAsia="pt-PT"/>
        </w:rPr>
        <w:t xml:space="preserve">specificities and also </w:t>
      </w:r>
      <w:r w:rsidR="002E24F7">
        <w:rPr>
          <w:lang w:val="en-GB" w:eastAsia="pt-PT"/>
        </w:rPr>
        <w:t>to review</w:t>
      </w:r>
      <w:r w:rsidRPr="003F0C2A">
        <w:rPr>
          <w:lang w:val="en-GB" w:eastAsia="pt-PT"/>
        </w:rPr>
        <w:t xml:space="preserve"> its historical evolution both in Portuguese</w:t>
      </w:r>
      <w:r w:rsidR="00AE310C">
        <w:rPr>
          <w:lang w:val="en-GB" w:eastAsia="pt-PT"/>
        </w:rPr>
        <w:t>,</w:t>
      </w:r>
      <w:r w:rsidRPr="003F0C2A">
        <w:rPr>
          <w:lang w:val="en-GB" w:eastAsia="pt-PT"/>
        </w:rPr>
        <w:t xml:space="preserve"> Spanish and Hispanic literature. </w:t>
      </w:r>
      <w:r w:rsidR="002E24F7">
        <w:rPr>
          <w:lang w:val="en-GB" w:eastAsia="pt-PT"/>
        </w:rPr>
        <w:t>Understood as a</w:t>
      </w:r>
      <w:r w:rsidRPr="003F0C2A">
        <w:rPr>
          <w:lang w:val="en-GB" w:eastAsia="pt-PT"/>
        </w:rPr>
        <w:t xml:space="preserve"> </w:t>
      </w:r>
      <w:r w:rsidR="002E24F7">
        <w:rPr>
          <w:lang w:val="en-GB" w:eastAsia="pt-PT"/>
        </w:rPr>
        <w:t>brief</w:t>
      </w:r>
      <w:r w:rsidRPr="003F0C2A">
        <w:rPr>
          <w:lang w:val="en-GB" w:eastAsia="pt-PT"/>
        </w:rPr>
        <w:t xml:space="preserve"> </w:t>
      </w:r>
      <w:r w:rsidR="002E24F7">
        <w:rPr>
          <w:lang w:val="en-GB" w:eastAsia="pt-PT"/>
        </w:rPr>
        <w:t xml:space="preserve">genre, it </w:t>
      </w:r>
      <w:r w:rsidRPr="003F0C2A">
        <w:rPr>
          <w:lang w:val="en-GB" w:eastAsia="pt-PT"/>
        </w:rPr>
        <w:t>offers all the possibilities in order to be worked in maternal language lessons and a foreign language</w:t>
      </w:r>
      <w:r w:rsidR="002E24F7">
        <w:rPr>
          <w:lang w:val="en-GB" w:eastAsia="pt-PT"/>
        </w:rPr>
        <w:t xml:space="preserve"> lessons</w:t>
      </w:r>
      <w:r w:rsidRPr="003F0C2A">
        <w:rPr>
          <w:lang w:val="en-GB" w:eastAsia="pt-PT"/>
        </w:rPr>
        <w:t>.</w:t>
      </w:r>
    </w:p>
    <w:p w:rsidR="003F0C2A" w:rsidRPr="003F0C2A" w:rsidRDefault="003F0C2A" w:rsidP="00D3619D">
      <w:pPr>
        <w:spacing w:line="240" w:lineRule="auto"/>
        <w:jc w:val="both"/>
        <w:rPr>
          <w:lang w:val="en-GB" w:eastAsia="pt-PT"/>
        </w:rPr>
      </w:pPr>
      <w:r w:rsidRPr="003F0C2A">
        <w:rPr>
          <w:lang w:val="en-GB" w:eastAsia="pt-PT"/>
        </w:rPr>
        <w:t xml:space="preserve">However, I've focused on the idea that it is possible to develop the </w:t>
      </w:r>
      <w:r w:rsidR="002E24F7">
        <w:rPr>
          <w:lang w:val="en-GB" w:eastAsia="pt-PT"/>
        </w:rPr>
        <w:t>reading comprehension</w:t>
      </w:r>
      <w:r w:rsidRPr="003F0C2A">
        <w:rPr>
          <w:lang w:val="en-GB" w:eastAsia="pt-PT"/>
        </w:rPr>
        <w:t xml:space="preserve"> </w:t>
      </w:r>
      <w:r w:rsidR="00DB41D6">
        <w:rPr>
          <w:lang w:val="en-GB" w:eastAsia="pt-PT"/>
        </w:rPr>
        <w:t xml:space="preserve">and the general and specific skills </w:t>
      </w:r>
      <w:r w:rsidRPr="003F0C2A">
        <w:rPr>
          <w:lang w:val="en-GB" w:eastAsia="pt-PT"/>
        </w:rPr>
        <w:t xml:space="preserve">through the </w:t>
      </w:r>
      <w:r w:rsidR="00AE310C">
        <w:rPr>
          <w:lang w:val="en-GB" w:eastAsia="pt-PT"/>
        </w:rPr>
        <w:t>short story</w:t>
      </w:r>
      <w:r w:rsidRPr="003F0C2A">
        <w:rPr>
          <w:lang w:val="en-GB" w:eastAsia="pt-PT"/>
        </w:rPr>
        <w:t xml:space="preserve">, based on a study to demonstrate how this </w:t>
      </w:r>
      <w:r w:rsidR="002E24F7">
        <w:rPr>
          <w:lang w:val="en-GB" w:eastAsia="pt-PT"/>
        </w:rPr>
        <w:t>comprehension</w:t>
      </w:r>
      <w:r w:rsidRPr="003F0C2A">
        <w:rPr>
          <w:lang w:val="en-GB" w:eastAsia="pt-PT"/>
        </w:rPr>
        <w:t xml:space="preserve"> takes place and what are the possible</w:t>
      </w:r>
      <w:r w:rsidR="002E24F7">
        <w:rPr>
          <w:lang w:val="en-GB" w:eastAsia="pt-PT"/>
        </w:rPr>
        <w:t xml:space="preserve"> strategies and activities applied</w:t>
      </w:r>
      <w:r w:rsidRPr="003F0C2A">
        <w:rPr>
          <w:lang w:val="en-GB" w:eastAsia="pt-PT"/>
        </w:rPr>
        <w:t xml:space="preserve"> to  increment</w:t>
      </w:r>
      <w:r w:rsidR="002E24F7">
        <w:rPr>
          <w:lang w:val="en-GB" w:eastAsia="pt-PT"/>
        </w:rPr>
        <w:t xml:space="preserve"> it</w:t>
      </w:r>
      <w:r w:rsidRPr="003F0C2A">
        <w:rPr>
          <w:lang w:val="en-GB" w:eastAsia="pt-PT"/>
        </w:rPr>
        <w:t>.</w:t>
      </w:r>
    </w:p>
    <w:p w:rsidR="003F0C2A" w:rsidRDefault="003F0C2A" w:rsidP="00D3619D">
      <w:pPr>
        <w:spacing w:line="240" w:lineRule="auto"/>
        <w:jc w:val="both"/>
        <w:rPr>
          <w:lang w:val="en-GB" w:eastAsia="pt-PT"/>
        </w:rPr>
      </w:pPr>
      <w:r w:rsidRPr="003F0C2A">
        <w:rPr>
          <w:lang w:val="en-GB" w:eastAsia="pt-PT"/>
        </w:rPr>
        <w:t xml:space="preserve">Moving from theory to actual pedagogical practice, </w:t>
      </w:r>
      <w:r w:rsidR="00494579">
        <w:rPr>
          <w:lang w:val="en-GB" w:eastAsia="pt-PT"/>
        </w:rPr>
        <w:t xml:space="preserve">I present </w:t>
      </w:r>
      <w:r w:rsidRPr="003F0C2A">
        <w:rPr>
          <w:lang w:val="en-GB" w:eastAsia="pt-PT"/>
        </w:rPr>
        <w:t>proposals for practical activities carried out in classes that prove the relevance of the use of the short story in Portuguese and Spanish lessons.</w:t>
      </w:r>
    </w:p>
    <w:p w:rsidR="003F0C2A" w:rsidRDefault="00D3619D" w:rsidP="00D3619D">
      <w:pPr>
        <w:spacing w:line="276" w:lineRule="auto"/>
        <w:ind w:firstLine="0"/>
        <w:jc w:val="both"/>
        <w:rPr>
          <w:lang w:val="en-GB" w:eastAsia="pt-PT"/>
        </w:rPr>
      </w:pPr>
      <w:r>
        <w:rPr>
          <w:lang w:val="en-GB" w:eastAsia="pt-PT"/>
        </w:rPr>
        <w:t xml:space="preserve">KEYWORDS: Short story; </w:t>
      </w:r>
      <w:r w:rsidR="00757534">
        <w:rPr>
          <w:lang w:val="en-GB" w:eastAsia="pt-PT"/>
        </w:rPr>
        <w:t>Teaching practice; General and specific skills; Portuguese language; Spanish language</w:t>
      </w:r>
    </w:p>
    <w:p w:rsidR="003F0C2A" w:rsidRPr="00F8369C" w:rsidRDefault="003F0C2A" w:rsidP="003F0C2A">
      <w:pPr>
        <w:ind w:firstLine="0"/>
        <w:rPr>
          <w:lang w:val="en-GB" w:eastAsia="pt-PT"/>
        </w:rPr>
      </w:pPr>
    </w:p>
    <w:p w:rsidR="005D08B6" w:rsidRPr="00F8369C" w:rsidRDefault="005D08B6" w:rsidP="005D08B6">
      <w:pPr>
        <w:jc w:val="both"/>
        <w:rPr>
          <w:lang w:val="en-GB" w:eastAsia="pt-PT"/>
        </w:rPr>
      </w:pPr>
    </w:p>
    <w:p w:rsidR="005D08B6" w:rsidRPr="00F8369C" w:rsidRDefault="0056644E" w:rsidP="005D08B6">
      <w:pPr>
        <w:rPr>
          <w:lang w:val="en-GB"/>
        </w:rPr>
      </w:pPr>
      <w:r w:rsidRPr="00F8369C">
        <w:rPr>
          <w:lang w:val="en-GB"/>
        </w:rPr>
        <w:br w:type="page"/>
      </w:r>
    </w:p>
    <w:p w:rsidR="00913190" w:rsidRPr="00652EBA" w:rsidRDefault="00913190" w:rsidP="00D66301">
      <w:pPr>
        <w:pStyle w:val="Cabealho1"/>
        <w:jc w:val="center"/>
        <w:rPr>
          <w:sz w:val="28"/>
          <w:lang w:val="en-GB"/>
        </w:rPr>
      </w:pPr>
      <w:bookmarkStart w:id="2" w:name="_Toc361408674"/>
      <w:proofErr w:type="spellStart"/>
      <w:r w:rsidRPr="00652EBA">
        <w:rPr>
          <w:sz w:val="28"/>
          <w:lang w:val="en-GB"/>
        </w:rPr>
        <w:lastRenderedPageBreak/>
        <w:t>Índice</w:t>
      </w:r>
      <w:bookmarkEnd w:id="2"/>
      <w:proofErr w:type="spellEnd"/>
    </w:p>
    <w:p w:rsidR="00757534" w:rsidRPr="00757534" w:rsidRDefault="00640DC8">
      <w:pPr>
        <w:pStyle w:val="ndice1"/>
        <w:rPr>
          <w:rFonts w:asciiTheme="minorHAnsi" w:eastAsiaTheme="minorEastAsia" w:hAnsiTheme="minorHAnsi" w:cstheme="minorBidi"/>
          <w:noProof/>
          <w:sz w:val="22"/>
          <w:lang w:eastAsia="pt-PT"/>
        </w:rPr>
      </w:pPr>
      <w:r w:rsidRPr="005D08B6">
        <w:fldChar w:fldCharType="begin"/>
      </w:r>
      <w:r w:rsidR="00913190" w:rsidRPr="003F0C2A">
        <w:rPr>
          <w:lang w:val="en-GB"/>
        </w:rPr>
        <w:instrText xml:space="preserve"> TOC \o "1-3" \h \z \u </w:instrText>
      </w:r>
      <w:r w:rsidRPr="005D08B6">
        <w:fldChar w:fldCharType="separate"/>
      </w:r>
      <w:hyperlink w:anchor="_Toc361408673" w:history="1">
        <w:r w:rsidR="00757534" w:rsidRPr="00757534">
          <w:rPr>
            <w:rStyle w:val="Hiperligao"/>
            <w:noProof/>
          </w:rPr>
          <w:t>Resumo</w:t>
        </w:r>
        <w:r w:rsidR="00757534" w:rsidRPr="00757534">
          <w:rPr>
            <w:noProof/>
            <w:webHidden/>
          </w:rPr>
          <w:tab/>
        </w:r>
        <w:r w:rsidR="00757534" w:rsidRPr="00757534">
          <w:rPr>
            <w:noProof/>
            <w:webHidden/>
          </w:rPr>
          <w:fldChar w:fldCharType="begin"/>
        </w:r>
        <w:r w:rsidR="00757534" w:rsidRPr="00757534">
          <w:rPr>
            <w:noProof/>
            <w:webHidden/>
          </w:rPr>
          <w:instrText xml:space="preserve"> PAGEREF _Toc361408673 \h </w:instrText>
        </w:r>
        <w:r w:rsidR="00757534" w:rsidRPr="00757534">
          <w:rPr>
            <w:noProof/>
            <w:webHidden/>
          </w:rPr>
        </w:r>
        <w:r w:rsidR="00757534" w:rsidRPr="00757534">
          <w:rPr>
            <w:noProof/>
            <w:webHidden/>
          </w:rPr>
          <w:fldChar w:fldCharType="separate"/>
        </w:r>
        <w:r w:rsidR="00781BF2">
          <w:rPr>
            <w:noProof/>
            <w:webHidden/>
          </w:rPr>
          <w:t>1</w:t>
        </w:r>
        <w:r w:rsidR="00757534" w:rsidRPr="00757534">
          <w:rPr>
            <w:noProof/>
            <w:webHidden/>
          </w:rPr>
          <w:fldChar w:fldCharType="end"/>
        </w:r>
      </w:hyperlink>
    </w:p>
    <w:p w:rsidR="00757534" w:rsidRPr="00757534" w:rsidRDefault="001D7FEA">
      <w:pPr>
        <w:pStyle w:val="ndice1"/>
        <w:rPr>
          <w:rFonts w:asciiTheme="minorHAnsi" w:eastAsiaTheme="minorEastAsia" w:hAnsiTheme="minorHAnsi" w:cstheme="minorBidi"/>
          <w:noProof/>
          <w:sz w:val="22"/>
          <w:lang w:eastAsia="pt-PT"/>
        </w:rPr>
      </w:pPr>
      <w:hyperlink w:anchor="_Toc361408674" w:history="1">
        <w:r w:rsidR="00757534" w:rsidRPr="00757534">
          <w:rPr>
            <w:rStyle w:val="Hiperligao"/>
            <w:noProof/>
            <w:lang w:val="en-GB"/>
          </w:rPr>
          <w:t>Índice</w:t>
        </w:r>
        <w:r w:rsidR="00757534" w:rsidRPr="00757534">
          <w:rPr>
            <w:noProof/>
            <w:webHidden/>
          </w:rPr>
          <w:tab/>
        </w:r>
        <w:r w:rsidR="00757534" w:rsidRPr="00757534">
          <w:rPr>
            <w:noProof/>
            <w:webHidden/>
          </w:rPr>
          <w:fldChar w:fldCharType="begin"/>
        </w:r>
        <w:r w:rsidR="00757534" w:rsidRPr="00757534">
          <w:rPr>
            <w:noProof/>
            <w:webHidden/>
          </w:rPr>
          <w:instrText xml:space="preserve"> PAGEREF _Toc361408674 \h </w:instrText>
        </w:r>
        <w:r w:rsidR="00757534" w:rsidRPr="00757534">
          <w:rPr>
            <w:noProof/>
            <w:webHidden/>
          </w:rPr>
        </w:r>
        <w:r w:rsidR="00757534" w:rsidRPr="00757534">
          <w:rPr>
            <w:noProof/>
            <w:webHidden/>
          </w:rPr>
          <w:fldChar w:fldCharType="separate"/>
        </w:r>
        <w:r w:rsidR="00781BF2">
          <w:rPr>
            <w:noProof/>
            <w:webHidden/>
          </w:rPr>
          <w:t>2</w:t>
        </w:r>
        <w:r w:rsidR="00757534" w:rsidRPr="00757534">
          <w:rPr>
            <w:noProof/>
            <w:webHidden/>
          </w:rPr>
          <w:fldChar w:fldCharType="end"/>
        </w:r>
      </w:hyperlink>
    </w:p>
    <w:p w:rsidR="00757534" w:rsidRPr="00757534" w:rsidRDefault="001D7FEA">
      <w:pPr>
        <w:pStyle w:val="ndice1"/>
        <w:rPr>
          <w:rFonts w:asciiTheme="minorHAnsi" w:eastAsiaTheme="minorEastAsia" w:hAnsiTheme="minorHAnsi" w:cstheme="minorBidi"/>
          <w:noProof/>
          <w:sz w:val="22"/>
          <w:lang w:eastAsia="pt-PT"/>
        </w:rPr>
      </w:pPr>
      <w:hyperlink w:anchor="_Toc361408675" w:history="1">
        <w:r w:rsidR="00757534" w:rsidRPr="00757534">
          <w:rPr>
            <w:rStyle w:val="Hiperligao"/>
            <w:rFonts w:eastAsia="Times New Roman"/>
            <w:bCs/>
            <w:noProof/>
          </w:rPr>
          <w:t>INTRODUÇÃO</w:t>
        </w:r>
        <w:r w:rsidR="00757534" w:rsidRPr="00757534">
          <w:rPr>
            <w:noProof/>
            <w:webHidden/>
          </w:rPr>
          <w:tab/>
        </w:r>
        <w:r w:rsidR="00757534" w:rsidRPr="00757534">
          <w:rPr>
            <w:noProof/>
            <w:webHidden/>
          </w:rPr>
          <w:fldChar w:fldCharType="begin"/>
        </w:r>
        <w:r w:rsidR="00757534" w:rsidRPr="00757534">
          <w:rPr>
            <w:noProof/>
            <w:webHidden/>
          </w:rPr>
          <w:instrText xml:space="preserve"> PAGEREF _Toc361408675 \h </w:instrText>
        </w:r>
        <w:r w:rsidR="00757534" w:rsidRPr="00757534">
          <w:rPr>
            <w:noProof/>
            <w:webHidden/>
          </w:rPr>
        </w:r>
        <w:r w:rsidR="00757534" w:rsidRPr="00757534">
          <w:rPr>
            <w:noProof/>
            <w:webHidden/>
          </w:rPr>
          <w:fldChar w:fldCharType="separate"/>
        </w:r>
        <w:r w:rsidR="00781BF2">
          <w:rPr>
            <w:noProof/>
            <w:webHidden/>
          </w:rPr>
          <w:t>3</w:t>
        </w:r>
        <w:r w:rsidR="00757534" w:rsidRPr="00757534">
          <w:rPr>
            <w:noProof/>
            <w:webHidden/>
          </w:rPr>
          <w:fldChar w:fldCharType="end"/>
        </w:r>
      </w:hyperlink>
    </w:p>
    <w:p w:rsidR="00757534" w:rsidRPr="00757534" w:rsidRDefault="001D7FEA">
      <w:pPr>
        <w:pStyle w:val="ndice1"/>
        <w:rPr>
          <w:rFonts w:asciiTheme="minorHAnsi" w:eastAsiaTheme="minorEastAsia" w:hAnsiTheme="minorHAnsi" w:cstheme="minorBidi"/>
          <w:noProof/>
          <w:sz w:val="22"/>
          <w:lang w:eastAsia="pt-PT"/>
        </w:rPr>
      </w:pPr>
      <w:hyperlink w:anchor="_Toc361408676" w:history="1">
        <w:r w:rsidR="00757534" w:rsidRPr="00757534">
          <w:rPr>
            <w:rStyle w:val="Hiperligao"/>
            <w:noProof/>
          </w:rPr>
          <w:t>CAPÍTULO I</w:t>
        </w:r>
        <w:r w:rsidR="00757534" w:rsidRPr="00757534">
          <w:rPr>
            <w:noProof/>
            <w:webHidden/>
          </w:rPr>
          <w:tab/>
        </w:r>
        <w:r w:rsidR="00757534" w:rsidRPr="00757534">
          <w:rPr>
            <w:noProof/>
            <w:webHidden/>
          </w:rPr>
          <w:fldChar w:fldCharType="begin"/>
        </w:r>
        <w:r w:rsidR="00757534" w:rsidRPr="00757534">
          <w:rPr>
            <w:noProof/>
            <w:webHidden/>
          </w:rPr>
          <w:instrText xml:space="preserve"> PAGEREF _Toc361408676 \h </w:instrText>
        </w:r>
        <w:r w:rsidR="00757534" w:rsidRPr="00757534">
          <w:rPr>
            <w:noProof/>
            <w:webHidden/>
          </w:rPr>
        </w:r>
        <w:r w:rsidR="00757534" w:rsidRPr="00757534">
          <w:rPr>
            <w:noProof/>
            <w:webHidden/>
          </w:rPr>
          <w:fldChar w:fldCharType="separate"/>
        </w:r>
        <w:r w:rsidR="00781BF2">
          <w:rPr>
            <w:noProof/>
            <w:webHidden/>
          </w:rPr>
          <w:t>5</w:t>
        </w:r>
        <w:r w:rsidR="00757534" w:rsidRPr="00757534">
          <w:rPr>
            <w:noProof/>
            <w:webHidden/>
          </w:rPr>
          <w:fldChar w:fldCharType="end"/>
        </w:r>
      </w:hyperlink>
    </w:p>
    <w:p w:rsidR="00757534" w:rsidRPr="00757534" w:rsidRDefault="001D7FEA">
      <w:pPr>
        <w:pStyle w:val="ndice1"/>
        <w:tabs>
          <w:tab w:val="left" w:pos="440"/>
        </w:tabs>
        <w:rPr>
          <w:rFonts w:asciiTheme="minorHAnsi" w:eastAsiaTheme="minorEastAsia" w:hAnsiTheme="minorHAnsi" w:cstheme="minorBidi"/>
          <w:noProof/>
          <w:sz w:val="22"/>
          <w:lang w:eastAsia="pt-PT"/>
        </w:rPr>
      </w:pPr>
      <w:hyperlink w:anchor="_Toc361408677" w:history="1">
        <w:r w:rsidR="00757534" w:rsidRPr="00757534">
          <w:rPr>
            <w:rStyle w:val="Hiperligao"/>
            <w:rFonts w:eastAsia="Times New Roman"/>
            <w:bCs/>
            <w:noProof/>
          </w:rPr>
          <w:t>I.</w:t>
        </w:r>
        <w:r w:rsidR="00757534" w:rsidRPr="00757534">
          <w:rPr>
            <w:rFonts w:asciiTheme="minorHAnsi" w:eastAsiaTheme="minorEastAsia" w:hAnsiTheme="minorHAnsi" w:cstheme="minorBidi"/>
            <w:noProof/>
            <w:sz w:val="22"/>
            <w:lang w:eastAsia="pt-PT"/>
          </w:rPr>
          <w:tab/>
        </w:r>
        <w:r w:rsidR="00757534" w:rsidRPr="00757534">
          <w:rPr>
            <w:rStyle w:val="Hiperligao"/>
            <w:rFonts w:eastAsia="Times New Roman"/>
            <w:bCs/>
            <w:noProof/>
          </w:rPr>
          <w:t>Condições pragmáticas</w:t>
        </w:r>
        <w:r w:rsidR="00757534" w:rsidRPr="00757534">
          <w:rPr>
            <w:noProof/>
            <w:webHidden/>
          </w:rPr>
          <w:tab/>
        </w:r>
        <w:r w:rsidR="00757534" w:rsidRPr="00757534">
          <w:rPr>
            <w:noProof/>
            <w:webHidden/>
          </w:rPr>
          <w:fldChar w:fldCharType="begin"/>
        </w:r>
        <w:r w:rsidR="00757534" w:rsidRPr="00757534">
          <w:rPr>
            <w:noProof/>
            <w:webHidden/>
          </w:rPr>
          <w:instrText xml:space="preserve"> PAGEREF _Toc361408677 \h </w:instrText>
        </w:r>
        <w:r w:rsidR="00757534" w:rsidRPr="00757534">
          <w:rPr>
            <w:noProof/>
            <w:webHidden/>
          </w:rPr>
        </w:r>
        <w:r w:rsidR="00757534" w:rsidRPr="00757534">
          <w:rPr>
            <w:noProof/>
            <w:webHidden/>
          </w:rPr>
          <w:fldChar w:fldCharType="separate"/>
        </w:r>
        <w:r w:rsidR="00781BF2">
          <w:rPr>
            <w:noProof/>
            <w:webHidden/>
          </w:rPr>
          <w:t>6</w:t>
        </w:r>
        <w:r w:rsidR="00757534" w:rsidRPr="00757534">
          <w:rPr>
            <w:noProof/>
            <w:webHidden/>
          </w:rPr>
          <w:fldChar w:fldCharType="end"/>
        </w:r>
      </w:hyperlink>
    </w:p>
    <w:p w:rsidR="00757534" w:rsidRPr="00757534" w:rsidRDefault="001D7FEA">
      <w:pPr>
        <w:pStyle w:val="ndice1"/>
        <w:tabs>
          <w:tab w:val="left" w:pos="660"/>
        </w:tabs>
        <w:rPr>
          <w:rFonts w:asciiTheme="minorHAnsi" w:eastAsiaTheme="minorEastAsia" w:hAnsiTheme="minorHAnsi" w:cstheme="minorBidi"/>
          <w:noProof/>
          <w:sz w:val="22"/>
          <w:lang w:eastAsia="pt-PT"/>
        </w:rPr>
      </w:pPr>
      <w:hyperlink w:anchor="_Toc361408678" w:history="1">
        <w:r w:rsidR="00757534" w:rsidRPr="00757534">
          <w:rPr>
            <w:rStyle w:val="Hiperligao"/>
            <w:rFonts w:eastAsia="Times New Roman"/>
            <w:bCs/>
            <w:noProof/>
          </w:rPr>
          <w:t>1.1.</w:t>
        </w:r>
        <w:r w:rsidR="00757534" w:rsidRPr="00757534">
          <w:rPr>
            <w:rFonts w:asciiTheme="minorHAnsi" w:eastAsiaTheme="minorEastAsia" w:hAnsiTheme="minorHAnsi" w:cstheme="minorBidi"/>
            <w:noProof/>
            <w:sz w:val="22"/>
            <w:lang w:eastAsia="pt-PT"/>
          </w:rPr>
          <w:tab/>
        </w:r>
        <w:r w:rsidR="00757534" w:rsidRPr="00757534">
          <w:rPr>
            <w:rStyle w:val="Hiperligao"/>
            <w:rFonts w:eastAsia="Times New Roman"/>
            <w:bCs/>
            <w:noProof/>
          </w:rPr>
          <w:t>Caracterização da escola</w:t>
        </w:r>
        <w:r w:rsidR="00757534" w:rsidRPr="00757534">
          <w:rPr>
            <w:noProof/>
            <w:webHidden/>
          </w:rPr>
          <w:tab/>
        </w:r>
        <w:r w:rsidR="00757534" w:rsidRPr="00757534">
          <w:rPr>
            <w:noProof/>
            <w:webHidden/>
          </w:rPr>
          <w:fldChar w:fldCharType="begin"/>
        </w:r>
        <w:r w:rsidR="00757534" w:rsidRPr="00757534">
          <w:rPr>
            <w:noProof/>
            <w:webHidden/>
          </w:rPr>
          <w:instrText xml:space="preserve"> PAGEREF _Toc361408678 \h </w:instrText>
        </w:r>
        <w:r w:rsidR="00757534" w:rsidRPr="00757534">
          <w:rPr>
            <w:noProof/>
            <w:webHidden/>
          </w:rPr>
        </w:r>
        <w:r w:rsidR="00757534" w:rsidRPr="00757534">
          <w:rPr>
            <w:noProof/>
            <w:webHidden/>
          </w:rPr>
          <w:fldChar w:fldCharType="separate"/>
        </w:r>
        <w:r w:rsidR="00781BF2">
          <w:rPr>
            <w:noProof/>
            <w:webHidden/>
          </w:rPr>
          <w:t>6</w:t>
        </w:r>
        <w:r w:rsidR="00757534" w:rsidRPr="00757534">
          <w:rPr>
            <w:noProof/>
            <w:webHidden/>
          </w:rPr>
          <w:fldChar w:fldCharType="end"/>
        </w:r>
      </w:hyperlink>
    </w:p>
    <w:p w:rsidR="00757534" w:rsidRPr="00757534" w:rsidRDefault="001D7FEA">
      <w:pPr>
        <w:pStyle w:val="ndice1"/>
        <w:tabs>
          <w:tab w:val="left" w:pos="660"/>
        </w:tabs>
        <w:rPr>
          <w:rFonts w:asciiTheme="minorHAnsi" w:eastAsiaTheme="minorEastAsia" w:hAnsiTheme="minorHAnsi" w:cstheme="minorBidi"/>
          <w:noProof/>
          <w:sz w:val="22"/>
          <w:lang w:eastAsia="pt-PT"/>
        </w:rPr>
      </w:pPr>
      <w:hyperlink w:anchor="_Toc361408679" w:history="1">
        <w:r w:rsidR="00757534" w:rsidRPr="00757534">
          <w:rPr>
            <w:rStyle w:val="Hiperligao"/>
            <w:rFonts w:eastAsia="Times New Roman"/>
            <w:bCs/>
            <w:noProof/>
          </w:rPr>
          <w:t>1.2.</w:t>
        </w:r>
        <w:r w:rsidR="00757534" w:rsidRPr="00757534">
          <w:rPr>
            <w:rFonts w:asciiTheme="minorHAnsi" w:eastAsiaTheme="minorEastAsia" w:hAnsiTheme="minorHAnsi" w:cstheme="minorBidi"/>
            <w:noProof/>
            <w:sz w:val="22"/>
            <w:lang w:eastAsia="pt-PT"/>
          </w:rPr>
          <w:tab/>
        </w:r>
        <w:r w:rsidR="00757534" w:rsidRPr="00757534">
          <w:rPr>
            <w:rStyle w:val="Hiperligao"/>
            <w:rFonts w:eastAsia="Times New Roman"/>
            <w:bCs/>
            <w:noProof/>
          </w:rPr>
          <w:t>Caracterização da turma de Espanhol</w:t>
        </w:r>
        <w:r w:rsidR="00757534" w:rsidRPr="00757534">
          <w:rPr>
            <w:noProof/>
            <w:webHidden/>
          </w:rPr>
          <w:tab/>
        </w:r>
        <w:r w:rsidR="00757534" w:rsidRPr="00757534">
          <w:rPr>
            <w:noProof/>
            <w:webHidden/>
          </w:rPr>
          <w:fldChar w:fldCharType="begin"/>
        </w:r>
        <w:r w:rsidR="00757534" w:rsidRPr="00757534">
          <w:rPr>
            <w:noProof/>
            <w:webHidden/>
          </w:rPr>
          <w:instrText xml:space="preserve"> PAGEREF _Toc361408679 \h </w:instrText>
        </w:r>
        <w:r w:rsidR="00757534" w:rsidRPr="00757534">
          <w:rPr>
            <w:noProof/>
            <w:webHidden/>
          </w:rPr>
        </w:r>
        <w:r w:rsidR="00757534" w:rsidRPr="00757534">
          <w:rPr>
            <w:noProof/>
            <w:webHidden/>
          </w:rPr>
          <w:fldChar w:fldCharType="separate"/>
        </w:r>
        <w:r w:rsidR="00781BF2">
          <w:rPr>
            <w:noProof/>
            <w:webHidden/>
          </w:rPr>
          <w:t>7</w:t>
        </w:r>
        <w:r w:rsidR="00757534" w:rsidRPr="00757534">
          <w:rPr>
            <w:noProof/>
            <w:webHidden/>
          </w:rPr>
          <w:fldChar w:fldCharType="end"/>
        </w:r>
      </w:hyperlink>
    </w:p>
    <w:p w:rsidR="00757534" w:rsidRPr="00757534" w:rsidRDefault="001D7FEA">
      <w:pPr>
        <w:pStyle w:val="ndice1"/>
        <w:tabs>
          <w:tab w:val="left" w:pos="660"/>
        </w:tabs>
        <w:rPr>
          <w:rFonts w:asciiTheme="minorHAnsi" w:eastAsiaTheme="minorEastAsia" w:hAnsiTheme="minorHAnsi" w:cstheme="minorBidi"/>
          <w:noProof/>
          <w:sz w:val="22"/>
          <w:lang w:eastAsia="pt-PT"/>
        </w:rPr>
      </w:pPr>
      <w:hyperlink w:anchor="_Toc361408680" w:history="1">
        <w:r w:rsidR="00757534" w:rsidRPr="00757534">
          <w:rPr>
            <w:rStyle w:val="Hiperligao"/>
            <w:rFonts w:eastAsia="Times New Roman"/>
            <w:bCs/>
            <w:noProof/>
          </w:rPr>
          <w:t>1.3.</w:t>
        </w:r>
        <w:r w:rsidR="00757534" w:rsidRPr="00757534">
          <w:rPr>
            <w:rFonts w:asciiTheme="minorHAnsi" w:eastAsiaTheme="minorEastAsia" w:hAnsiTheme="minorHAnsi" w:cstheme="minorBidi"/>
            <w:noProof/>
            <w:sz w:val="22"/>
            <w:lang w:eastAsia="pt-PT"/>
          </w:rPr>
          <w:tab/>
        </w:r>
        <w:r w:rsidR="00757534" w:rsidRPr="00757534">
          <w:rPr>
            <w:rStyle w:val="Hiperligao"/>
            <w:rFonts w:eastAsia="Times New Roman"/>
            <w:bCs/>
            <w:noProof/>
          </w:rPr>
          <w:t>Caracterização da turma de Português</w:t>
        </w:r>
        <w:r w:rsidR="00757534" w:rsidRPr="00757534">
          <w:rPr>
            <w:noProof/>
            <w:webHidden/>
          </w:rPr>
          <w:tab/>
        </w:r>
        <w:r w:rsidR="00757534" w:rsidRPr="00757534">
          <w:rPr>
            <w:noProof/>
            <w:webHidden/>
          </w:rPr>
          <w:fldChar w:fldCharType="begin"/>
        </w:r>
        <w:r w:rsidR="00757534" w:rsidRPr="00757534">
          <w:rPr>
            <w:noProof/>
            <w:webHidden/>
          </w:rPr>
          <w:instrText xml:space="preserve"> PAGEREF _Toc361408680 \h </w:instrText>
        </w:r>
        <w:r w:rsidR="00757534" w:rsidRPr="00757534">
          <w:rPr>
            <w:noProof/>
            <w:webHidden/>
          </w:rPr>
        </w:r>
        <w:r w:rsidR="00757534" w:rsidRPr="00757534">
          <w:rPr>
            <w:noProof/>
            <w:webHidden/>
          </w:rPr>
          <w:fldChar w:fldCharType="separate"/>
        </w:r>
        <w:r w:rsidR="00781BF2">
          <w:rPr>
            <w:noProof/>
            <w:webHidden/>
          </w:rPr>
          <w:t>9</w:t>
        </w:r>
        <w:r w:rsidR="00757534" w:rsidRPr="00757534">
          <w:rPr>
            <w:noProof/>
            <w:webHidden/>
          </w:rPr>
          <w:fldChar w:fldCharType="end"/>
        </w:r>
      </w:hyperlink>
    </w:p>
    <w:p w:rsidR="00757534" w:rsidRPr="00757534" w:rsidRDefault="001D7FEA">
      <w:pPr>
        <w:pStyle w:val="ndice1"/>
        <w:rPr>
          <w:rFonts w:asciiTheme="minorHAnsi" w:eastAsiaTheme="minorEastAsia" w:hAnsiTheme="minorHAnsi" w:cstheme="minorBidi"/>
          <w:noProof/>
          <w:sz w:val="22"/>
          <w:lang w:eastAsia="pt-PT"/>
        </w:rPr>
      </w:pPr>
      <w:hyperlink w:anchor="_Toc361408681" w:history="1">
        <w:r w:rsidR="00757534" w:rsidRPr="00757534">
          <w:rPr>
            <w:rStyle w:val="Hiperligao"/>
            <w:noProof/>
          </w:rPr>
          <w:t>CAPÍTULO II</w:t>
        </w:r>
        <w:r w:rsidR="00757534" w:rsidRPr="00757534">
          <w:rPr>
            <w:noProof/>
            <w:webHidden/>
          </w:rPr>
          <w:tab/>
        </w:r>
        <w:r w:rsidR="00757534" w:rsidRPr="00757534">
          <w:rPr>
            <w:noProof/>
            <w:webHidden/>
          </w:rPr>
          <w:fldChar w:fldCharType="begin"/>
        </w:r>
        <w:r w:rsidR="00757534" w:rsidRPr="00757534">
          <w:rPr>
            <w:noProof/>
            <w:webHidden/>
          </w:rPr>
          <w:instrText xml:space="preserve"> PAGEREF _Toc361408681 \h </w:instrText>
        </w:r>
        <w:r w:rsidR="00757534" w:rsidRPr="00757534">
          <w:rPr>
            <w:noProof/>
            <w:webHidden/>
          </w:rPr>
        </w:r>
        <w:r w:rsidR="00757534" w:rsidRPr="00757534">
          <w:rPr>
            <w:noProof/>
            <w:webHidden/>
          </w:rPr>
          <w:fldChar w:fldCharType="separate"/>
        </w:r>
        <w:r w:rsidR="00781BF2">
          <w:rPr>
            <w:noProof/>
            <w:webHidden/>
          </w:rPr>
          <w:t>11</w:t>
        </w:r>
        <w:r w:rsidR="00757534" w:rsidRPr="00757534">
          <w:rPr>
            <w:noProof/>
            <w:webHidden/>
          </w:rPr>
          <w:fldChar w:fldCharType="end"/>
        </w:r>
      </w:hyperlink>
    </w:p>
    <w:p w:rsidR="00757534" w:rsidRPr="00757534" w:rsidRDefault="001D7FEA">
      <w:pPr>
        <w:pStyle w:val="ndice1"/>
        <w:rPr>
          <w:rFonts w:asciiTheme="minorHAnsi" w:eastAsiaTheme="minorEastAsia" w:hAnsiTheme="minorHAnsi" w:cstheme="minorBidi"/>
          <w:noProof/>
          <w:sz w:val="22"/>
          <w:lang w:eastAsia="pt-PT"/>
        </w:rPr>
      </w:pPr>
      <w:hyperlink w:anchor="_Toc361408682" w:history="1">
        <w:r w:rsidR="00757534" w:rsidRPr="00757534">
          <w:rPr>
            <w:rStyle w:val="Hiperligao"/>
            <w:noProof/>
            <w:lang w:bidi="pt-PT"/>
          </w:rPr>
          <w:t>II. O conto: abordagem teórica</w:t>
        </w:r>
        <w:r w:rsidR="00757534" w:rsidRPr="00757534">
          <w:rPr>
            <w:noProof/>
            <w:webHidden/>
          </w:rPr>
          <w:tab/>
        </w:r>
        <w:r w:rsidR="00757534" w:rsidRPr="00757534">
          <w:rPr>
            <w:noProof/>
            <w:webHidden/>
          </w:rPr>
          <w:fldChar w:fldCharType="begin"/>
        </w:r>
        <w:r w:rsidR="00757534" w:rsidRPr="00757534">
          <w:rPr>
            <w:noProof/>
            <w:webHidden/>
          </w:rPr>
          <w:instrText xml:space="preserve"> PAGEREF _Toc361408682 \h </w:instrText>
        </w:r>
        <w:r w:rsidR="00757534" w:rsidRPr="00757534">
          <w:rPr>
            <w:noProof/>
            <w:webHidden/>
          </w:rPr>
        </w:r>
        <w:r w:rsidR="00757534" w:rsidRPr="00757534">
          <w:rPr>
            <w:noProof/>
            <w:webHidden/>
          </w:rPr>
          <w:fldChar w:fldCharType="separate"/>
        </w:r>
        <w:r w:rsidR="00781BF2">
          <w:rPr>
            <w:noProof/>
            <w:webHidden/>
          </w:rPr>
          <w:t>12</w:t>
        </w:r>
        <w:r w:rsidR="00757534" w:rsidRPr="00757534">
          <w:rPr>
            <w:noProof/>
            <w:webHidden/>
          </w:rPr>
          <w:fldChar w:fldCharType="end"/>
        </w:r>
      </w:hyperlink>
    </w:p>
    <w:p w:rsidR="00757534" w:rsidRPr="00757534" w:rsidRDefault="001D7FEA">
      <w:pPr>
        <w:pStyle w:val="ndice1"/>
        <w:rPr>
          <w:rFonts w:asciiTheme="minorHAnsi" w:eastAsiaTheme="minorEastAsia" w:hAnsiTheme="minorHAnsi" w:cstheme="minorBidi"/>
          <w:noProof/>
          <w:sz w:val="22"/>
          <w:lang w:eastAsia="pt-PT"/>
        </w:rPr>
      </w:pPr>
      <w:hyperlink w:anchor="_Toc361408683" w:history="1">
        <w:r w:rsidR="00757534" w:rsidRPr="00757534">
          <w:rPr>
            <w:rStyle w:val="Hiperligao"/>
            <w:noProof/>
            <w:lang w:bidi="pt-PT"/>
          </w:rPr>
          <w:t>2.1. Características do conto</w:t>
        </w:r>
        <w:r w:rsidR="00757534" w:rsidRPr="00757534">
          <w:rPr>
            <w:noProof/>
            <w:webHidden/>
          </w:rPr>
          <w:tab/>
        </w:r>
        <w:r w:rsidR="00757534" w:rsidRPr="00757534">
          <w:rPr>
            <w:noProof/>
            <w:webHidden/>
          </w:rPr>
          <w:fldChar w:fldCharType="begin"/>
        </w:r>
        <w:r w:rsidR="00757534" w:rsidRPr="00757534">
          <w:rPr>
            <w:noProof/>
            <w:webHidden/>
          </w:rPr>
          <w:instrText xml:space="preserve"> PAGEREF _Toc361408683 \h </w:instrText>
        </w:r>
        <w:r w:rsidR="00757534" w:rsidRPr="00757534">
          <w:rPr>
            <w:noProof/>
            <w:webHidden/>
          </w:rPr>
        </w:r>
        <w:r w:rsidR="00757534" w:rsidRPr="00757534">
          <w:rPr>
            <w:noProof/>
            <w:webHidden/>
          </w:rPr>
          <w:fldChar w:fldCharType="separate"/>
        </w:r>
        <w:r w:rsidR="00781BF2">
          <w:rPr>
            <w:noProof/>
            <w:webHidden/>
          </w:rPr>
          <w:t>12</w:t>
        </w:r>
        <w:r w:rsidR="00757534" w:rsidRPr="00757534">
          <w:rPr>
            <w:noProof/>
            <w:webHidden/>
          </w:rPr>
          <w:fldChar w:fldCharType="end"/>
        </w:r>
      </w:hyperlink>
    </w:p>
    <w:p w:rsidR="00757534" w:rsidRPr="00757534" w:rsidRDefault="001D7FEA">
      <w:pPr>
        <w:pStyle w:val="ndice1"/>
        <w:rPr>
          <w:rFonts w:asciiTheme="minorHAnsi" w:eastAsiaTheme="minorEastAsia" w:hAnsiTheme="minorHAnsi" w:cstheme="minorBidi"/>
          <w:noProof/>
          <w:sz w:val="22"/>
          <w:lang w:eastAsia="pt-PT"/>
        </w:rPr>
      </w:pPr>
      <w:hyperlink w:anchor="_Toc361408684" w:history="1">
        <w:r w:rsidR="00757534" w:rsidRPr="00757534">
          <w:rPr>
            <w:rStyle w:val="Hiperligao"/>
            <w:noProof/>
            <w:lang w:bidi="pt-PT"/>
          </w:rPr>
          <w:t>2.2. Conto popular e Conto literário</w:t>
        </w:r>
        <w:r w:rsidR="00757534" w:rsidRPr="00757534">
          <w:rPr>
            <w:noProof/>
            <w:webHidden/>
          </w:rPr>
          <w:tab/>
        </w:r>
        <w:r w:rsidR="00757534" w:rsidRPr="00757534">
          <w:rPr>
            <w:noProof/>
            <w:webHidden/>
          </w:rPr>
          <w:fldChar w:fldCharType="begin"/>
        </w:r>
        <w:r w:rsidR="00757534" w:rsidRPr="00757534">
          <w:rPr>
            <w:noProof/>
            <w:webHidden/>
          </w:rPr>
          <w:instrText xml:space="preserve"> PAGEREF _Toc361408684 \h </w:instrText>
        </w:r>
        <w:r w:rsidR="00757534" w:rsidRPr="00757534">
          <w:rPr>
            <w:noProof/>
            <w:webHidden/>
          </w:rPr>
        </w:r>
        <w:r w:rsidR="00757534" w:rsidRPr="00757534">
          <w:rPr>
            <w:noProof/>
            <w:webHidden/>
          </w:rPr>
          <w:fldChar w:fldCharType="separate"/>
        </w:r>
        <w:r w:rsidR="00781BF2">
          <w:rPr>
            <w:noProof/>
            <w:webHidden/>
          </w:rPr>
          <w:t>13</w:t>
        </w:r>
        <w:r w:rsidR="00757534" w:rsidRPr="00757534">
          <w:rPr>
            <w:noProof/>
            <w:webHidden/>
          </w:rPr>
          <w:fldChar w:fldCharType="end"/>
        </w:r>
      </w:hyperlink>
    </w:p>
    <w:p w:rsidR="00757534" w:rsidRPr="00757534" w:rsidRDefault="001D7FEA">
      <w:pPr>
        <w:pStyle w:val="ndice1"/>
        <w:rPr>
          <w:rFonts w:asciiTheme="minorHAnsi" w:eastAsiaTheme="minorEastAsia" w:hAnsiTheme="minorHAnsi" w:cstheme="minorBidi"/>
          <w:noProof/>
          <w:sz w:val="22"/>
          <w:lang w:eastAsia="pt-PT"/>
        </w:rPr>
      </w:pPr>
      <w:hyperlink w:anchor="_Toc361408685" w:history="1">
        <w:r w:rsidR="00757534" w:rsidRPr="00757534">
          <w:rPr>
            <w:rStyle w:val="Hiperligao"/>
            <w:noProof/>
            <w:lang w:bidi="pt-PT"/>
          </w:rPr>
          <w:t>2.3. Evolução histórica do conto</w:t>
        </w:r>
        <w:r w:rsidR="00757534" w:rsidRPr="00757534">
          <w:rPr>
            <w:noProof/>
            <w:webHidden/>
          </w:rPr>
          <w:tab/>
        </w:r>
        <w:r w:rsidR="00757534" w:rsidRPr="00757534">
          <w:rPr>
            <w:noProof/>
            <w:webHidden/>
          </w:rPr>
          <w:fldChar w:fldCharType="begin"/>
        </w:r>
        <w:r w:rsidR="00757534" w:rsidRPr="00757534">
          <w:rPr>
            <w:noProof/>
            <w:webHidden/>
          </w:rPr>
          <w:instrText xml:space="preserve"> PAGEREF _Toc361408685 \h </w:instrText>
        </w:r>
        <w:r w:rsidR="00757534" w:rsidRPr="00757534">
          <w:rPr>
            <w:noProof/>
            <w:webHidden/>
          </w:rPr>
        </w:r>
        <w:r w:rsidR="00757534" w:rsidRPr="00757534">
          <w:rPr>
            <w:noProof/>
            <w:webHidden/>
          </w:rPr>
          <w:fldChar w:fldCharType="separate"/>
        </w:r>
        <w:r w:rsidR="00781BF2">
          <w:rPr>
            <w:noProof/>
            <w:webHidden/>
          </w:rPr>
          <w:t>15</w:t>
        </w:r>
        <w:r w:rsidR="00757534" w:rsidRPr="00757534">
          <w:rPr>
            <w:noProof/>
            <w:webHidden/>
          </w:rPr>
          <w:fldChar w:fldCharType="end"/>
        </w:r>
      </w:hyperlink>
    </w:p>
    <w:p w:rsidR="00757534" w:rsidRPr="00757534" w:rsidRDefault="001D7FEA">
      <w:pPr>
        <w:pStyle w:val="ndice1"/>
        <w:rPr>
          <w:rFonts w:asciiTheme="minorHAnsi" w:eastAsiaTheme="minorEastAsia" w:hAnsiTheme="minorHAnsi" w:cstheme="minorBidi"/>
          <w:noProof/>
          <w:sz w:val="22"/>
          <w:lang w:eastAsia="pt-PT"/>
        </w:rPr>
      </w:pPr>
      <w:hyperlink w:anchor="_Toc361408686" w:history="1">
        <w:r w:rsidR="00757534" w:rsidRPr="00757534">
          <w:rPr>
            <w:rStyle w:val="Hiperligao"/>
            <w:noProof/>
          </w:rPr>
          <w:t>CAPÍTULO III</w:t>
        </w:r>
        <w:r w:rsidR="00757534" w:rsidRPr="00757534">
          <w:rPr>
            <w:noProof/>
            <w:webHidden/>
          </w:rPr>
          <w:tab/>
        </w:r>
        <w:r w:rsidR="00757534" w:rsidRPr="00757534">
          <w:rPr>
            <w:noProof/>
            <w:webHidden/>
          </w:rPr>
          <w:fldChar w:fldCharType="begin"/>
        </w:r>
        <w:r w:rsidR="00757534" w:rsidRPr="00757534">
          <w:rPr>
            <w:noProof/>
            <w:webHidden/>
          </w:rPr>
          <w:instrText xml:space="preserve"> PAGEREF _Toc361408686 \h </w:instrText>
        </w:r>
        <w:r w:rsidR="00757534" w:rsidRPr="00757534">
          <w:rPr>
            <w:noProof/>
            <w:webHidden/>
          </w:rPr>
        </w:r>
        <w:r w:rsidR="00757534" w:rsidRPr="00757534">
          <w:rPr>
            <w:noProof/>
            <w:webHidden/>
          </w:rPr>
          <w:fldChar w:fldCharType="separate"/>
        </w:r>
        <w:r w:rsidR="00781BF2">
          <w:rPr>
            <w:noProof/>
            <w:webHidden/>
          </w:rPr>
          <w:t>19</w:t>
        </w:r>
        <w:r w:rsidR="00757534" w:rsidRPr="00757534">
          <w:rPr>
            <w:noProof/>
            <w:webHidden/>
          </w:rPr>
          <w:fldChar w:fldCharType="end"/>
        </w:r>
      </w:hyperlink>
    </w:p>
    <w:p w:rsidR="00757534" w:rsidRPr="00757534" w:rsidRDefault="001D7FEA">
      <w:pPr>
        <w:pStyle w:val="ndice1"/>
        <w:rPr>
          <w:rFonts w:asciiTheme="minorHAnsi" w:eastAsiaTheme="minorEastAsia" w:hAnsiTheme="minorHAnsi" w:cstheme="minorBidi"/>
          <w:noProof/>
          <w:sz w:val="22"/>
          <w:lang w:eastAsia="pt-PT"/>
        </w:rPr>
      </w:pPr>
      <w:hyperlink w:anchor="_Toc361408687" w:history="1">
        <w:r w:rsidR="00757534" w:rsidRPr="00757534">
          <w:rPr>
            <w:rStyle w:val="Hiperligao"/>
            <w:noProof/>
          </w:rPr>
          <w:t>III. O conto em contexto escolar</w:t>
        </w:r>
        <w:r w:rsidR="00757534" w:rsidRPr="00757534">
          <w:rPr>
            <w:noProof/>
            <w:webHidden/>
          </w:rPr>
          <w:tab/>
        </w:r>
        <w:r w:rsidR="00757534" w:rsidRPr="00757534">
          <w:rPr>
            <w:noProof/>
            <w:webHidden/>
          </w:rPr>
          <w:fldChar w:fldCharType="begin"/>
        </w:r>
        <w:r w:rsidR="00757534" w:rsidRPr="00757534">
          <w:rPr>
            <w:noProof/>
            <w:webHidden/>
          </w:rPr>
          <w:instrText xml:space="preserve"> PAGEREF _Toc361408687 \h </w:instrText>
        </w:r>
        <w:r w:rsidR="00757534" w:rsidRPr="00757534">
          <w:rPr>
            <w:noProof/>
            <w:webHidden/>
          </w:rPr>
        </w:r>
        <w:r w:rsidR="00757534" w:rsidRPr="00757534">
          <w:rPr>
            <w:noProof/>
            <w:webHidden/>
          </w:rPr>
          <w:fldChar w:fldCharType="separate"/>
        </w:r>
        <w:r w:rsidR="00781BF2">
          <w:rPr>
            <w:noProof/>
            <w:webHidden/>
          </w:rPr>
          <w:t>20</w:t>
        </w:r>
        <w:r w:rsidR="00757534" w:rsidRPr="00757534">
          <w:rPr>
            <w:noProof/>
            <w:webHidden/>
          </w:rPr>
          <w:fldChar w:fldCharType="end"/>
        </w:r>
      </w:hyperlink>
    </w:p>
    <w:p w:rsidR="00757534" w:rsidRPr="00757534" w:rsidRDefault="001D7FEA">
      <w:pPr>
        <w:pStyle w:val="ndice1"/>
        <w:rPr>
          <w:rFonts w:asciiTheme="minorHAnsi" w:eastAsiaTheme="minorEastAsia" w:hAnsiTheme="minorHAnsi" w:cstheme="minorBidi"/>
          <w:noProof/>
          <w:sz w:val="22"/>
          <w:lang w:eastAsia="pt-PT"/>
        </w:rPr>
      </w:pPr>
      <w:hyperlink w:anchor="_Toc361408688" w:history="1">
        <w:r w:rsidR="00757534" w:rsidRPr="00757534">
          <w:rPr>
            <w:rStyle w:val="Hiperligao"/>
            <w:noProof/>
          </w:rPr>
          <w:t>3.1. O conto nos programas de Português e de Espanhol</w:t>
        </w:r>
        <w:r w:rsidR="00757534" w:rsidRPr="00757534">
          <w:rPr>
            <w:noProof/>
            <w:webHidden/>
          </w:rPr>
          <w:tab/>
        </w:r>
        <w:r w:rsidR="00757534" w:rsidRPr="00757534">
          <w:rPr>
            <w:noProof/>
            <w:webHidden/>
          </w:rPr>
          <w:fldChar w:fldCharType="begin"/>
        </w:r>
        <w:r w:rsidR="00757534" w:rsidRPr="00757534">
          <w:rPr>
            <w:noProof/>
            <w:webHidden/>
          </w:rPr>
          <w:instrText xml:space="preserve"> PAGEREF _Toc361408688 \h </w:instrText>
        </w:r>
        <w:r w:rsidR="00757534" w:rsidRPr="00757534">
          <w:rPr>
            <w:noProof/>
            <w:webHidden/>
          </w:rPr>
        </w:r>
        <w:r w:rsidR="00757534" w:rsidRPr="00757534">
          <w:rPr>
            <w:noProof/>
            <w:webHidden/>
          </w:rPr>
          <w:fldChar w:fldCharType="separate"/>
        </w:r>
        <w:r w:rsidR="00781BF2">
          <w:rPr>
            <w:noProof/>
            <w:webHidden/>
          </w:rPr>
          <w:t>22</w:t>
        </w:r>
        <w:r w:rsidR="00757534" w:rsidRPr="00757534">
          <w:rPr>
            <w:noProof/>
            <w:webHidden/>
          </w:rPr>
          <w:fldChar w:fldCharType="end"/>
        </w:r>
      </w:hyperlink>
    </w:p>
    <w:p w:rsidR="00757534" w:rsidRPr="00757534" w:rsidRDefault="001D7FEA">
      <w:pPr>
        <w:pStyle w:val="ndice1"/>
        <w:rPr>
          <w:rFonts w:asciiTheme="minorHAnsi" w:eastAsiaTheme="minorEastAsia" w:hAnsiTheme="minorHAnsi" w:cstheme="minorBidi"/>
          <w:noProof/>
          <w:sz w:val="22"/>
          <w:lang w:eastAsia="pt-PT"/>
        </w:rPr>
      </w:pPr>
      <w:hyperlink w:anchor="_Toc361408689" w:history="1">
        <w:r w:rsidR="00757534" w:rsidRPr="00757534">
          <w:rPr>
            <w:rStyle w:val="Hiperligao"/>
            <w:noProof/>
            <w:shd w:val="clear" w:color="auto" w:fill="FFFFFF"/>
          </w:rPr>
          <w:t>3.2. A compreensão leitora</w:t>
        </w:r>
        <w:r w:rsidR="00757534" w:rsidRPr="00757534">
          <w:rPr>
            <w:noProof/>
            <w:webHidden/>
          </w:rPr>
          <w:tab/>
        </w:r>
        <w:r w:rsidR="00757534" w:rsidRPr="00757534">
          <w:rPr>
            <w:noProof/>
            <w:webHidden/>
          </w:rPr>
          <w:fldChar w:fldCharType="begin"/>
        </w:r>
        <w:r w:rsidR="00757534" w:rsidRPr="00757534">
          <w:rPr>
            <w:noProof/>
            <w:webHidden/>
          </w:rPr>
          <w:instrText xml:space="preserve"> PAGEREF _Toc361408689 \h </w:instrText>
        </w:r>
        <w:r w:rsidR="00757534" w:rsidRPr="00757534">
          <w:rPr>
            <w:noProof/>
            <w:webHidden/>
          </w:rPr>
        </w:r>
        <w:r w:rsidR="00757534" w:rsidRPr="00757534">
          <w:rPr>
            <w:noProof/>
            <w:webHidden/>
          </w:rPr>
          <w:fldChar w:fldCharType="separate"/>
        </w:r>
        <w:r w:rsidR="00781BF2">
          <w:rPr>
            <w:noProof/>
            <w:webHidden/>
          </w:rPr>
          <w:t>26</w:t>
        </w:r>
        <w:r w:rsidR="00757534" w:rsidRPr="00757534">
          <w:rPr>
            <w:noProof/>
            <w:webHidden/>
          </w:rPr>
          <w:fldChar w:fldCharType="end"/>
        </w:r>
      </w:hyperlink>
    </w:p>
    <w:p w:rsidR="00757534" w:rsidRPr="00757534" w:rsidRDefault="001D7FEA">
      <w:pPr>
        <w:pStyle w:val="ndice1"/>
        <w:rPr>
          <w:rFonts w:asciiTheme="minorHAnsi" w:eastAsiaTheme="minorEastAsia" w:hAnsiTheme="minorHAnsi" w:cstheme="minorBidi"/>
          <w:noProof/>
          <w:sz w:val="22"/>
          <w:lang w:eastAsia="pt-PT"/>
        </w:rPr>
      </w:pPr>
      <w:hyperlink w:anchor="_Toc361408690" w:history="1">
        <w:r w:rsidR="00757534" w:rsidRPr="00757534">
          <w:rPr>
            <w:rStyle w:val="Hiperligao"/>
            <w:noProof/>
          </w:rPr>
          <w:t>3.3. Estratégias e Atividades na Compreensão Leitora</w:t>
        </w:r>
        <w:r w:rsidR="00757534" w:rsidRPr="00757534">
          <w:rPr>
            <w:noProof/>
            <w:webHidden/>
          </w:rPr>
          <w:tab/>
        </w:r>
        <w:r w:rsidR="00757534" w:rsidRPr="00757534">
          <w:rPr>
            <w:noProof/>
            <w:webHidden/>
          </w:rPr>
          <w:fldChar w:fldCharType="begin"/>
        </w:r>
        <w:r w:rsidR="00757534" w:rsidRPr="00757534">
          <w:rPr>
            <w:noProof/>
            <w:webHidden/>
          </w:rPr>
          <w:instrText xml:space="preserve"> PAGEREF _Toc361408690 \h </w:instrText>
        </w:r>
        <w:r w:rsidR="00757534" w:rsidRPr="00757534">
          <w:rPr>
            <w:noProof/>
            <w:webHidden/>
          </w:rPr>
        </w:r>
        <w:r w:rsidR="00757534" w:rsidRPr="00757534">
          <w:rPr>
            <w:noProof/>
            <w:webHidden/>
          </w:rPr>
          <w:fldChar w:fldCharType="separate"/>
        </w:r>
        <w:r w:rsidR="00781BF2">
          <w:rPr>
            <w:noProof/>
            <w:webHidden/>
          </w:rPr>
          <w:t>36</w:t>
        </w:r>
        <w:r w:rsidR="00757534" w:rsidRPr="00757534">
          <w:rPr>
            <w:noProof/>
            <w:webHidden/>
          </w:rPr>
          <w:fldChar w:fldCharType="end"/>
        </w:r>
      </w:hyperlink>
    </w:p>
    <w:p w:rsidR="00757534" w:rsidRPr="00757534" w:rsidRDefault="001D7FEA">
      <w:pPr>
        <w:pStyle w:val="ndice1"/>
        <w:rPr>
          <w:rFonts w:asciiTheme="minorHAnsi" w:eastAsiaTheme="minorEastAsia" w:hAnsiTheme="minorHAnsi" w:cstheme="minorBidi"/>
          <w:noProof/>
          <w:sz w:val="22"/>
          <w:lang w:eastAsia="pt-PT"/>
        </w:rPr>
      </w:pPr>
      <w:hyperlink w:anchor="_Toc361408691" w:history="1">
        <w:r w:rsidR="00757534" w:rsidRPr="00757534">
          <w:rPr>
            <w:rStyle w:val="Hiperligao"/>
            <w:noProof/>
            <w:lang w:bidi="pt-PT"/>
          </w:rPr>
          <w:t>CAPÍTULO IV</w:t>
        </w:r>
        <w:r w:rsidR="00757534" w:rsidRPr="00757534">
          <w:rPr>
            <w:noProof/>
            <w:webHidden/>
          </w:rPr>
          <w:tab/>
        </w:r>
        <w:r w:rsidR="00757534" w:rsidRPr="00757534">
          <w:rPr>
            <w:noProof/>
            <w:webHidden/>
          </w:rPr>
          <w:fldChar w:fldCharType="begin"/>
        </w:r>
        <w:r w:rsidR="00757534" w:rsidRPr="00757534">
          <w:rPr>
            <w:noProof/>
            <w:webHidden/>
          </w:rPr>
          <w:instrText xml:space="preserve"> PAGEREF _Toc361408691 \h </w:instrText>
        </w:r>
        <w:r w:rsidR="00757534" w:rsidRPr="00757534">
          <w:rPr>
            <w:noProof/>
            <w:webHidden/>
          </w:rPr>
        </w:r>
        <w:r w:rsidR="00757534" w:rsidRPr="00757534">
          <w:rPr>
            <w:noProof/>
            <w:webHidden/>
          </w:rPr>
          <w:fldChar w:fldCharType="separate"/>
        </w:r>
        <w:r w:rsidR="00781BF2">
          <w:rPr>
            <w:noProof/>
            <w:webHidden/>
          </w:rPr>
          <w:t>42</w:t>
        </w:r>
        <w:r w:rsidR="00757534" w:rsidRPr="00757534">
          <w:rPr>
            <w:noProof/>
            <w:webHidden/>
          </w:rPr>
          <w:fldChar w:fldCharType="end"/>
        </w:r>
      </w:hyperlink>
    </w:p>
    <w:p w:rsidR="00757534" w:rsidRPr="00757534" w:rsidRDefault="001D7FEA">
      <w:pPr>
        <w:pStyle w:val="ndice1"/>
        <w:rPr>
          <w:rFonts w:asciiTheme="minorHAnsi" w:eastAsiaTheme="minorEastAsia" w:hAnsiTheme="minorHAnsi" w:cstheme="minorBidi"/>
          <w:noProof/>
          <w:sz w:val="22"/>
          <w:lang w:eastAsia="pt-PT"/>
        </w:rPr>
      </w:pPr>
      <w:hyperlink w:anchor="_Toc361408692" w:history="1">
        <w:r w:rsidR="00757534" w:rsidRPr="00757534">
          <w:rPr>
            <w:rStyle w:val="Hiperligao"/>
            <w:noProof/>
            <w:lang w:bidi="pt-PT"/>
          </w:rPr>
          <w:t>IV. Prática pedagógica</w:t>
        </w:r>
        <w:r w:rsidR="00757534" w:rsidRPr="00757534">
          <w:rPr>
            <w:noProof/>
            <w:webHidden/>
          </w:rPr>
          <w:tab/>
        </w:r>
        <w:r w:rsidR="00757534" w:rsidRPr="00757534">
          <w:rPr>
            <w:noProof/>
            <w:webHidden/>
          </w:rPr>
          <w:fldChar w:fldCharType="begin"/>
        </w:r>
        <w:r w:rsidR="00757534" w:rsidRPr="00757534">
          <w:rPr>
            <w:noProof/>
            <w:webHidden/>
          </w:rPr>
          <w:instrText xml:space="preserve"> PAGEREF _Toc361408692 \h </w:instrText>
        </w:r>
        <w:r w:rsidR="00757534" w:rsidRPr="00757534">
          <w:rPr>
            <w:noProof/>
            <w:webHidden/>
          </w:rPr>
        </w:r>
        <w:r w:rsidR="00757534" w:rsidRPr="00757534">
          <w:rPr>
            <w:noProof/>
            <w:webHidden/>
          </w:rPr>
          <w:fldChar w:fldCharType="separate"/>
        </w:r>
        <w:r w:rsidR="00781BF2">
          <w:rPr>
            <w:noProof/>
            <w:webHidden/>
          </w:rPr>
          <w:t>43</w:t>
        </w:r>
        <w:r w:rsidR="00757534" w:rsidRPr="00757534">
          <w:rPr>
            <w:noProof/>
            <w:webHidden/>
          </w:rPr>
          <w:fldChar w:fldCharType="end"/>
        </w:r>
      </w:hyperlink>
    </w:p>
    <w:p w:rsidR="00757534" w:rsidRPr="00757534" w:rsidRDefault="001D7FEA">
      <w:pPr>
        <w:pStyle w:val="ndice1"/>
        <w:rPr>
          <w:rFonts w:asciiTheme="minorHAnsi" w:eastAsiaTheme="minorEastAsia" w:hAnsiTheme="minorHAnsi" w:cstheme="minorBidi"/>
          <w:noProof/>
          <w:sz w:val="22"/>
          <w:lang w:eastAsia="pt-PT"/>
        </w:rPr>
      </w:pPr>
      <w:hyperlink w:anchor="_Toc361408693" w:history="1">
        <w:r w:rsidR="00757534" w:rsidRPr="00757534">
          <w:rPr>
            <w:rStyle w:val="Hiperligao"/>
            <w:noProof/>
            <w:lang w:bidi="pt-PT"/>
          </w:rPr>
          <w:t>4.1. Atividades realizadas em Português</w:t>
        </w:r>
        <w:r w:rsidR="00757534" w:rsidRPr="00757534">
          <w:rPr>
            <w:noProof/>
            <w:webHidden/>
          </w:rPr>
          <w:tab/>
        </w:r>
        <w:r w:rsidR="00757534" w:rsidRPr="00757534">
          <w:rPr>
            <w:noProof/>
            <w:webHidden/>
          </w:rPr>
          <w:fldChar w:fldCharType="begin"/>
        </w:r>
        <w:r w:rsidR="00757534" w:rsidRPr="00757534">
          <w:rPr>
            <w:noProof/>
            <w:webHidden/>
          </w:rPr>
          <w:instrText xml:space="preserve"> PAGEREF _Toc361408693 \h </w:instrText>
        </w:r>
        <w:r w:rsidR="00757534" w:rsidRPr="00757534">
          <w:rPr>
            <w:noProof/>
            <w:webHidden/>
          </w:rPr>
        </w:r>
        <w:r w:rsidR="00757534" w:rsidRPr="00757534">
          <w:rPr>
            <w:noProof/>
            <w:webHidden/>
          </w:rPr>
          <w:fldChar w:fldCharType="separate"/>
        </w:r>
        <w:r w:rsidR="00781BF2">
          <w:rPr>
            <w:noProof/>
            <w:webHidden/>
          </w:rPr>
          <w:t>44</w:t>
        </w:r>
        <w:r w:rsidR="00757534" w:rsidRPr="00757534">
          <w:rPr>
            <w:noProof/>
            <w:webHidden/>
          </w:rPr>
          <w:fldChar w:fldCharType="end"/>
        </w:r>
      </w:hyperlink>
    </w:p>
    <w:p w:rsidR="00757534" w:rsidRPr="00757534" w:rsidRDefault="001D7FEA">
      <w:pPr>
        <w:pStyle w:val="ndice1"/>
        <w:rPr>
          <w:rFonts w:asciiTheme="minorHAnsi" w:eastAsiaTheme="minorEastAsia" w:hAnsiTheme="minorHAnsi" w:cstheme="minorBidi"/>
          <w:noProof/>
          <w:sz w:val="22"/>
          <w:lang w:eastAsia="pt-PT"/>
        </w:rPr>
      </w:pPr>
      <w:hyperlink w:anchor="_Toc361408694" w:history="1">
        <w:r w:rsidR="00757534" w:rsidRPr="00757534">
          <w:rPr>
            <w:rStyle w:val="Hiperligao"/>
            <w:noProof/>
          </w:rPr>
          <w:t>4.2. Atividades realizadas em Espanhol</w:t>
        </w:r>
        <w:r w:rsidR="00757534" w:rsidRPr="00757534">
          <w:rPr>
            <w:noProof/>
            <w:webHidden/>
          </w:rPr>
          <w:tab/>
        </w:r>
        <w:r w:rsidR="00757534" w:rsidRPr="00757534">
          <w:rPr>
            <w:noProof/>
            <w:webHidden/>
          </w:rPr>
          <w:fldChar w:fldCharType="begin"/>
        </w:r>
        <w:r w:rsidR="00757534" w:rsidRPr="00757534">
          <w:rPr>
            <w:noProof/>
            <w:webHidden/>
          </w:rPr>
          <w:instrText xml:space="preserve"> PAGEREF _Toc361408694 \h </w:instrText>
        </w:r>
        <w:r w:rsidR="00757534" w:rsidRPr="00757534">
          <w:rPr>
            <w:noProof/>
            <w:webHidden/>
          </w:rPr>
        </w:r>
        <w:r w:rsidR="00757534" w:rsidRPr="00757534">
          <w:rPr>
            <w:noProof/>
            <w:webHidden/>
          </w:rPr>
          <w:fldChar w:fldCharType="separate"/>
        </w:r>
        <w:r w:rsidR="00781BF2">
          <w:rPr>
            <w:noProof/>
            <w:webHidden/>
          </w:rPr>
          <w:t>53</w:t>
        </w:r>
        <w:r w:rsidR="00757534" w:rsidRPr="00757534">
          <w:rPr>
            <w:noProof/>
            <w:webHidden/>
          </w:rPr>
          <w:fldChar w:fldCharType="end"/>
        </w:r>
      </w:hyperlink>
    </w:p>
    <w:p w:rsidR="00757534" w:rsidRPr="00757534" w:rsidRDefault="001D7FEA">
      <w:pPr>
        <w:pStyle w:val="ndice1"/>
        <w:rPr>
          <w:rFonts w:asciiTheme="minorHAnsi" w:eastAsiaTheme="minorEastAsia" w:hAnsiTheme="minorHAnsi" w:cstheme="minorBidi"/>
          <w:noProof/>
          <w:sz w:val="22"/>
          <w:lang w:eastAsia="pt-PT"/>
        </w:rPr>
      </w:pPr>
      <w:hyperlink w:anchor="_Toc361408695" w:history="1">
        <w:r w:rsidR="00757534" w:rsidRPr="00757534">
          <w:rPr>
            <w:rStyle w:val="Hiperligao"/>
            <w:noProof/>
            <w:lang w:bidi="pt-PT"/>
          </w:rPr>
          <w:t>CONCLUSÃO</w:t>
        </w:r>
        <w:r w:rsidR="00757534" w:rsidRPr="00757534">
          <w:rPr>
            <w:noProof/>
            <w:webHidden/>
          </w:rPr>
          <w:tab/>
        </w:r>
        <w:r w:rsidR="00757534" w:rsidRPr="00757534">
          <w:rPr>
            <w:noProof/>
            <w:webHidden/>
          </w:rPr>
          <w:fldChar w:fldCharType="begin"/>
        </w:r>
        <w:r w:rsidR="00757534" w:rsidRPr="00757534">
          <w:rPr>
            <w:noProof/>
            <w:webHidden/>
          </w:rPr>
          <w:instrText xml:space="preserve"> PAGEREF _Toc361408695 \h </w:instrText>
        </w:r>
        <w:r w:rsidR="00757534" w:rsidRPr="00757534">
          <w:rPr>
            <w:noProof/>
            <w:webHidden/>
          </w:rPr>
        </w:r>
        <w:r w:rsidR="00757534" w:rsidRPr="00757534">
          <w:rPr>
            <w:noProof/>
            <w:webHidden/>
          </w:rPr>
          <w:fldChar w:fldCharType="separate"/>
        </w:r>
        <w:r w:rsidR="00781BF2">
          <w:rPr>
            <w:noProof/>
            <w:webHidden/>
          </w:rPr>
          <w:t>59</w:t>
        </w:r>
        <w:r w:rsidR="00757534" w:rsidRPr="00757534">
          <w:rPr>
            <w:noProof/>
            <w:webHidden/>
          </w:rPr>
          <w:fldChar w:fldCharType="end"/>
        </w:r>
      </w:hyperlink>
    </w:p>
    <w:p w:rsidR="00757534" w:rsidRPr="00757534" w:rsidRDefault="001D7FEA">
      <w:pPr>
        <w:pStyle w:val="ndice1"/>
        <w:rPr>
          <w:rFonts w:asciiTheme="minorHAnsi" w:eastAsiaTheme="minorEastAsia" w:hAnsiTheme="minorHAnsi" w:cstheme="minorBidi"/>
          <w:noProof/>
          <w:sz w:val="22"/>
          <w:lang w:eastAsia="pt-PT"/>
        </w:rPr>
      </w:pPr>
      <w:hyperlink w:anchor="_Toc361408696" w:history="1">
        <w:r w:rsidR="00757534" w:rsidRPr="00757534">
          <w:rPr>
            <w:rStyle w:val="Hiperligao"/>
            <w:noProof/>
            <w:lang w:val="en-GB"/>
          </w:rPr>
          <w:t>Bibliografia</w:t>
        </w:r>
        <w:r w:rsidR="00757534" w:rsidRPr="00757534">
          <w:rPr>
            <w:noProof/>
            <w:webHidden/>
          </w:rPr>
          <w:tab/>
        </w:r>
        <w:r w:rsidR="00757534" w:rsidRPr="00757534">
          <w:rPr>
            <w:noProof/>
            <w:webHidden/>
          </w:rPr>
          <w:fldChar w:fldCharType="begin"/>
        </w:r>
        <w:r w:rsidR="00757534" w:rsidRPr="00757534">
          <w:rPr>
            <w:noProof/>
            <w:webHidden/>
          </w:rPr>
          <w:instrText xml:space="preserve"> PAGEREF _Toc361408696 \h </w:instrText>
        </w:r>
        <w:r w:rsidR="00757534" w:rsidRPr="00757534">
          <w:rPr>
            <w:noProof/>
            <w:webHidden/>
          </w:rPr>
        </w:r>
        <w:r w:rsidR="00757534" w:rsidRPr="00757534">
          <w:rPr>
            <w:noProof/>
            <w:webHidden/>
          </w:rPr>
          <w:fldChar w:fldCharType="separate"/>
        </w:r>
        <w:r w:rsidR="00781BF2">
          <w:rPr>
            <w:noProof/>
            <w:webHidden/>
          </w:rPr>
          <w:t>60</w:t>
        </w:r>
        <w:r w:rsidR="00757534" w:rsidRPr="00757534">
          <w:rPr>
            <w:noProof/>
            <w:webHidden/>
          </w:rPr>
          <w:fldChar w:fldCharType="end"/>
        </w:r>
      </w:hyperlink>
    </w:p>
    <w:p w:rsidR="00757534" w:rsidRPr="00757534" w:rsidRDefault="001D7FEA">
      <w:pPr>
        <w:pStyle w:val="ndice1"/>
        <w:rPr>
          <w:rFonts w:asciiTheme="minorHAnsi" w:eastAsiaTheme="minorEastAsia" w:hAnsiTheme="minorHAnsi" w:cstheme="minorBidi"/>
          <w:noProof/>
          <w:sz w:val="22"/>
          <w:lang w:eastAsia="pt-PT"/>
        </w:rPr>
      </w:pPr>
      <w:hyperlink w:anchor="_Toc361408697" w:history="1">
        <w:r w:rsidR="00757534" w:rsidRPr="00757534">
          <w:rPr>
            <w:rStyle w:val="Hiperligao"/>
            <w:noProof/>
          </w:rPr>
          <w:t>ANEXOS</w:t>
        </w:r>
        <w:r w:rsidR="00757534" w:rsidRPr="00757534">
          <w:rPr>
            <w:noProof/>
            <w:webHidden/>
          </w:rPr>
          <w:tab/>
        </w:r>
        <w:r w:rsidR="00757534" w:rsidRPr="00757534">
          <w:rPr>
            <w:noProof/>
            <w:webHidden/>
          </w:rPr>
          <w:fldChar w:fldCharType="begin"/>
        </w:r>
        <w:r w:rsidR="00757534" w:rsidRPr="00757534">
          <w:rPr>
            <w:noProof/>
            <w:webHidden/>
          </w:rPr>
          <w:instrText xml:space="preserve"> PAGEREF _Toc361408697 \h </w:instrText>
        </w:r>
        <w:r w:rsidR="00757534" w:rsidRPr="00757534">
          <w:rPr>
            <w:noProof/>
            <w:webHidden/>
          </w:rPr>
        </w:r>
        <w:r w:rsidR="00757534" w:rsidRPr="00757534">
          <w:rPr>
            <w:noProof/>
            <w:webHidden/>
          </w:rPr>
          <w:fldChar w:fldCharType="separate"/>
        </w:r>
        <w:r w:rsidR="00781BF2">
          <w:rPr>
            <w:noProof/>
            <w:webHidden/>
          </w:rPr>
          <w:t>65</w:t>
        </w:r>
        <w:r w:rsidR="00757534" w:rsidRPr="00757534">
          <w:rPr>
            <w:noProof/>
            <w:webHidden/>
          </w:rPr>
          <w:fldChar w:fldCharType="end"/>
        </w:r>
      </w:hyperlink>
    </w:p>
    <w:p w:rsidR="00913190" w:rsidRPr="005D08B6" w:rsidRDefault="00640DC8" w:rsidP="00652EBA">
      <w:pPr>
        <w:spacing w:before="0" w:after="0"/>
      </w:pPr>
      <w:r w:rsidRPr="005D08B6">
        <w:rPr>
          <w:bCs/>
        </w:rPr>
        <w:fldChar w:fldCharType="end"/>
      </w:r>
    </w:p>
    <w:p w:rsidR="00486045" w:rsidRPr="00242924" w:rsidRDefault="00486045" w:rsidP="0098357D">
      <w:pPr>
        <w:spacing w:before="0" w:after="0"/>
        <w:rPr>
          <w:rFonts w:eastAsia="Times New Roman"/>
          <w:bCs/>
          <w:szCs w:val="24"/>
        </w:rPr>
      </w:pPr>
      <w:r w:rsidRPr="00242924">
        <w:rPr>
          <w:rFonts w:eastAsia="Times New Roman"/>
          <w:bCs/>
          <w:szCs w:val="24"/>
        </w:rPr>
        <w:br w:type="page"/>
      </w:r>
    </w:p>
    <w:p w:rsidR="009031D4" w:rsidRPr="002039CE" w:rsidRDefault="009031D4" w:rsidP="00E32235">
      <w:pPr>
        <w:keepNext/>
        <w:keepLines/>
        <w:spacing w:before="0" w:after="0"/>
        <w:ind w:firstLine="0"/>
        <w:outlineLvl w:val="0"/>
        <w:rPr>
          <w:rFonts w:eastAsia="Times New Roman"/>
          <w:b/>
          <w:bCs/>
          <w:szCs w:val="28"/>
        </w:rPr>
      </w:pPr>
      <w:bookmarkStart w:id="3" w:name="_Toc361408675"/>
      <w:r w:rsidRPr="002039CE">
        <w:rPr>
          <w:rFonts w:eastAsia="Times New Roman"/>
          <w:b/>
          <w:bCs/>
          <w:szCs w:val="28"/>
        </w:rPr>
        <w:lastRenderedPageBreak/>
        <w:t>INTRODUÇÃO</w:t>
      </w:r>
      <w:bookmarkEnd w:id="1"/>
      <w:bookmarkEnd w:id="3"/>
    </w:p>
    <w:p w:rsidR="009031D4" w:rsidRPr="007B2640" w:rsidRDefault="009031D4" w:rsidP="006A7C6E">
      <w:pPr>
        <w:jc w:val="both"/>
      </w:pPr>
      <w:r w:rsidRPr="007B2640">
        <w:t>O atual trabalho foi elaborado no contexto do relatório de Prática de Ensino Supervisionada do curso de Mestrado em Ensino do Português e de uma Língua Estrangeira (no meu caso</w:t>
      </w:r>
      <w:r w:rsidR="008A6DF2">
        <w:t>,</w:t>
      </w:r>
      <w:r w:rsidRPr="007B2640">
        <w:t xml:space="preserve"> o Espanhol) no 3</w:t>
      </w:r>
      <w:r w:rsidR="008A6DF2">
        <w:t>.</w:t>
      </w:r>
      <w:r w:rsidRPr="007B2640">
        <w:t>º ciclo do Ensino Básico e Ensino Secundário.</w:t>
      </w:r>
    </w:p>
    <w:p w:rsidR="009031D4" w:rsidRPr="007B2640" w:rsidRDefault="009031D4" w:rsidP="006A7C6E">
      <w:pPr>
        <w:jc w:val="both"/>
      </w:pPr>
      <w:r w:rsidRPr="007B2640">
        <w:t xml:space="preserve">Encontrar um tema transversal que se aplicasse à língua materna e à língua estrangeira não foi à partida tarefa fácil </w:t>
      </w:r>
      <w:r w:rsidR="002A5514">
        <w:t xml:space="preserve">por as turmas a lecionar serem de níveis muito distintos (7.º ano de iniciação de Espanhol e 10.º ano de Português) e, por conseguinte, os alunos revelarem níveis de maturidade muito diferentes, mas também por a abordagem de qualquer tema que fosse escolhido teria necessariamente de obedecer às especificidades de tratamento em língua materna e em língua estrangeira. </w:t>
      </w:r>
    </w:p>
    <w:p w:rsidR="009031D4" w:rsidRPr="007B2640" w:rsidRDefault="009031D4" w:rsidP="006A7C6E">
      <w:pPr>
        <w:jc w:val="both"/>
      </w:pPr>
      <w:r w:rsidRPr="007B2640">
        <w:t>Uma reflexão profunda e uma análise dos programas de que não me poderia desviar sugeriram-me uma temática que me agrada particularmente, o conto.</w:t>
      </w:r>
    </w:p>
    <w:p w:rsidR="009031D4" w:rsidRPr="007B2640" w:rsidRDefault="009031D4" w:rsidP="006A7C6E">
      <w:pPr>
        <w:jc w:val="both"/>
      </w:pPr>
      <w:r w:rsidRPr="007B2640">
        <w:t>Não é de todo comum encontrarmos nos manuais do 7</w:t>
      </w:r>
      <w:r w:rsidR="00F61C76">
        <w:t>.</w:t>
      </w:r>
      <w:r w:rsidRPr="007B2640">
        <w:t>º ano de Espanhol texto</w:t>
      </w:r>
      <w:r w:rsidR="00D22C59">
        <w:t>s</w:t>
      </w:r>
      <w:r w:rsidRPr="007B2640">
        <w:t xml:space="preserve"> literários ou, pelo menos, narrativas que obriguem a uma compreensão leitora mais </w:t>
      </w:r>
      <w:r w:rsidR="002A5514">
        <w:t>profunda</w:t>
      </w:r>
      <w:r w:rsidRPr="007B2640">
        <w:t>. Os textos que surgem parecem ser fabricados para irem ao encontro dos temas tratados</w:t>
      </w:r>
      <w:r w:rsidR="008A6DF2">
        <w:t xml:space="preserve"> tais como a escola, a família/as relações humanas, a alimentação, a saúde, etc.</w:t>
      </w:r>
      <w:r w:rsidR="002A5514">
        <w:t xml:space="preserve">, tudo temas relacionados com os domínios pessoal e público de acordo  com o que está estabelecido no </w:t>
      </w:r>
      <w:r w:rsidR="002A5514">
        <w:rPr>
          <w:i/>
        </w:rPr>
        <w:t>Quadro Europeu Comum de Referência para as Línguas</w:t>
      </w:r>
      <w:r w:rsidR="002A5514">
        <w:t xml:space="preserve"> </w:t>
      </w:r>
      <w:r w:rsidR="002A5514">
        <w:rPr>
          <w:noProof/>
        </w:rPr>
        <w:t xml:space="preserve">(Conselho da Europa, 2001: 36-37). </w:t>
      </w:r>
      <w:r w:rsidRPr="007B2640">
        <w:t xml:space="preserve"> Já no que toca a disciplina de Português do 10</w:t>
      </w:r>
      <w:r w:rsidR="00F61C76">
        <w:t>.</w:t>
      </w:r>
      <w:r w:rsidRPr="007B2640">
        <w:t>º ano, o conto de autor  é um ponto da matéria que tem de ser estudado tanto ao nível das categorias da narrativa</w:t>
      </w:r>
      <w:r w:rsidR="002A5514">
        <w:t>,</w:t>
      </w:r>
      <w:r w:rsidRPr="007B2640">
        <w:t xml:space="preserve"> como ponto de partida para o estudo do funcionamento da língua.</w:t>
      </w:r>
    </w:p>
    <w:p w:rsidR="009031D4" w:rsidRPr="007B2640" w:rsidRDefault="008807D6" w:rsidP="00036642">
      <w:pPr>
        <w:jc w:val="both"/>
      </w:pPr>
      <w:r>
        <w:t>Proponho-me</w:t>
      </w:r>
      <w:r w:rsidR="008A6DF2">
        <w:t>,</w:t>
      </w:r>
      <w:r w:rsidR="009031D4" w:rsidRPr="007B2640">
        <w:t xml:space="preserve"> então</w:t>
      </w:r>
      <w:r w:rsidR="008A6DF2">
        <w:t>,</w:t>
      </w:r>
      <w:r w:rsidR="009031D4" w:rsidRPr="007B2640">
        <w:t xml:space="preserve"> </w:t>
      </w:r>
      <w:r>
        <w:t>neste</w:t>
      </w:r>
      <w:r w:rsidR="009031D4" w:rsidRPr="007B2640">
        <w:t xml:space="preserve"> relatório começar por um estudo teórico do que é o conto</w:t>
      </w:r>
      <w:r w:rsidR="00036642">
        <w:t>, estabelecendo as suas características e traçando duas grandes distinções entre conto popular e conto literário para, seguidamente</w:t>
      </w:r>
      <w:r w:rsidR="00CF2B3C">
        <w:t>,</w:t>
      </w:r>
      <w:r w:rsidR="00036642">
        <w:t xml:space="preserve"> perceber como</w:t>
      </w:r>
      <w:r w:rsidR="009031D4" w:rsidRPr="007B2640">
        <w:t xml:space="preserve"> foi evoluindo</w:t>
      </w:r>
      <w:r w:rsidR="00036642">
        <w:t xml:space="preserve"> historicamente nas literaturas portuguesa, espanhola e hispânica.</w:t>
      </w:r>
      <w:r w:rsidR="00EA75E4">
        <w:t xml:space="preserve"> Passarei em seguida</w:t>
      </w:r>
      <w:r w:rsidR="009031D4" w:rsidRPr="007B2640">
        <w:t xml:space="preserve"> ao entendimento da compreensão leitora nas duas vertentes de língua materna e de língua es</w:t>
      </w:r>
      <w:r w:rsidR="008A6DF2">
        <w:t xml:space="preserve">trangeira  para, enfim, </w:t>
      </w:r>
      <w:r w:rsidR="002F0EAC">
        <w:t>apresentar</w:t>
      </w:r>
      <w:r w:rsidR="009031D4" w:rsidRPr="007B2640">
        <w:t xml:space="preserve"> propostas de trab</w:t>
      </w:r>
      <w:r w:rsidR="008A6DF2">
        <w:t xml:space="preserve">alho para </w:t>
      </w:r>
      <w:r w:rsidR="002A5514">
        <w:t>a utilização do conto</w:t>
      </w:r>
      <w:r w:rsidR="004C5D5B">
        <w:t xml:space="preserve"> enquanto ferramenta para o estudo e aquisição da língua espanhola, por um lado, e como meio para o estudo do texto literário e dos seus recursos estilísticos, assim como para a reflexão sobre o funcionamento da língua em Português, por outro lado.</w:t>
      </w:r>
    </w:p>
    <w:p w:rsidR="00272C67" w:rsidRDefault="009031D4" w:rsidP="006A7C6E">
      <w:pPr>
        <w:jc w:val="both"/>
      </w:pPr>
      <w:r w:rsidRPr="007B2640">
        <w:lastRenderedPageBreak/>
        <w:t>Gostar</w:t>
      </w:r>
      <w:r w:rsidR="00D22C59">
        <w:t>ia</w:t>
      </w:r>
      <w:r w:rsidRPr="007B2640">
        <w:t xml:space="preserve"> de salientar o facto de que para as aulas de ELE, não só parti de contos de autores </w:t>
      </w:r>
      <w:r w:rsidR="008A6DF2">
        <w:t>de língua espanhola</w:t>
      </w:r>
      <w:r w:rsidRPr="007B2640">
        <w:t xml:space="preserve">, muitas vezes </w:t>
      </w:r>
      <w:r w:rsidR="009A4E62">
        <w:t>minimamente manipulados</w:t>
      </w:r>
      <w:r w:rsidRPr="007B2640">
        <w:t xml:space="preserve">, como também de contos </w:t>
      </w:r>
      <w:r w:rsidR="008A6DF2">
        <w:t xml:space="preserve">de autores espanhóis </w:t>
      </w:r>
      <w:r w:rsidRPr="007B2640">
        <w:t>publicados na Internet</w:t>
      </w:r>
      <w:r w:rsidR="008A6DF2">
        <w:t xml:space="preserve"> ou ainda de contos traduzidos para espanhol que me mereciam confiança</w:t>
      </w:r>
      <w:r w:rsidRPr="007B2640">
        <w:t>. No que se refere aos cont</w:t>
      </w:r>
      <w:r w:rsidR="00CF2B3C">
        <w:t>os de autor, tentei cingir-me</w:t>
      </w:r>
      <w:r w:rsidRPr="007B2640">
        <w:t xml:space="preserve"> aos que são sugeridos pelo manual adotado, </w:t>
      </w:r>
      <w:r w:rsidRPr="007B2640">
        <w:rPr>
          <w:i/>
        </w:rPr>
        <w:t>Desafios 10</w:t>
      </w:r>
      <w:r w:rsidR="008A6DF2">
        <w:rPr>
          <w:i/>
        </w:rPr>
        <w:t>.</w:t>
      </w:r>
      <w:r w:rsidRPr="007B2640">
        <w:rPr>
          <w:i/>
        </w:rPr>
        <w:t>º</w:t>
      </w:r>
      <w:r w:rsidRPr="007B2640">
        <w:t xml:space="preserve">, da editora </w:t>
      </w:r>
      <w:proofErr w:type="spellStart"/>
      <w:r w:rsidRPr="007B2640">
        <w:t>Santillana</w:t>
      </w:r>
      <w:proofErr w:type="spellEnd"/>
      <w:r w:rsidRPr="007B2640">
        <w:t>.</w:t>
      </w:r>
    </w:p>
    <w:p w:rsidR="00272C67" w:rsidRDefault="00272C67" w:rsidP="006A7C6E">
      <w:pPr>
        <w:jc w:val="both"/>
      </w:pPr>
      <w:r>
        <w:br w:type="page"/>
      </w:r>
    </w:p>
    <w:p w:rsidR="009031D4" w:rsidRDefault="009031D4" w:rsidP="006A7C6E">
      <w:pPr>
        <w:jc w:val="both"/>
      </w:pPr>
    </w:p>
    <w:p w:rsidR="00272C67" w:rsidRDefault="00272C67" w:rsidP="006A7C6E">
      <w:pPr>
        <w:jc w:val="both"/>
      </w:pPr>
    </w:p>
    <w:p w:rsidR="00272C67" w:rsidRDefault="00272C67" w:rsidP="006A7C6E">
      <w:pPr>
        <w:jc w:val="both"/>
      </w:pPr>
    </w:p>
    <w:p w:rsidR="00272C67" w:rsidRDefault="00272C67" w:rsidP="006A7C6E">
      <w:pPr>
        <w:jc w:val="both"/>
      </w:pPr>
    </w:p>
    <w:p w:rsidR="00272C67" w:rsidRDefault="00272C67" w:rsidP="006A7C6E">
      <w:pPr>
        <w:jc w:val="both"/>
      </w:pPr>
    </w:p>
    <w:p w:rsidR="00272C67" w:rsidRDefault="00272C67" w:rsidP="009031D4"/>
    <w:p w:rsidR="00272C67" w:rsidRDefault="00272C67" w:rsidP="009031D4"/>
    <w:p w:rsidR="00272C67" w:rsidRDefault="00272C67" w:rsidP="009031D4"/>
    <w:p w:rsidR="00272C67" w:rsidRDefault="00272C67" w:rsidP="009031D4"/>
    <w:p w:rsidR="00272C67" w:rsidRDefault="00272C67" w:rsidP="009031D4"/>
    <w:p w:rsidR="00272C67" w:rsidRPr="002039CE" w:rsidRDefault="00272C67" w:rsidP="00D66301">
      <w:pPr>
        <w:pStyle w:val="Cabealho1"/>
        <w:jc w:val="center"/>
        <w:rPr>
          <w:sz w:val="28"/>
        </w:rPr>
      </w:pPr>
      <w:bookmarkStart w:id="4" w:name="_Toc361408676"/>
      <w:r w:rsidRPr="002039CE">
        <w:rPr>
          <w:sz w:val="28"/>
        </w:rPr>
        <w:t>CAPÍTULO I</w:t>
      </w:r>
      <w:bookmarkEnd w:id="4"/>
    </w:p>
    <w:p w:rsidR="003068F5" w:rsidRPr="002039CE" w:rsidRDefault="003068F5" w:rsidP="00272C67">
      <w:pPr>
        <w:ind w:firstLine="0"/>
        <w:rPr>
          <w:b/>
          <w:sz w:val="28"/>
          <w:szCs w:val="28"/>
        </w:rPr>
      </w:pPr>
      <w:r w:rsidRPr="002039CE">
        <w:rPr>
          <w:b/>
          <w:sz w:val="28"/>
          <w:szCs w:val="28"/>
        </w:rPr>
        <w:t>CONDIÇÕES PRAGMÁTICAS</w:t>
      </w:r>
    </w:p>
    <w:p w:rsidR="009031D4" w:rsidRPr="00D333D2" w:rsidRDefault="009031D4" w:rsidP="00D66301">
      <w:pPr>
        <w:pStyle w:val="PargrafodaLista"/>
        <w:keepNext/>
        <w:keepLines/>
        <w:numPr>
          <w:ilvl w:val="0"/>
          <w:numId w:val="64"/>
        </w:numPr>
        <w:ind w:left="284" w:hanging="284"/>
        <w:outlineLvl w:val="0"/>
        <w:rPr>
          <w:rFonts w:eastAsia="Times New Roman"/>
          <w:b/>
          <w:bCs/>
          <w:szCs w:val="28"/>
        </w:rPr>
      </w:pPr>
      <w:r w:rsidRPr="00D333D2">
        <w:rPr>
          <w:rFonts w:eastAsia="Times New Roman"/>
          <w:b/>
          <w:bCs/>
          <w:szCs w:val="28"/>
        </w:rPr>
        <w:br w:type="page"/>
      </w:r>
      <w:bookmarkStart w:id="5" w:name="_Toc351887298"/>
      <w:bookmarkStart w:id="6" w:name="_Toc361408677"/>
      <w:r w:rsidRPr="00D333D2">
        <w:rPr>
          <w:rFonts w:eastAsia="Times New Roman"/>
          <w:b/>
          <w:bCs/>
          <w:szCs w:val="28"/>
        </w:rPr>
        <w:lastRenderedPageBreak/>
        <w:t>Condições pragmáticas</w:t>
      </w:r>
      <w:bookmarkEnd w:id="5"/>
      <w:bookmarkEnd w:id="6"/>
    </w:p>
    <w:p w:rsidR="009031D4" w:rsidRPr="007B2640" w:rsidRDefault="009031D4" w:rsidP="00EF7D44">
      <w:pPr>
        <w:jc w:val="both"/>
      </w:pPr>
      <w:r w:rsidRPr="007B2640">
        <w:t xml:space="preserve">Mesmo que o contexto em que me encontro para a realização desta Prática de Ensino Supervisionada não seja o comumente previsto </w:t>
      </w:r>
      <w:r w:rsidR="00D53B01">
        <w:t>visto</w:t>
      </w:r>
      <w:r w:rsidRPr="007B2640">
        <w:t xml:space="preserve"> já s</w:t>
      </w:r>
      <w:r w:rsidR="00D53B01">
        <w:t>er</w:t>
      </w:r>
      <w:r w:rsidRPr="007B2640">
        <w:t xml:space="preserve"> profissionalizada por outra licenciatura em ensino, adquiri os conceitos e terminologias centrais no ensino/aprendizagem de língua portuguesa e de língua estrangeira (espanhol) durante o  1</w:t>
      </w:r>
      <w:r w:rsidR="00D53B01">
        <w:t>.</w:t>
      </w:r>
      <w:r w:rsidRPr="007B2640">
        <w:t xml:space="preserve">º ano de Mestrado, mostrando-me </w:t>
      </w:r>
      <w:r w:rsidR="004C5D5B">
        <w:t>sempre pronta</w:t>
      </w:r>
      <w:r w:rsidRPr="007B2640">
        <w:t xml:space="preserve"> para aprender e poder aplicar a teoria à prática de ensino no 2</w:t>
      </w:r>
      <w:r w:rsidR="00D53B01">
        <w:t>.</w:t>
      </w:r>
      <w:r w:rsidRPr="007B2640">
        <w:t>º ano. Apresentou-se-me importante caracterizar a escola e as turmas em que iria lecionar, o que condicionou em parte os métodos e procedimentos a utilizar e me ajudou a definir os objetivos específicos a atingir em cada turma.</w:t>
      </w:r>
    </w:p>
    <w:p w:rsidR="009031D4" w:rsidRPr="007B2640" w:rsidRDefault="009031D4" w:rsidP="00EF7D44">
      <w:pPr>
        <w:jc w:val="both"/>
      </w:pPr>
      <w:r w:rsidRPr="007B2640">
        <w:t>A análise do contexto de trabalho permitiu-me consciencializar-me do tipo de alunos com quem iria trabalhar</w:t>
      </w:r>
      <w:r w:rsidR="00D53B01">
        <w:t xml:space="preserve"> e</w:t>
      </w:r>
      <w:r w:rsidRPr="007B2640">
        <w:t xml:space="preserve"> do contexto sociocultural de que eram oriundos</w:t>
      </w:r>
      <w:r w:rsidR="00D53B01">
        <w:t>,</w:t>
      </w:r>
      <w:r w:rsidRPr="007B2640">
        <w:t xml:space="preserve"> a fim de selecionar mais criteriosamente as estratégias e materiais que possibilitassem um processo de ensino/aprendizagem mais eficaz e adequado </w:t>
      </w:r>
      <w:r w:rsidR="004C5D5B">
        <w:t>aos alunos</w:t>
      </w:r>
      <w:r w:rsidRPr="007B2640">
        <w:t>. Será</w:t>
      </w:r>
      <w:r w:rsidR="00D53B01">
        <w:t>,</w:t>
      </w:r>
      <w:r w:rsidRPr="007B2640">
        <w:t xml:space="preserve"> então</w:t>
      </w:r>
      <w:r w:rsidR="00D53B01">
        <w:t>,</w:t>
      </w:r>
      <w:r w:rsidRPr="007B2640">
        <w:t xml:space="preserve"> pela caracterização d</w:t>
      </w:r>
      <w:r w:rsidR="00272C67">
        <w:t>a escola e das turmas que irei</w:t>
      </w:r>
      <w:r w:rsidRPr="007B2640">
        <w:t xml:space="preserve"> iniciar este relatório.</w:t>
      </w:r>
    </w:p>
    <w:p w:rsidR="009031D4" w:rsidRPr="007B2640" w:rsidRDefault="009031D4" w:rsidP="009031D4"/>
    <w:p w:rsidR="009031D4" w:rsidRPr="009031D4" w:rsidRDefault="009031D4" w:rsidP="00D66301">
      <w:pPr>
        <w:keepNext/>
        <w:keepLines/>
        <w:numPr>
          <w:ilvl w:val="1"/>
          <w:numId w:val="1"/>
        </w:numPr>
        <w:ind w:left="426" w:hanging="426"/>
        <w:outlineLvl w:val="0"/>
        <w:rPr>
          <w:rFonts w:eastAsia="Times New Roman"/>
          <w:b/>
          <w:bCs/>
          <w:szCs w:val="28"/>
        </w:rPr>
      </w:pPr>
      <w:bookmarkStart w:id="7" w:name="_Toc351887299"/>
      <w:bookmarkStart w:id="8" w:name="_Toc361408678"/>
      <w:r w:rsidRPr="009031D4">
        <w:rPr>
          <w:rFonts w:eastAsia="Times New Roman"/>
          <w:b/>
          <w:bCs/>
          <w:szCs w:val="28"/>
        </w:rPr>
        <w:t>Caracterização da escola</w:t>
      </w:r>
      <w:bookmarkEnd w:id="7"/>
      <w:bookmarkEnd w:id="8"/>
    </w:p>
    <w:p w:rsidR="009031D4" w:rsidRPr="007B2640" w:rsidRDefault="009031D4" w:rsidP="00EF7D44">
      <w:pPr>
        <w:jc w:val="both"/>
      </w:pPr>
      <w:r w:rsidRPr="007B2640">
        <w:t>Fui colocada a realizar o meu estágio na Escola Secundária Quinta do Marquês. Esta situa-se num bairro residencial moderno, de classe média, que se integra num concelho historicamente ligado à figura do Marquês de Pombal, mas voltado para o futuro se tivermos em conta que acolhe sedes de grandes empresas da área da informática e das telecomunicações (Microsoft, Nokia) e instituições de investigação como o Instituto Gulbenkian da Ciência ou a Estação Agronómica Nacional. Talvez não seja por acaso que a comunidade em que a escola se insere esteja pautada por um bom nível de escolaridade.</w:t>
      </w:r>
    </w:p>
    <w:p w:rsidR="009031D4" w:rsidRPr="007B2640" w:rsidRDefault="009031D4" w:rsidP="00EF7D44">
      <w:pPr>
        <w:jc w:val="both"/>
      </w:pPr>
      <w:r w:rsidRPr="007B2640">
        <w:t>A Escola Secundária Quinta do Marquês integra mais de cem docentes (cerca de 80% do quadro), apoiados por quarenta não docentes, tendo uma população que ultrapassa os mil alunos, num total de 40 turmas, 20 do 3</w:t>
      </w:r>
      <w:r w:rsidR="00D53B01">
        <w:t>.</w:t>
      </w:r>
      <w:r w:rsidRPr="007B2640">
        <w:t>º ciclo e 20 do ensino secundário, todas a funcionar em regime diurno.</w:t>
      </w:r>
    </w:p>
    <w:p w:rsidR="008675AF" w:rsidRDefault="009031D4" w:rsidP="00EF7D44">
      <w:pPr>
        <w:jc w:val="both"/>
      </w:pPr>
      <w:r w:rsidRPr="007B2640">
        <w:t>Os planos curriculares estendem-se do 7</w:t>
      </w:r>
      <w:r w:rsidR="00D53B01">
        <w:t>.</w:t>
      </w:r>
      <w:r w:rsidRPr="007B2640">
        <w:t>º ao 12</w:t>
      </w:r>
      <w:r w:rsidR="00D53B01">
        <w:t>.</w:t>
      </w:r>
      <w:r w:rsidRPr="007B2640">
        <w:t>º ano. No ensino secundário predomina a oferta de cursos gerais/Científico-Humanísticos, na área das ciências e tecnologias (na sua maioria), artes visuais, ciências socioeconómicas e línguas e humanidades.</w:t>
      </w:r>
      <w:r w:rsidR="00D53B01">
        <w:t xml:space="preserve"> </w:t>
      </w:r>
      <w:r w:rsidRPr="007B2640">
        <w:t xml:space="preserve">A escola oferece ainda cursos profissionalizantes na área de Multimédia. </w:t>
      </w:r>
    </w:p>
    <w:p w:rsidR="009031D4" w:rsidRPr="007B2640" w:rsidRDefault="009031D4" w:rsidP="00EF7D44">
      <w:pPr>
        <w:jc w:val="both"/>
      </w:pPr>
      <w:r w:rsidRPr="007B2640">
        <w:lastRenderedPageBreak/>
        <w:t>Os critérios que determinam a definição da oferta educativa prendem-se com as expetativas ao nível da educação do meio envolvente, o que leva a que a maior parte da oferta se centre nos cursos orientados para o prosseguimento dos estudos, o que vai ao encontro dos desejos dos pais</w:t>
      </w:r>
      <w:r w:rsidR="00D53B01">
        <w:t>,</w:t>
      </w:r>
      <w:r w:rsidRPr="007B2640">
        <w:t xml:space="preserve"> que</w:t>
      </w:r>
      <w:r w:rsidR="00D53B01">
        <w:t>,</w:t>
      </w:r>
      <w:r w:rsidRPr="007B2640">
        <w:t xml:space="preserve"> na sua maioria</w:t>
      </w:r>
      <w:r w:rsidR="00D53B01">
        <w:t>,</w:t>
      </w:r>
      <w:r w:rsidRPr="007B2640">
        <w:t xml:space="preserve"> tem formação superior.</w:t>
      </w:r>
    </w:p>
    <w:p w:rsidR="009031D4" w:rsidRPr="007B2640" w:rsidRDefault="009031D4" w:rsidP="00EF7D44">
      <w:pPr>
        <w:jc w:val="both"/>
      </w:pPr>
      <w:r w:rsidRPr="007B2640">
        <w:t>Como resposta às necessidades e expetativas da comunidade envolvente, a escola assinou um contrato de autonomia com o Ministério de Educação, que dá à direção mais poder para tomar decisões nos domínios pedagógico, administrativo e financeiro e, assim, melhor gerir a escola de acordo com o projeto educativo.</w:t>
      </w:r>
    </w:p>
    <w:p w:rsidR="009031D4" w:rsidRPr="007B2640" w:rsidRDefault="009031D4" w:rsidP="00EF7D44">
      <w:pPr>
        <w:jc w:val="both"/>
      </w:pPr>
      <w:r w:rsidRPr="007B2640">
        <w:t>No sentido de proporcionar diferentes oportunidades de aprendizagem aos alunos, a escola promove atividades extracurriculares como uma das suas prioridades. A Escola Secundária Quinta do Marquês tem uma oferta diversificada de clubes e ateliês e, ao longo do ano letivo, os professores desenvolvem um vasto leque de atividades de complemento educativo.</w:t>
      </w:r>
    </w:p>
    <w:p w:rsidR="009031D4" w:rsidRPr="007B2640" w:rsidRDefault="009031D4" w:rsidP="00EF7D44">
      <w:pPr>
        <w:jc w:val="both"/>
      </w:pPr>
      <w:r w:rsidRPr="007B2640">
        <w:t>A boa reputação da escola – tida como uma escola de exceção – deve-se ao facto de estar inserida num meio socioeconómico favorecido, de ter bons níveis de aproveitamento e um projeto educativo sólido. Nesta escola em que os alunos têm um bom nível de conhecimentos e os problemas relacionados com a indisciplina são praticamente inexistentes, senti que poderia ter excelentes condições para levar a bom termo um trabalho motivador.</w:t>
      </w:r>
    </w:p>
    <w:p w:rsidR="009031D4" w:rsidRPr="007B2640" w:rsidRDefault="009031D4" w:rsidP="00EF7D44">
      <w:pPr>
        <w:jc w:val="both"/>
      </w:pPr>
    </w:p>
    <w:p w:rsidR="009031D4" w:rsidRPr="009031D4" w:rsidRDefault="009031D4" w:rsidP="00D66301">
      <w:pPr>
        <w:keepNext/>
        <w:keepLines/>
        <w:numPr>
          <w:ilvl w:val="1"/>
          <w:numId w:val="1"/>
        </w:numPr>
        <w:ind w:left="426" w:hanging="426"/>
        <w:outlineLvl w:val="0"/>
        <w:rPr>
          <w:rFonts w:eastAsia="Times New Roman"/>
          <w:b/>
          <w:bCs/>
          <w:szCs w:val="28"/>
        </w:rPr>
      </w:pPr>
      <w:bookmarkStart w:id="9" w:name="_Toc361408679"/>
      <w:r w:rsidRPr="009031D4">
        <w:rPr>
          <w:rFonts w:eastAsia="Times New Roman"/>
          <w:b/>
          <w:bCs/>
          <w:szCs w:val="28"/>
        </w:rPr>
        <w:t>Caracterização da turma de Espanhol</w:t>
      </w:r>
      <w:bookmarkEnd w:id="9"/>
    </w:p>
    <w:p w:rsidR="009031D4" w:rsidRDefault="009031D4" w:rsidP="00EF7D44">
      <w:pPr>
        <w:jc w:val="both"/>
      </w:pPr>
      <w:r w:rsidRPr="007B2640">
        <w:t>Durante o estágio trabalhei com turmas de níveis e faixas etárias muito</w:t>
      </w:r>
      <w:r w:rsidR="003D56E2">
        <w:t xml:space="preserve"> distintos. Em E</w:t>
      </w:r>
      <w:r w:rsidRPr="007B2640">
        <w:t>spanhol, nível de iniciação, escolhemos entre as estagiárias as turmas (7</w:t>
      </w:r>
      <w:r w:rsidR="003D56E2">
        <w:t>.</w:t>
      </w:r>
      <w:r w:rsidRPr="007B2640">
        <w:t>º B ou 7</w:t>
      </w:r>
      <w:r w:rsidR="003D56E2">
        <w:t>.</w:t>
      </w:r>
      <w:r w:rsidRPr="007B2640">
        <w:t>º D) em que realizaríamos a nossa Prática do Ensino Supervisionada. Escolhi quase arbitrariamente, mas sem me arrepender, a turma B.</w:t>
      </w:r>
    </w:p>
    <w:p w:rsidR="003D56E2" w:rsidRPr="007B2640" w:rsidRDefault="003D56E2" w:rsidP="00EF7D44">
      <w:pPr>
        <w:jc w:val="both"/>
      </w:pPr>
      <w:r>
        <w:t>A caracterização das turmas que se segue só foi possível através do acesso aos dados inscritos no Plano Curricular da Turma (PCT) que me foi permitido pelos diretores das respetivas turmas e que depois trabalhei estatisticamente.</w:t>
      </w:r>
    </w:p>
    <w:p w:rsidR="009031D4" w:rsidRPr="007B2640" w:rsidRDefault="003D56E2" w:rsidP="00EF7D44">
      <w:pPr>
        <w:jc w:val="both"/>
      </w:pPr>
      <w:r>
        <w:t>Em E</w:t>
      </w:r>
      <w:r w:rsidR="009031D4" w:rsidRPr="007B2640">
        <w:t>spanhol, a turma B do 7</w:t>
      </w:r>
      <w:r>
        <w:t>.</w:t>
      </w:r>
      <w:r w:rsidR="009031D4" w:rsidRPr="007B2640">
        <w:t>º ano era composta por 28 alunos, com uma  média de idades de 12 anos, de que 12 eram do sexo m</w:t>
      </w:r>
      <w:r>
        <w:t xml:space="preserve">asculino e 16 do sexo feminino. </w:t>
      </w:r>
      <w:r w:rsidR="009031D4" w:rsidRPr="007B2640">
        <w:t xml:space="preserve">Estes </w:t>
      </w:r>
      <w:r w:rsidR="009031D4" w:rsidRPr="007B2640">
        <w:lastRenderedPageBreak/>
        <w:t>alunos viviam nas imediações da escola</w:t>
      </w:r>
      <w:r w:rsidR="00B72FCA">
        <w:t>,</w:t>
      </w:r>
      <w:r w:rsidR="009031D4" w:rsidRPr="007B2640">
        <w:t xml:space="preserve"> sendo que a maioria ia de carro, o que denota o </w:t>
      </w:r>
      <w:r w:rsidR="004C5D5B">
        <w:t>nível económico</w:t>
      </w:r>
      <w:r w:rsidR="009031D4" w:rsidRPr="007B2640">
        <w:t xml:space="preserve"> dos encarregados de educação. </w:t>
      </w:r>
    </w:p>
    <w:p w:rsidR="009031D4" w:rsidRPr="007B2640" w:rsidRDefault="009031D4" w:rsidP="00EF7D44">
      <w:pPr>
        <w:jc w:val="both"/>
      </w:pPr>
      <w:r w:rsidRPr="007B2640">
        <w:t>Pertencentes a famílias de classe média, o nível de escolaridade dos pais era elevado, sendo que muitos deles tinham estudos superiores, embora não se tenha podido confirmar, pelo escasso número de respostas quanto às perspetivas de futuro, se esse será o percurso seguido pelos alunos.</w:t>
      </w:r>
    </w:p>
    <w:p w:rsidR="009031D4" w:rsidRPr="007B2640" w:rsidRDefault="009031D4" w:rsidP="00EF7D44">
      <w:pPr>
        <w:jc w:val="both"/>
      </w:pPr>
      <w:r w:rsidRPr="007B2640">
        <w:t>Os alunos revelam preferir as disciplinas de Ciências Físico-Naturais e Educação Física,</w:t>
      </w:r>
      <w:r w:rsidR="003D56E2">
        <w:t xml:space="preserve"> dedicando a maioria do tempo a um</w:t>
      </w:r>
      <w:r w:rsidRPr="007B2640">
        <w:t xml:space="preserve"> estudo </w:t>
      </w:r>
      <w:r w:rsidR="003D56E2">
        <w:t>esporádico</w:t>
      </w:r>
      <w:r w:rsidRPr="007B2640">
        <w:t xml:space="preserve"> </w:t>
      </w:r>
      <w:proofErr w:type="spellStart"/>
      <w:r w:rsidRPr="007B2640">
        <w:t>equiparadamente</w:t>
      </w:r>
      <w:proofErr w:type="spellEnd"/>
      <w:r w:rsidRPr="007B2640">
        <w:t xml:space="preserve"> ao número de alunos que estudam diariamente.</w:t>
      </w:r>
    </w:p>
    <w:p w:rsidR="009031D4" w:rsidRPr="007B2640" w:rsidRDefault="009031D4" w:rsidP="00EF7D44">
      <w:pPr>
        <w:jc w:val="both"/>
      </w:pPr>
      <w:r w:rsidRPr="007B2640">
        <w:t>Os alunos desta turma tinham interesses muito variados. Para ocuparem os seus tempos livres, 82% usavam o computador, 64,2% viam televisão, 50% praticavam desporto, 46,4% ouviam música e 39,2% liam.</w:t>
      </w:r>
    </w:p>
    <w:p w:rsidR="009031D4" w:rsidRPr="007B2640" w:rsidRDefault="009031D4" w:rsidP="00EF7D44">
      <w:pPr>
        <w:jc w:val="both"/>
      </w:pPr>
      <w:r w:rsidRPr="007B2640">
        <w:t>Estes alunos tinham regra geral um bom comportamento e aproveitamento. Em momentos de maior agitação não havia grande dificuldade em fazê-los voltar a um comportamento mais regrado</w:t>
      </w:r>
      <w:r w:rsidR="003D56E2">
        <w:t>,</w:t>
      </w:r>
      <w:r w:rsidRPr="007B2640">
        <w:t xml:space="preserve"> apesar de haver alguns elementos que teimaram em manter sempre uma postura de falta de empenho e até mesmo de indiferença perante a discipl</w:t>
      </w:r>
      <w:r w:rsidR="003D56E2">
        <w:t>ina de E</w:t>
      </w:r>
      <w:r w:rsidRPr="007B2640">
        <w:t>spanhol.</w:t>
      </w:r>
    </w:p>
    <w:p w:rsidR="009031D4" w:rsidRPr="007B2640" w:rsidRDefault="009031D4" w:rsidP="00EF7D44">
      <w:pPr>
        <w:jc w:val="both"/>
      </w:pPr>
      <w:r w:rsidRPr="007B2640">
        <w:t>A turma demonstrou-se sempre participativa, realizando com alguma facilidade as tarefas propostas</w:t>
      </w:r>
      <w:r w:rsidR="003D56E2">
        <w:t>,</w:t>
      </w:r>
      <w:r w:rsidRPr="007B2640">
        <w:t xml:space="preserve"> embora houvesse flutuações na atenção dedicada aos exercícios, ocorrendo p</w:t>
      </w:r>
      <w:r w:rsidR="003D56E2">
        <w:t>or</w:t>
      </w:r>
      <w:r w:rsidRPr="007B2640">
        <w:t xml:space="preserve"> vezes conversas paralelas que exigiam um maior controlo por parte da professora.</w:t>
      </w:r>
    </w:p>
    <w:p w:rsidR="009031D4" w:rsidRPr="007B2640" w:rsidRDefault="009031D4" w:rsidP="00EF7D44">
      <w:pPr>
        <w:jc w:val="both"/>
      </w:pPr>
      <w:r w:rsidRPr="007B2640">
        <w:t xml:space="preserve">Houve momentos em que partilhei a turma com a colega de estágio Isabel </w:t>
      </w:r>
      <w:proofErr w:type="spellStart"/>
      <w:r w:rsidRPr="007B2640">
        <w:t>Wolfrom</w:t>
      </w:r>
      <w:proofErr w:type="spellEnd"/>
      <w:r w:rsidR="00FD322B">
        <w:t>,</w:t>
      </w:r>
      <w:r w:rsidRPr="007B2640">
        <w:t xml:space="preserve"> assim como ela partilhou a turma dela comigo. Esta possibilidade</w:t>
      </w:r>
      <w:r w:rsidR="003D56E2">
        <w:t>,</w:t>
      </w:r>
      <w:r w:rsidRPr="007B2640">
        <w:t xml:space="preserve"> sugerida pela orientadora</w:t>
      </w:r>
      <w:r w:rsidR="003D56E2">
        <w:t>,</w:t>
      </w:r>
      <w:r w:rsidRPr="007B2640">
        <w:t xml:space="preserve"> veio mais uma vez confirmar a tese de que trabalhar com turmas de dimensões distintas (28 alunos no 7</w:t>
      </w:r>
      <w:r w:rsidR="003D56E2">
        <w:t>.</w:t>
      </w:r>
      <w:r w:rsidRPr="007B2640">
        <w:t>º B contra 20 no 7</w:t>
      </w:r>
      <w:r w:rsidR="003D56E2">
        <w:t>.</w:t>
      </w:r>
      <w:r w:rsidRPr="007B2640">
        <w:t>º D) faz depender as estratégias utilizadas</w:t>
      </w:r>
      <w:r w:rsidR="003D56E2">
        <w:t xml:space="preserve"> e </w:t>
      </w:r>
      <w:r w:rsidRPr="007B2640">
        <w:t>permite que as interações discursivas sejam mais frequentes e mais profícuas e que as relações interpessoais se possam concretizar de um modo mais evidente.</w:t>
      </w:r>
    </w:p>
    <w:p w:rsidR="009031D4" w:rsidRPr="007B2640" w:rsidRDefault="009031D4" w:rsidP="009031D4"/>
    <w:p w:rsidR="009031D4" w:rsidRPr="009031D4" w:rsidRDefault="009031D4" w:rsidP="00D66301">
      <w:pPr>
        <w:keepNext/>
        <w:keepLines/>
        <w:numPr>
          <w:ilvl w:val="1"/>
          <w:numId w:val="1"/>
        </w:numPr>
        <w:ind w:left="426" w:hanging="426"/>
        <w:outlineLvl w:val="0"/>
        <w:rPr>
          <w:rFonts w:eastAsia="Times New Roman"/>
          <w:b/>
          <w:bCs/>
          <w:szCs w:val="28"/>
        </w:rPr>
      </w:pPr>
      <w:bookmarkStart w:id="10" w:name="_Ref355018617"/>
      <w:bookmarkStart w:id="11" w:name="_Toc361408680"/>
      <w:r w:rsidRPr="009031D4">
        <w:rPr>
          <w:rFonts w:eastAsia="Times New Roman"/>
          <w:b/>
          <w:bCs/>
          <w:szCs w:val="28"/>
        </w:rPr>
        <w:lastRenderedPageBreak/>
        <w:t>Caracterização da turma de Português</w:t>
      </w:r>
      <w:bookmarkEnd w:id="10"/>
      <w:bookmarkEnd w:id="11"/>
    </w:p>
    <w:p w:rsidR="009031D4" w:rsidRPr="007B2640" w:rsidRDefault="009031D4" w:rsidP="00EF7D44">
      <w:pPr>
        <w:jc w:val="both"/>
      </w:pPr>
      <w:r w:rsidRPr="007B2640">
        <w:t>A turma do 10</w:t>
      </w:r>
      <w:r w:rsidR="003D56E2">
        <w:t>.</w:t>
      </w:r>
      <w:r w:rsidRPr="007B2640">
        <w:t>º ano de Português era inicialmente composta por 28 alunos, na sua maioria raparigas, mas no segundo período ficou reduzida a 24 alunos por 4 terem mudado de curso. Tratava-se de uma turma de Ciências e Tecnologias com uma média de idades de 15 anos.</w:t>
      </w:r>
    </w:p>
    <w:p w:rsidR="009031D4" w:rsidRPr="007B2640" w:rsidRDefault="003D56E2" w:rsidP="00EF7D44">
      <w:pPr>
        <w:jc w:val="both"/>
      </w:pPr>
      <w:r>
        <w:t>A maioria dos alunos vivia</w:t>
      </w:r>
      <w:r w:rsidR="009031D4" w:rsidRPr="007B2640">
        <w:t xml:space="preserve"> nas imediações da e</w:t>
      </w:r>
      <w:r w:rsidR="00885E67">
        <w:t>scola e utilizavam transporte pú</w:t>
      </w:r>
      <w:r w:rsidR="009031D4" w:rsidRPr="007B2640">
        <w:t>blico ou deslocavam-se a pé</w:t>
      </w:r>
      <w:r w:rsidR="00804963">
        <w:t>.</w:t>
      </w:r>
      <w:r w:rsidR="009031D4" w:rsidRPr="007B2640">
        <w:t xml:space="preserve">       </w:t>
      </w:r>
    </w:p>
    <w:p w:rsidR="009031D4" w:rsidRPr="007B2640" w:rsidRDefault="009031D4" w:rsidP="00EF7D44">
      <w:pPr>
        <w:spacing w:after="0"/>
        <w:jc w:val="both"/>
      </w:pPr>
      <w:r w:rsidRPr="007B2640">
        <w:t>Percebi logo de início que esta turma era constituída por alunos muito preocupados em atingirem boas classificações, não só por ambição pessoal como também porque, no seu ambiente familiar, provinham de famílias cujo grau de escolaridade era elevado. Assim sendo, a nível dos encarregados de educação, tanto o pai quanto a mãe</w:t>
      </w:r>
      <w:r w:rsidR="003D56E2">
        <w:t>,</w:t>
      </w:r>
      <w:r w:rsidRPr="007B2640">
        <w:t xml:space="preserve"> eram na sua maioria licenciados.</w:t>
      </w:r>
    </w:p>
    <w:p w:rsidR="009031D4" w:rsidRPr="007B2640" w:rsidRDefault="009031D4" w:rsidP="00EF7D44">
      <w:pPr>
        <w:jc w:val="both"/>
      </w:pPr>
      <w:r w:rsidRPr="007B2640">
        <w:t>Não foi com surpresa – visto tratar-se de uma turma que seguirá na sua ma</w:t>
      </w:r>
      <w:r w:rsidR="003D56E2">
        <w:t>ioria o curso de Medicina −</w:t>
      </w:r>
      <w:r w:rsidRPr="007B2640">
        <w:t xml:space="preserve"> que os alunos indicavam a disciplina de Biologia como a sua preferida, paralelamente à de Matemática.</w:t>
      </w:r>
    </w:p>
    <w:p w:rsidR="009031D4" w:rsidRPr="007B2640" w:rsidRDefault="00804963" w:rsidP="00EF7D44">
      <w:pPr>
        <w:jc w:val="both"/>
      </w:pPr>
      <w:r>
        <w:t>A</w:t>
      </w:r>
      <w:r w:rsidR="009031D4" w:rsidRPr="007B2640">
        <w:t>s perspetivas de futuro nestes alunos eram uma única: terem acesso à universidade e frequentarem um curso superior. Eram discentes muito conscientes dos objetivos que pretendiam atingir e dos esforços a que terão de se sujeitar se quiserem alcançar as suas metas. Assim sendo, eram alunos que maioritariamente consagravam parte do seu dia-a-dia ao estudo e fazendo-o sempre em casa.</w:t>
      </w:r>
    </w:p>
    <w:p w:rsidR="009031D4" w:rsidRPr="007B2640" w:rsidRDefault="009031D4" w:rsidP="00EF7D44">
      <w:pPr>
        <w:jc w:val="both"/>
        <w:rPr>
          <w:bCs/>
          <w:szCs w:val="24"/>
        </w:rPr>
      </w:pPr>
      <w:r w:rsidRPr="007B2640">
        <w:rPr>
          <w:bCs/>
          <w:szCs w:val="24"/>
        </w:rPr>
        <w:t>Eram</w:t>
      </w:r>
      <w:r w:rsidR="00F642F4">
        <w:rPr>
          <w:bCs/>
          <w:szCs w:val="24"/>
        </w:rPr>
        <w:t>,</w:t>
      </w:r>
      <w:r w:rsidRPr="007B2640">
        <w:rPr>
          <w:bCs/>
          <w:szCs w:val="24"/>
        </w:rPr>
        <w:t xml:space="preserve"> contudo</w:t>
      </w:r>
      <w:r w:rsidR="00F642F4">
        <w:rPr>
          <w:bCs/>
          <w:szCs w:val="24"/>
        </w:rPr>
        <w:t>,</w:t>
      </w:r>
      <w:r w:rsidRPr="007B2640">
        <w:rPr>
          <w:bCs/>
          <w:szCs w:val="24"/>
        </w:rPr>
        <w:t xml:space="preserve"> alunos que conseguiam conjugar estudo com tempos de lazer, dedicados, estes, na sua maioria ao desporto e a ouvirem música.</w:t>
      </w:r>
    </w:p>
    <w:p w:rsidR="009031D4" w:rsidRPr="007B2640" w:rsidRDefault="009031D4" w:rsidP="00EF7D44">
      <w:pPr>
        <w:jc w:val="both"/>
      </w:pPr>
      <w:r w:rsidRPr="007B2640">
        <w:t>Depois de apresentadas as turmas em que realizei a minha Prática de Ensino Supervisionada, passarei ao tema específico deste relatório, transversal às duas disciplinas, o qual cumprirá três etapas: uma abordagem teórica sobre o conto enquanto género literário e perspetivado na sua evolução histórico-literária tanto em Portugal como e</w:t>
      </w:r>
      <w:r w:rsidR="00F642F4">
        <w:t>m Espanha; seguidamente, farei</w:t>
      </w:r>
      <w:r w:rsidRPr="007B2640">
        <w:t xml:space="preserve"> uma reflexão sobre o lugar do conto nos programas das disciplinas lecionadas para percebermos como este texto narrativo pode </w:t>
      </w:r>
      <w:r w:rsidR="003D56E2">
        <w:t xml:space="preserve">constituir </w:t>
      </w:r>
      <w:r w:rsidRPr="007B2640">
        <w:t>um bom meio para a compreensão da estrutura narrativa e do funcionamento da língua (no caso da disciplina de Português)</w:t>
      </w:r>
      <w:r w:rsidR="003D56E2">
        <w:t>,</w:t>
      </w:r>
      <w:r w:rsidRPr="007B2640">
        <w:t xml:space="preserve"> como também </w:t>
      </w:r>
      <w:r w:rsidR="00F642F4">
        <w:t xml:space="preserve">um </w:t>
      </w:r>
      <w:r w:rsidRPr="007B2640">
        <w:t>meio para motivar</w:t>
      </w:r>
      <w:r w:rsidR="003D56E2">
        <w:t>,</w:t>
      </w:r>
      <w:r w:rsidRPr="007B2640">
        <w:t xml:space="preserve"> desenvolver e melhorar a compreensão leitora (no caso da disciplin</w:t>
      </w:r>
      <w:r w:rsidR="00F642F4">
        <w:t>a de Espanhol); por fim, farei</w:t>
      </w:r>
      <w:r w:rsidRPr="007B2640">
        <w:t xml:space="preserve"> uma reflexão sobre as aulas lecionadas, nos seus aspetos positivos e negativos,   </w:t>
      </w:r>
      <w:r w:rsidRPr="007B2640">
        <w:lastRenderedPageBreak/>
        <w:t>em que alguns contos foram explorados</w:t>
      </w:r>
      <w:r w:rsidR="003D56E2">
        <w:t>,</w:t>
      </w:r>
      <w:r w:rsidRPr="007B2640">
        <w:t xml:space="preserve"> mesmo que integrados em unidades didáticas que convocaram outros tipos de textos.</w:t>
      </w:r>
    </w:p>
    <w:p w:rsidR="009A6882" w:rsidRDefault="009A6882">
      <w:pPr>
        <w:spacing w:before="0" w:after="0" w:line="240" w:lineRule="auto"/>
        <w:ind w:firstLine="0"/>
        <w:jc w:val="left"/>
      </w:pPr>
      <w:r>
        <w:br w:type="page"/>
      </w:r>
    </w:p>
    <w:p w:rsidR="009A6882" w:rsidRDefault="009A6882" w:rsidP="009A6882">
      <w:pPr>
        <w:ind w:firstLine="0"/>
      </w:pPr>
    </w:p>
    <w:p w:rsidR="009A6882" w:rsidRDefault="009A6882" w:rsidP="009A6882">
      <w:pPr>
        <w:ind w:firstLine="0"/>
      </w:pPr>
    </w:p>
    <w:p w:rsidR="009A6882" w:rsidRDefault="009A6882" w:rsidP="009A6882">
      <w:pPr>
        <w:ind w:firstLine="0"/>
      </w:pPr>
    </w:p>
    <w:p w:rsidR="009A6882" w:rsidRDefault="009A6882" w:rsidP="009A6882">
      <w:pPr>
        <w:ind w:firstLine="0"/>
      </w:pPr>
    </w:p>
    <w:p w:rsidR="009A6882" w:rsidRDefault="009A6882" w:rsidP="009A6882">
      <w:pPr>
        <w:ind w:firstLine="0"/>
      </w:pPr>
    </w:p>
    <w:p w:rsidR="009A6882" w:rsidRDefault="009A6882" w:rsidP="009A6882">
      <w:pPr>
        <w:ind w:firstLine="0"/>
      </w:pPr>
    </w:p>
    <w:p w:rsidR="009A6882" w:rsidRDefault="009A6882" w:rsidP="009A6882">
      <w:pPr>
        <w:ind w:firstLine="0"/>
      </w:pPr>
    </w:p>
    <w:p w:rsidR="009A6882" w:rsidRDefault="009A6882" w:rsidP="009A6882">
      <w:pPr>
        <w:ind w:firstLine="0"/>
      </w:pPr>
    </w:p>
    <w:p w:rsidR="009A6882" w:rsidRDefault="009A6882" w:rsidP="009A6882">
      <w:pPr>
        <w:ind w:firstLine="0"/>
      </w:pPr>
    </w:p>
    <w:p w:rsidR="009A6882" w:rsidRDefault="009A6882" w:rsidP="009A6882">
      <w:pPr>
        <w:ind w:firstLine="0"/>
      </w:pPr>
    </w:p>
    <w:p w:rsidR="009A6882" w:rsidRPr="00DD5DA8" w:rsidRDefault="009A6882" w:rsidP="00D66301">
      <w:pPr>
        <w:pStyle w:val="Cabealho1"/>
        <w:jc w:val="center"/>
        <w:rPr>
          <w:sz w:val="28"/>
        </w:rPr>
      </w:pPr>
      <w:bookmarkStart w:id="12" w:name="_Toc361408681"/>
      <w:r w:rsidRPr="00DD5DA8">
        <w:rPr>
          <w:sz w:val="28"/>
        </w:rPr>
        <w:t>CAPÍTULO II</w:t>
      </w:r>
      <w:bookmarkEnd w:id="12"/>
    </w:p>
    <w:p w:rsidR="003068F5" w:rsidRPr="009A6882" w:rsidRDefault="009A6882" w:rsidP="009A6882">
      <w:pPr>
        <w:ind w:firstLine="0"/>
        <w:rPr>
          <w:b/>
        </w:rPr>
      </w:pPr>
      <w:r w:rsidRPr="00DD5DA8">
        <w:rPr>
          <w:b/>
          <w:sz w:val="28"/>
          <w:szCs w:val="28"/>
        </w:rPr>
        <w:t>O CONTO: ABORDAGEM TEÓRICA</w:t>
      </w:r>
      <w:r w:rsidR="003068F5" w:rsidRPr="009A6882">
        <w:rPr>
          <w:b/>
        </w:rPr>
        <w:br w:type="page"/>
      </w:r>
    </w:p>
    <w:p w:rsidR="007B6767" w:rsidRPr="007B6767" w:rsidRDefault="007B6767" w:rsidP="00D66301">
      <w:pPr>
        <w:pStyle w:val="Cabealho1"/>
        <w:jc w:val="center"/>
        <w:rPr>
          <w:lang w:bidi="pt-PT"/>
        </w:rPr>
      </w:pPr>
      <w:bookmarkStart w:id="13" w:name="_Toc361408682"/>
      <w:r w:rsidRPr="007B6767">
        <w:rPr>
          <w:lang w:bidi="pt-PT"/>
        </w:rPr>
        <w:lastRenderedPageBreak/>
        <w:t>II. O conto: abordagem teórica</w:t>
      </w:r>
      <w:bookmarkEnd w:id="13"/>
    </w:p>
    <w:p w:rsidR="007B6767" w:rsidRPr="007B6767" w:rsidRDefault="007B6767" w:rsidP="007B6767">
      <w:pPr>
        <w:widowControl w:val="0"/>
        <w:suppressAutoHyphens/>
        <w:ind w:firstLine="0"/>
        <w:jc w:val="both"/>
        <w:rPr>
          <w:rFonts w:cs="Calibri"/>
          <w:color w:val="000000"/>
          <w:szCs w:val="24"/>
          <w:lang w:bidi="pt-PT"/>
        </w:rPr>
      </w:pPr>
      <w:r w:rsidRPr="007B6767">
        <w:rPr>
          <w:rFonts w:cs="Calibri"/>
          <w:color w:val="000000"/>
          <w:szCs w:val="24"/>
          <w:lang w:bidi="pt-PT"/>
        </w:rPr>
        <w:tab/>
        <w:t>Antes de entrar na exploração prática e pedagógica na sala de aula, proponho-me construir</w:t>
      </w:r>
      <w:r w:rsidR="004F6A60">
        <w:rPr>
          <w:rFonts w:cs="Calibri"/>
          <w:color w:val="000000"/>
          <w:szCs w:val="24"/>
          <w:lang w:bidi="pt-PT"/>
        </w:rPr>
        <w:t xml:space="preserve"> uma fundamentação teórica em q</w:t>
      </w:r>
      <w:r w:rsidRPr="007B6767">
        <w:rPr>
          <w:rFonts w:cs="Calibri"/>
          <w:color w:val="000000"/>
          <w:szCs w:val="24"/>
          <w:lang w:bidi="pt-PT"/>
        </w:rPr>
        <w:t>ue se concetualizam os pressupostos teórico-metodológicos sobre os quais assenta o desenvolvimento do tema. Sobre o eixo teórico, apresentarei o conto enquanto texto pertencente ao género narrativo, caracterizando-o, estabelecendo diferenças entre conto popular e conto literário e traçando a sua evolução em Portugal e em Espanha (sem esquecer o espaço hispano-</w:t>
      </w:r>
      <w:r w:rsidRPr="007B6767">
        <w:rPr>
          <w:rFonts w:cs="Calibri"/>
          <w:color w:val="000000"/>
          <w:szCs w:val="24"/>
          <w:lang w:bidi="pt-PT"/>
        </w:rPr>
        <w:noBreakHyphen/>
        <w:t xml:space="preserve">americano). </w:t>
      </w:r>
    </w:p>
    <w:p w:rsidR="007B6767" w:rsidRPr="007B6767" w:rsidRDefault="007B6767" w:rsidP="007B6767">
      <w:pPr>
        <w:widowControl w:val="0"/>
        <w:tabs>
          <w:tab w:val="left" w:pos="3641"/>
        </w:tabs>
        <w:suppressAutoHyphens/>
        <w:ind w:firstLine="0"/>
        <w:jc w:val="both"/>
        <w:rPr>
          <w:rFonts w:cs="Calibri"/>
          <w:color w:val="000000"/>
          <w:szCs w:val="24"/>
          <w:lang w:bidi="pt-PT"/>
        </w:rPr>
      </w:pPr>
      <w:r w:rsidRPr="007B6767">
        <w:rPr>
          <w:rFonts w:cs="Calibri"/>
          <w:color w:val="000000"/>
          <w:szCs w:val="24"/>
          <w:lang w:bidi="pt-PT"/>
        </w:rPr>
        <w:tab/>
      </w:r>
    </w:p>
    <w:p w:rsidR="007B6767" w:rsidRPr="007B6767" w:rsidRDefault="007B6767" w:rsidP="007B6767">
      <w:pPr>
        <w:widowControl w:val="0"/>
        <w:suppressAutoHyphens/>
        <w:ind w:firstLine="0"/>
        <w:jc w:val="both"/>
        <w:rPr>
          <w:rFonts w:cs="Calibri"/>
          <w:color w:val="000000"/>
          <w:szCs w:val="24"/>
          <w:lang w:bidi="pt-PT"/>
        </w:rPr>
      </w:pPr>
    </w:p>
    <w:p w:rsidR="003B51D3" w:rsidRDefault="003B51D3" w:rsidP="003B51D3">
      <w:pPr>
        <w:pStyle w:val="Cabealho1"/>
        <w:spacing w:before="0"/>
        <w:jc w:val="center"/>
        <w:rPr>
          <w:lang w:bidi="pt-PT"/>
        </w:rPr>
      </w:pPr>
      <w:bookmarkStart w:id="14" w:name="_Toc361408683"/>
    </w:p>
    <w:p w:rsidR="007B6767" w:rsidRPr="007B6767" w:rsidRDefault="007B6767" w:rsidP="003B51D3">
      <w:pPr>
        <w:pStyle w:val="Cabealho1"/>
        <w:spacing w:before="0"/>
        <w:jc w:val="center"/>
        <w:rPr>
          <w:lang w:bidi="pt-PT"/>
        </w:rPr>
      </w:pPr>
      <w:r w:rsidRPr="007B6767">
        <w:rPr>
          <w:lang w:bidi="pt-PT"/>
        </w:rPr>
        <w:t>2.1. Características do conto</w:t>
      </w:r>
      <w:bookmarkEnd w:id="14"/>
    </w:p>
    <w:p w:rsidR="007B6767" w:rsidRPr="007B6767" w:rsidRDefault="007B6767" w:rsidP="007B6767">
      <w:pPr>
        <w:widowControl w:val="0"/>
        <w:suppressAutoHyphens/>
        <w:ind w:firstLine="0"/>
        <w:jc w:val="both"/>
        <w:rPr>
          <w:rFonts w:cs="Calibri"/>
          <w:color w:val="000000"/>
          <w:szCs w:val="24"/>
          <w:lang w:bidi="pt-PT"/>
        </w:rPr>
      </w:pPr>
      <w:r w:rsidRPr="007B6767">
        <w:rPr>
          <w:rFonts w:cs="Calibri"/>
          <w:color w:val="000000"/>
          <w:szCs w:val="24"/>
          <w:lang w:bidi="pt-PT"/>
        </w:rPr>
        <w:tab/>
        <w:t>Na tentativa de explicar a origem de um dos géneros literários, o conto, é usual fazê-lo remontar à transmissão oral. Sob o signo da convivência, na sociedade, as pessoas reuniam-se para contar histórias. A cada século o conto evoluiu, primeiro oralmente, depois passou a escrito, e assim em cada época o conto foi-se constituindo com características da cultura.</w:t>
      </w:r>
    </w:p>
    <w:p w:rsidR="007B6767" w:rsidRPr="007B6767" w:rsidRDefault="007B6767" w:rsidP="007B6767">
      <w:pPr>
        <w:widowControl w:val="0"/>
        <w:suppressAutoHyphens/>
        <w:ind w:firstLine="0"/>
        <w:jc w:val="both"/>
        <w:rPr>
          <w:rFonts w:cs="Calibri"/>
          <w:color w:val="000000"/>
          <w:szCs w:val="24"/>
          <w:lang w:bidi="pt-PT"/>
        </w:rPr>
      </w:pPr>
      <w:r w:rsidRPr="007B6767">
        <w:rPr>
          <w:rFonts w:cs="Calibri"/>
          <w:color w:val="000000"/>
          <w:szCs w:val="24"/>
          <w:lang w:bidi="pt-PT"/>
        </w:rPr>
        <w:tab/>
        <w:t xml:space="preserve">O conto é unívoco e univalente, isto é, possui uma unidade dramática, um só conflito, uma só ação e um só drama. Para </w:t>
      </w:r>
      <w:proofErr w:type="spellStart"/>
      <w:r w:rsidRPr="007B6767">
        <w:rPr>
          <w:rFonts w:cs="Calibri"/>
          <w:color w:val="000000"/>
          <w:szCs w:val="24"/>
          <w:lang w:bidi="pt-PT"/>
        </w:rPr>
        <w:t>Massaud</w:t>
      </w:r>
      <w:proofErr w:type="spellEnd"/>
      <w:r w:rsidRPr="007B6767">
        <w:rPr>
          <w:rFonts w:cs="Calibri"/>
          <w:color w:val="000000"/>
          <w:szCs w:val="24"/>
          <w:lang w:bidi="pt-PT"/>
        </w:rPr>
        <w:t xml:space="preserve"> Moisés</w:t>
      </w:r>
      <w:r w:rsidR="00EE095A">
        <w:rPr>
          <w:rFonts w:cs="Calibri"/>
          <w:noProof/>
          <w:color w:val="000000"/>
          <w:szCs w:val="24"/>
          <w:lang w:bidi="pt-PT"/>
        </w:rPr>
        <w:t xml:space="preserve"> (MOISÉS</w:t>
      </w:r>
      <w:r w:rsidR="003426C5" w:rsidRPr="004C5447">
        <w:rPr>
          <w:rFonts w:cs="Calibri"/>
          <w:noProof/>
          <w:color w:val="000000"/>
          <w:szCs w:val="24"/>
          <w:lang w:bidi="pt-PT"/>
        </w:rPr>
        <w:t>, 1997)</w:t>
      </w:r>
      <w:r w:rsidRPr="007B6767">
        <w:rPr>
          <w:rFonts w:cs="Calibri"/>
          <w:color w:val="000000"/>
          <w:szCs w:val="24"/>
          <w:lang w:bidi="pt-PT"/>
        </w:rPr>
        <w:t>, a ação pode ser externa quando as personagens se deslocam no espaço e no tempo, ou interna, quando o conflito se situa na sua mente.</w:t>
      </w:r>
    </w:p>
    <w:p w:rsidR="007B6767" w:rsidRPr="007B6767" w:rsidRDefault="007B6767" w:rsidP="007B6767">
      <w:pPr>
        <w:widowControl w:val="0"/>
        <w:suppressAutoHyphens/>
        <w:ind w:firstLine="0"/>
        <w:jc w:val="both"/>
        <w:rPr>
          <w:rFonts w:cs="Calibri"/>
          <w:color w:val="000000"/>
          <w:szCs w:val="24"/>
          <w:lang w:bidi="pt-PT"/>
        </w:rPr>
      </w:pPr>
      <w:r w:rsidRPr="007B6767">
        <w:rPr>
          <w:rFonts w:cs="Calibri"/>
          <w:color w:val="000000"/>
          <w:szCs w:val="24"/>
          <w:lang w:bidi="pt-PT"/>
        </w:rPr>
        <w:tab/>
        <w:t xml:space="preserve">O conto é uma forma breve, uma narrativa curta. Segundo </w:t>
      </w:r>
      <w:proofErr w:type="spellStart"/>
      <w:r w:rsidRPr="007B6767">
        <w:rPr>
          <w:rFonts w:cs="Calibri"/>
          <w:color w:val="000000"/>
          <w:szCs w:val="24"/>
          <w:lang w:bidi="pt-PT"/>
        </w:rPr>
        <w:t>Cortázar</w:t>
      </w:r>
      <w:proofErr w:type="spellEnd"/>
      <w:r w:rsidRPr="007B6767">
        <w:rPr>
          <w:rFonts w:cs="Calibri"/>
          <w:color w:val="000000"/>
          <w:szCs w:val="24"/>
          <w:lang w:bidi="pt-PT"/>
        </w:rPr>
        <w:t xml:space="preserve"> </w:t>
      </w:r>
      <w:r w:rsidR="003426C5">
        <w:rPr>
          <w:rFonts w:cs="Calibri"/>
          <w:noProof/>
          <w:color w:val="000000"/>
          <w:szCs w:val="24"/>
          <w:lang w:bidi="pt-PT"/>
        </w:rPr>
        <w:t>(C</w:t>
      </w:r>
      <w:r w:rsidR="00EE095A">
        <w:rPr>
          <w:rFonts w:cs="Calibri"/>
          <w:noProof/>
          <w:color w:val="000000"/>
          <w:szCs w:val="24"/>
          <w:lang w:bidi="pt-PT"/>
        </w:rPr>
        <w:t>ORTÁZAR</w:t>
      </w:r>
      <w:r w:rsidR="003426C5" w:rsidRPr="004C5447">
        <w:rPr>
          <w:rFonts w:cs="Calibri"/>
          <w:noProof/>
          <w:color w:val="000000"/>
          <w:szCs w:val="24"/>
          <w:lang w:bidi="pt-PT"/>
        </w:rPr>
        <w:t>, 1994)</w:t>
      </w:r>
      <w:r w:rsidRPr="007B6767">
        <w:rPr>
          <w:rFonts w:cs="Calibri"/>
          <w:color w:val="000000"/>
          <w:szCs w:val="24"/>
          <w:lang w:bidi="pt-PT"/>
        </w:rPr>
        <w:t>, o conto parte da noção de limite, de limite físico. O contista vê-</w:t>
      </w:r>
      <w:r w:rsidR="003426C5">
        <w:rPr>
          <w:rFonts w:cs="Calibri"/>
          <w:color w:val="000000"/>
          <w:szCs w:val="24"/>
          <w:lang w:bidi="pt-PT"/>
        </w:rPr>
        <w:noBreakHyphen/>
      </w:r>
      <w:r w:rsidRPr="007B6767">
        <w:rPr>
          <w:rFonts w:cs="Calibri"/>
          <w:color w:val="000000"/>
          <w:szCs w:val="24"/>
          <w:lang w:bidi="pt-PT"/>
        </w:rPr>
        <w:t xml:space="preserve">se obrigado a escolher e limitar uma imagem ou um acontecimento que seja significativo, que não só valha por si mesmo, mas que atue sobre o espetador no leitor como uma espécie de abertura. A estrutura do conto está conformada por três elementos: a significação, a intensidade e a tensão. </w:t>
      </w:r>
    </w:p>
    <w:p w:rsidR="007B6767" w:rsidRPr="007B6767" w:rsidRDefault="007B6767" w:rsidP="007B6767">
      <w:pPr>
        <w:widowControl w:val="0"/>
        <w:suppressAutoHyphens/>
        <w:ind w:firstLine="0"/>
        <w:jc w:val="both"/>
        <w:rPr>
          <w:rFonts w:cs="Calibri"/>
          <w:color w:val="000000"/>
          <w:szCs w:val="24"/>
          <w:lang w:bidi="pt-PT"/>
        </w:rPr>
      </w:pPr>
      <w:r w:rsidRPr="007B6767">
        <w:rPr>
          <w:rFonts w:cs="Calibri"/>
          <w:color w:val="000000"/>
          <w:szCs w:val="24"/>
          <w:lang w:bidi="pt-PT"/>
        </w:rPr>
        <w:tab/>
        <w:t>A brevidade a que aludi tem sérias implicações estruturais: reduzido número de personagens, concentração do espaço e do tempo, ação simples e decorrendo de forma mais ou menos linear.</w:t>
      </w:r>
    </w:p>
    <w:p w:rsidR="007B6767" w:rsidRPr="007B6767" w:rsidRDefault="007B6767" w:rsidP="007B6767">
      <w:pPr>
        <w:widowControl w:val="0"/>
        <w:suppressAutoHyphens/>
        <w:ind w:firstLine="0"/>
        <w:jc w:val="both"/>
        <w:rPr>
          <w:rFonts w:cs="Calibri"/>
          <w:noProof/>
          <w:color w:val="000000"/>
          <w:szCs w:val="24"/>
          <w:lang w:bidi="pt-PT"/>
        </w:rPr>
      </w:pPr>
      <w:r w:rsidRPr="007B6767">
        <w:rPr>
          <w:rFonts w:cs="Calibri"/>
          <w:color w:val="000000"/>
          <w:szCs w:val="24"/>
          <w:lang w:bidi="pt-PT"/>
        </w:rPr>
        <w:tab/>
        <w:t xml:space="preserve">Mas esta análise </w:t>
      </w:r>
      <w:r w:rsidRPr="007B6767">
        <w:rPr>
          <w:rFonts w:cs="Calibri"/>
          <w:i/>
          <w:color w:val="000000"/>
          <w:szCs w:val="24"/>
          <w:lang w:bidi="pt-PT"/>
        </w:rPr>
        <w:t>a priori</w:t>
      </w:r>
      <w:r w:rsidRPr="007B6767">
        <w:rPr>
          <w:rFonts w:cs="Calibri"/>
          <w:color w:val="000000"/>
          <w:szCs w:val="24"/>
          <w:lang w:bidi="pt-PT"/>
        </w:rPr>
        <w:t xml:space="preserve"> tão fácil não corresponde a um género com características e traços distintivos facilmente reconhecidos. Há estudiosos que se </w:t>
      </w:r>
      <w:r w:rsidRPr="007B6767">
        <w:rPr>
          <w:rFonts w:cs="Calibri"/>
          <w:color w:val="000000"/>
          <w:szCs w:val="24"/>
          <w:lang w:bidi="pt-PT"/>
        </w:rPr>
        <w:lastRenderedPageBreak/>
        <w:t>repartem entre esta caracterização simplista e outros que o consideram como o género mais difícil de definir e teorizar. O que é certo é que comuns a todos temos a “</w:t>
      </w:r>
      <w:proofErr w:type="spellStart"/>
      <w:r w:rsidRPr="007B6767">
        <w:rPr>
          <w:rFonts w:cs="Calibri"/>
          <w:color w:val="000000"/>
          <w:szCs w:val="24"/>
          <w:lang w:bidi="pt-PT"/>
        </w:rPr>
        <w:t>ficcionalidade</w:t>
      </w:r>
      <w:proofErr w:type="spellEnd"/>
      <w:r w:rsidRPr="007B6767">
        <w:rPr>
          <w:rFonts w:cs="Calibri"/>
          <w:color w:val="000000"/>
          <w:szCs w:val="24"/>
          <w:lang w:bidi="pt-PT"/>
        </w:rPr>
        <w:t xml:space="preserve">, a narratividade, a brevidade e a condensação” </w:t>
      </w:r>
      <w:r w:rsidRPr="007B6767">
        <w:rPr>
          <w:rFonts w:cs="Calibri"/>
          <w:noProof/>
          <w:color w:val="000000"/>
          <w:szCs w:val="24"/>
          <w:lang w:bidi="pt-PT"/>
        </w:rPr>
        <w:t xml:space="preserve">(GOULART, 2003: 9-16). Não se contesta a narratividade e a ficcionalidade, no entanto quanto à brevidade esta deve ser tomada não só ao nível do número de páginas, mas mais em relação à intensidade do assunto. Tal prende-se com a ideia defendida por Edgar Allan Poe relativamente ao efeito provocado pelo conto no leitor. É nesta perspetiva que este contista trabalhou situações capazes de criar </w:t>
      </w:r>
      <w:r w:rsidRPr="007B6767">
        <w:rPr>
          <w:rFonts w:cs="Calibri"/>
          <w:i/>
          <w:noProof/>
          <w:color w:val="000000"/>
          <w:szCs w:val="24"/>
          <w:lang w:bidi="pt-PT"/>
        </w:rPr>
        <w:t>suspense</w:t>
      </w:r>
      <w:r w:rsidRPr="007B6767">
        <w:rPr>
          <w:rFonts w:cs="Calibri"/>
          <w:noProof/>
          <w:color w:val="000000"/>
          <w:szCs w:val="24"/>
          <w:lang w:bidi="pt-PT"/>
        </w:rPr>
        <w:t xml:space="preserve"> no leitor.</w:t>
      </w:r>
    </w:p>
    <w:p w:rsidR="007B6767" w:rsidRPr="007B6767" w:rsidRDefault="007B6767" w:rsidP="007B6767">
      <w:pPr>
        <w:widowControl w:val="0"/>
        <w:suppressAutoHyphens/>
        <w:ind w:firstLine="0"/>
        <w:jc w:val="both"/>
        <w:rPr>
          <w:rFonts w:cs="Calibri"/>
          <w:noProof/>
          <w:color w:val="000000"/>
          <w:szCs w:val="24"/>
          <w:lang w:bidi="pt-PT"/>
        </w:rPr>
      </w:pPr>
      <w:r w:rsidRPr="007B6767">
        <w:rPr>
          <w:rFonts w:cs="Calibri"/>
          <w:noProof/>
          <w:color w:val="000000"/>
          <w:szCs w:val="24"/>
          <w:lang w:bidi="pt-PT"/>
        </w:rPr>
        <w:tab/>
        <w:t>Muito embora o conto possa parecer um género simples, ele revela-se um género multi</w:t>
      </w:r>
      <w:r w:rsidR="00DE17C3">
        <w:rPr>
          <w:rFonts w:cs="Calibri"/>
          <w:noProof/>
          <w:color w:val="000000"/>
          <w:szCs w:val="24"/>
          <w:lang w:bidi="pt-PT"/>
        </w:rPr>
        <w:t>facetado e há quem o aproxime d</w:t>
      </w:r>
      <w:r w:rsidRPr="007B6767">
        <w:rPr>
          <w:rFonts w:cs="Calibri"/>
          <w:noProof/>
          <w:color w:val="000000"/>
          <w:szCs w:val="24"/>
          <w:lang w:bidi="pt-PT"/>
        </w:rPr>
        <w:t xml:space="preserve">o modo lírico. Julio Cortázar, na sua defesa da fusão entre a lírica e o conto, afirma: </w:t>
      </w:r>
    </w:p>
    <w:p w:rsidR="007B6767" w:rsidRPr="007B6767" w:rsidRDefault="007B6767" w:rsidP="007B6767">
      <w:pPr>
        <w:widowControl w:val="0"/>
        <w:suppressAutoHyphens/>
        <w:spacing w:line="240" w:lineRule="auto"/>
        <w:ind w:left="567" w:firstLine="0"/>
        <w:jc w:val="both"/>
        <w:rPr>
          <w:rFonts w:cs="Calibri"/>
          <w:noProof/>
          <w:color w:val="000000"/>
          <w:sz w:val="20"/>
          <w:szCs w:val="20"/>
          <w:lang w:val="es-ES_tradnl" w:bidi="pt-PT"/>
        </w:rPr>
      </w:pPr>
      <w:r w:rsidRPr="007B6767">
        <w:rPr>
          <w:rFonts w:cs="Calibri"/>
          <w:color w:val="000000"/>
          <w:sz w:val="20"/>
          <w:szCs w:val="20"/>
          <w:lang w:val="es-ES_tradnl" w:bidi="pt-PT"/>
        </w:rPr>
        <w:t xml:space="preserve">cada vez que me </w:t>
      </w:r>
      <w:r w:rsidR="00DE17C3" w:rsidRPr="007B6767">
        <w:rPr>
          <w:rFonts w:cs="Calibri"/>
          <w:color w:val="000000"/>
          <w:sz w:val="20"/>
          <w:szCs w:val="20"/>
          <w:lang w:val="es-ES_tradnl" w:bidi="pt-PT"/>
        </w:rPr>
        <w:t>ha</w:t>
      </w:r>
      <w:r w:rsidRPr="007B6767">
        <w:rPr>
          <w:rFonts w:cs="Calibri"/>
          <w:color w:val="000000"/>
          <w:sz w:val="20"/>
          <w:szCs w:val="20"/>
          <w:lang w:val="es-ES_tradnl" w:bidi="pt-PT"/>
        </w:rPr>
        <w:t xml:space="preserve"> tocado revisar la traducción de uno de mis relatos (o intentar la de otros autores, como alguna vez </w:t>
      </w:r>
      <w:r w:rsidR="00897D55" w:rsidRPr="007B6767">
        <w:rPr>
          <w:rFonts w:cs="Calibri"/>
          <w:color w:val="000000"/>
          <w:sz w:val="20"/>
          <w:szCs w:val="20"/>
          <w:lang w:val="es-ES_tradnl" w:bidi="pt-PT"/>
        </w:rPr>
        <w:t>con</w:t>
      </w:r>
      <w:r w:rsidRPr="007B6767">
        <w:rPr>
          <w:rFonts w:cs="Calibri"/>
          <w:color w:val="000000"/>
          <w:sz w:val="20"/>
          <w:szCs w:val="20"/>
          <w:lang w:val="es-ES_tradnl" w:bidi="pt-PT"/>
        </w:rPr>
        <w:t xml:space="preserve"> Poe) he sentido hasta qué punto la eficacia y el sentido del cuento dependían de esos valores que dan su carácter específico al poema y también al jazz: la tensión, el ritmo, la pulsación interna, lo imprevisto dentro de los parámetros previstos, esa libertad fatal que no admite alteración sin una pérdida irrestañable </w:t>
      </w:r>
      <w:r w:rsidR="00C4243F">
        <w:rPr>
          <w:rFonts w:cs="Calibri"/>
          <w:noProof/>
          <w:color w:val="000000"/>
          <w:sz w:val="20"/>
          <w:szCs w:val="20"/>
          <w:lang w:val="es-ES_tradnl" w:bidi="pt-PT"/>
        </w:rPr>
        <w:t>(CORTÁZAR J.</w:t>
      </w:r>
      <w:r w:rsidR="00C4243F" w:rsidRPr="00C4243F">
        <w:rPr>
          <w:rFonts w:cs="Calibri"/>
          <w:noProof/>
          <w:color w:val="000000"/>
          <w:sz w:val="20"/>
          <w:szCs w:val="20"/>
          <w:lang w:val="es-ES_tradnl" w:bidi="pt-PT"/>
        </w:rPr>
        <w:t>, 1969)</w:t>
      </w:r>
      <w:r w:rsidRPr="007B6767">
        <w:rPr>
          <w:rFonts w:cs="Calibri"/>
          <w:noProof/>
          <w:color w:val="000000"/>
          <w:sz w:val="20"/>
          <w:szCs w:val="20"/>
          <w:lang w:val="es-ES_tradnl" w:bidi="pt-PT"/>
        </w:rPr>
        <w:t xml:space="preserve">. </w:t>
      </w:r>
    </w:p>
    <w:p w:rsidR="007B6767" w:rsidRPr="007B6767" w:rsidRDefault="007B6767" w:rsidP="007B6767">
      <w:pPr>
        <w:widowControl w:val="0"/>
        <w:suppressAutoHyphens/>
        <w:ind w:firstLine="0"/>
        <w:jc w:val="both"/>
        <w:rPr>
          <w:rFonts w:cs="Calibri"/>
          <w:noProof/>
          <w:color w:val="000000"/>
          <w:szCs w:val="24"/>
          <w:lang w:bidi="pt-PT"/>
        </w:rPr>
      </w:pPr>
      <w:r w:rsidRPr="007B6767">
        <w:rPr>
          <w:rFonts w:cs="Calibri"/>
          <w:noProof/>
          <w:color w:val="000000"/>
          <w:szCs w:val="24"/>
          <w:lang w:bidi="pt-PT"/>
        </w:rPr>
        <w:t>Muitos contistas exploram esta aproximação entre poesia e conto quando utilizam nos seus textos uma linguagem essencialmente poética.</w:t>
      </w:r>
    </w:p>
    <w:p w:rsidR="007B6767" w:rsidRPr="007B6767" w:rsidRDefault="00E27ABA" w:rsidP="007B6767">
      <w:pPr>
        <w:widowControl w:val="0"/>
        <w:suppressAutoHyphens/>
        <w:ind w:firstLine="0"/>
        <w:jc w:val="both"/>
        <w:rPr>
          <w:rFonts w:cs="Calibri"/>
          <w:noProof/>
          <w:color w:val="000000"/>
          <w:szCs w:val="24"/>
          <w:lang w:bidi="pt-PT"/>
        </w:rPr>
      </w:pPr>
      <w:r>
        <w:rPr>
          <w:rFonts w:cs="Calibri"/>
          <w:noProof/>
          <w:color w:val="000000"/>
          <w:szCs w:val="24"/>
          <w:lang w:bidi="pt-PT"/>
        </w:rPr>
        <w:tab/>
        <w:t>O conto caracteriza-se fund</w:t>
      </w:r>
      <w:r w:rsidR="007B6767" w:rsidRPr="007B6767">
        <w:rPr>
          <w:rFonts w:cs="Calibri"/>
          <w:noProof/>
          <w:color w:val="000000"/>
          <w:szCs w:val="24"/>
          <w:lang w:bidi="pt-PT"/>
        </w:rPr>
        <w:t>amentalmente por veicular uma moral. Aqui está implícita uma intenção pedagógica e axiológica que busca revelar valores e modelos de conduta, base das sociedades tradicionais. A sua função moralizante pode surgir logo nos títulos</w:t>
      </w:r>
      <w:r w:rsidR="007B6767" w:rsidRPr="007B6767">
        <w:rPr>
          <w:rFonts w:cs="Calibri"/>
          <w:noProof/>
          <w:color w:val="000000"/>
          <w:szCs w:val="24"/>
          <w:vertAlign w:val="superscript"/>
          <w:lang w:bidi="pt-PT"/>
        </w:rPr>
        <w:footnoteReference w:id="1"/>
      </w:r>
      <w:r w:rsidR="007B6767" w:rsidRPr="007B6767">
        <w:rPr>
          <w:rFonts w:cs="Calibri"/>
          <w:noProof/>
          <w:color w:val="000000"/>
          <w:szCs w:val="24"/>
          <w:lang w:bidi="pt-PT"/>
        </w:rPr>
        <w:t xml:space="preserve"> e permite-nos estabelecer uma forte relação entre a conceção do conto e a tradição oral onde a história tem um “fundo moralizante com um forte grau de intencionalidade” (GONÇALVES, 1997: 1269).</w:t>
      </w:r>
    </w:p>
    <w:p w:rsidR="007B6767" w:rsidRPr="007B6767" w:rsidRDefault="007B6767" w:rsidP="007B6767">
      <w:pPr>
        <w:widowControl w:val="0"/>
        <w:suppressAutoHyphens/>
        <w:ind w:firstLine="0"/>
        <w:jc w:val="both"/>
        <w:rPr>
          <w:rFonts w:cs="Calibri"/>
          <w:noProof/>
          <w:color w:val="000000"/>
          <w:szCs w:val="24"/>
          <w:lang w:bidi="pt-PT"/>
        </w:rPr>
      </w:pPr>
    </w:p>
    <w:p w:rsidR="007B6767" w:rsidRPr="007B6767" w:rsidRDefault="007B6767" w:rsidP="007B6767">
      <w:pPr>
        <w:widowControl w:val="0"/>
        <w:suppressAutoHyphens/>
        <w:ind w:firstLine="0"/>
        <w:jc w:val="both"/>
        <w:rPr>
          <w:rFonts w:cs="Calibri"/>
          <w:noProof/>
          <w:color w:val="000000"/>
          <w:szCs w:val="24"/>
          <w:lang w:bidi="pt-PT"/>
        </w:rPr>
      </w:pPr>
    </w:p>
    <w:p w:rsidR="004712CF" w:rsidRDefault="004712CF" w:rsidP="00D66301">
      <w:pPr>
        <w:pStyle w:val="Cabealho1"/>
        <w:jc w:val="center"/>
        <w:rPr>
          <w:noProof/>
          <w:lang w:bidi="pt-PT"/>
        </w:rPr>
      </w:pPr>
      <w:bookmarkStart w:id="15" w:name="_Toc361408684"/>
    </w:p>
    <w:p w:rsidR="007B6767" w:rsidRPr="007B6767" w:rsidRDefault="007B6767" w:rsidP="004712CF">
      <w:pPr>
        <w:pStyle w:val="Cabealho1"/>
        <w:spacing w:before="240"/>
        <w:jc w:val="center"/>
        <w:rPr>
          <w:noProof/>
          <w:lang w:bidi="pt-PT"/>
        </w:rPr>
      </w:pPr>
      <w:r w:rsidRPr="007B6767">
        <w:rPr>
          <w:noProof/>
          <w:lang w:bidi="pt-PT"/>
        </w:rPr>
        <w:t>2.2. Conto popular e Conto literário</w:t>
      </w:r>
      <w:bookmarkEnd w:id="15"/>
    </w:p>
    <w:p w:rsidR="007B6767" w:rsidRPr="007B6767" w:rsidRDefault="007B6767" w:rsidP="007B6767">
      <w:pPr>
        <w:widowControl w:val="0"/>
        <w:suppressAutoHyphens/>
        <w:ind w:firstLine="0"/>
        <w:jc w:val="both"/>
        <w:rPr>
          <w:rFonts w:cs="Calibri"/>
          <w:noProof/>
          <w:color w:val="000000"/>
          <w:szCs w:val="24"/>
          <w:lang w:bidi="pt-PT"/>
        </w:rPr>
      </w:pPr>
      <w:r w:rsidRPr="007B6767">
        <w:rPr>
          <w:rFonts w:cs="Calibri"/>
          <w:noProof/>
          <w:color w:val="000000"/>
          <w:szCs w:val="24"/>
          <w:lang w:bidi="pt-PT"/>
        </w:rPr>
        <w:tab/>
        <w:t>Sem me deter numa tipologia do conto que levaria a várias ramificações com distintas especificidades,  centrar-me-ei nas duas modalidades que são, regra geral, objeto de estudo nos programas de Português dos ensinos básico e secundário.</w:t>
      </w:r>
    </w:p>
    <w:p w:rsidR="007B6767" w:rsidRPr="007B6767" w:rsidRDefault="007B6767" w:rsidP="007B6767">
      <w:pPr>
        <w:widowControl w:val="0"/>
        <w:suppressAutoHyphens/>
        <w:ind w:firstLine="0"/>
        <w:jc w:val="both"/>
        <w:rPr>
          <w:rFonts w:cs="Calibri"/>
          <w:color w:val="000000"/>
          <w:szCs w:val="24"/>
          <w:lang w:bidi="pt-PT"/>
        </w:rPr>
      </w:pPr>
      <w:r w:rsidRPr="007B6767">
        <w:rPr>
          <w:rFonts w:cs="Calibri"/>
          <w:noProof/>
          <w:color w:val="000000"/>
          <w:szCs w:val="24"/>
          <w:lang w:bidi="pt-PT"/>
        </w:rPr>
        <w:lastRenderedPageBreak/>
        <w:tab/>
        <w:t xml:space="preserve">O conto popular é considerado “forma simples, expressão do maravilhoso, linguagem que fala de prodígios fantásticos, oralmente transmitido de geração em geração” (REIS, 1987: 10). Ao invés deste, o conto literário adquire “uma formulação artística, literária, escorregando do domínio colectivo da </w:t>
      </w:r>
      <w:r w:rsidRPr="007B6767">
        <w:rPr>
          <w:rFonts w:cs="Calibri"/>
          <w:color w:val="000000"/>
          <w:szCs w:val="24"/>
          <w:lang w:bidi="pt-PT"/>
        </w:rPr>
        <w:t>linguagem para o universo do estilo individual de um certo autor (</w:t>
      </w:r>
      <w:r w:rsidRPr="007B6767">
        <w:rPr>
          <w:rFonts w:cs="Calibri"/>
          <w:i/>
          <w:color w:val="000000"/>
          <w:szCs w:val="24"/>
          <w:lang w:bidi="pt-PT"/>
        </w:rPr>
        <w:t>Idem</w:t>
      </w:r>
      <w:r w:rsidRPr="007B6767">
        <w:rPr>
          <w:rFonts w:cs="Calibri"/>
          <w:color w:val="000000"/>
          <w:szCs w:val="24"/>
          <w:lang w:bidi="pt-PT"/>
        </w:rPr>
        <w:t>: 10).</w:t>
      </w:r>
    </w:p>
    <w:p w:rsidR="007B6767" w:rsidRPr="007B6767" w:rsidRDefault="007B6767" w:rsidP="007B6767">
      <w:pPr>
        <w:widowControl w:val="0"/>
        <w:suppressAutoHyphens/>
        <w:ind w:firstLine="0"/>
        <w:jc w:val="both"/>
        <w:rPr>
          <w:rFonts w:cs="Calibri"/>
          <w:noProof/>
          <w:color w:val="000000"/>
          <w:szCs w:val="24"/>
          <w:lang w:bidi="pt-PT"/>
        </w:rPr>
      </w:pPr>
      <w:r w:rsidRPr="007B6767">
        <w:rPr>
          <w:rFonts w:cs="Calibri"/>
          <w:color w:val="000000"/>
          <w:szCs w:val="24"/>
          <w:lang w:bidi="pt-PT"/>
        </w:rPr>
        <w:tab/>
        <w:t xml:space="preserve">A escola formalista russa manifesta a consciência de que o conto literário ou de autor tem um caráter oral com origem no conto tradicional ou popular. André </w:t>
      </w:r>
      <w:proofErr w:type="spellStart"/>
      <w:r w:rsidRPr="007B6767">
        <w:rPr>
          <w:rFonts w:cs="Calibri"/>
          <w:color w:val="000000"/>
          <w:szCs w:val="24"/>
          <w:lang w:bidi="pt-PT"/>
        </w:rPr>
        <w:t>Jolles</w:t>
      </w:r>
      <w:proofErr w:type="spellEnd"/>
      <w:r w:rsidRPr="007B6767">
        <w:rPr>
          <w:rFonts w:cs="Calibri"/>
          <w:color w:val="000000"/>
          <w:szCs w:val="24"/>
          <w:lang w:bidi="pt-PT"/>
        </w:rPr>
        <w:t xml:space="preserve"> </w:t>
      </w:r>
      <w:sdt>
        <w:sdtPr>
          <w:rPr>
            <w:rFonts w:cs="Calibri"/>
            <w:color w:val="000000"/>
            <w:szCs w:val="24"/>
            <w:lang w:bidi="pt-PT"/>
          </w:rPr>
          <w:id w:val="-1038809340"/>
          <w:citation/>
        </w:sdtPr>
        <w:sdtContent>
          <w:r w:rsidR="00640DC8" w:rsidRPr="007B6767">
            <w:rPr>
              <w:rFonts w:cs="Calibri"/>
              <w:color w:val="000000"/>
              <w:szCs w:val="24"/>
              <w:lang w:bidi="pt-PT"/>
            </w:rPr>
            <w:fldChar w:fldCharType="begin"/>
          </w:r>
          <w:r w:rsidRPr="007B6767">
            <w:rPr>
              <w:rFonts w:cs="Calibri"/>
              <w:color w:val="000000"/>
              <w:szCs w:val="24"/>
              <w:lang w:bidi="pt-PT"/>
            </w:rPr>
            <w:instrText xml:space="preserve"> CITATION JOL76 \l 2070 </w:instrText>
          </w:r>
          <w:r w:rsidR="00640DC8" w:rsidRPr="007B6767">
            <w:rPr>
              <w:rFonts w:cs="Calibri"/>
              <w:color w:val="000000"/>
              <w:szCs w:val="24"/>
              <w:lang w:bidi="pt-PT"/>
            </w:rPr>
            <w:fldChar w:fldCharType="separate"/>
          </w:r>
          <w:r w:rsidR="004C5447" w:rsidRPr="004C5447">
            <w:rPr>
              <w:rFonts w:cs="Calibri"/>
              <w:noProof/>
              <w:color w:val="000000"/>
              <w:szCs w:val="24"/>
              <w:lang w:bidi="pt-PT"/>
            </w:rPr>
            <w:t>(JOLLES, 1976)</w:t>
          </w:r>
          <w:r w:rsidR="00640DC8" w:rsidRPr="007B6767">
            <w:rPr>
              <w:rFonts w:cs="Calibri"/>
              <w:color w:val="000000"/>
              <w:szCs w:val="24"/>
              <w:lang w:bidi="pt-PT"/>
            </w:rPr>
            <w:fldChar w:fldCharType="end"/>
          </w:r>
        </w:sdtContent>
      </w:sdt>
      <w:r w:rsidRPr="007B6767">
        <w:rPr>
          <w:rFonts w:cs="Calibri"/>
          <w:color w:val="000000"/>
          <w:szCs w:val="24"/>
          <w:lang w:bidi="pt-PT"/>
        </w:rPr>
        <w:t xml:space="preserve"> defende uma nítida interligação entre a escrita e a oralidade. Denominando o conto popular de “forma simples” contrapõe-lhe o conto literário que designa de “forma erudita”. É a forma simples “que enfrenta abertamente o universo e o absorve, o universo conserva, pelo contrário, apesar dessa transformação, sua mobilidade, sua generalidade e – o que lhe dá a característica de ser novo de cada vez – sua pluralidade. (…) na Forma artística, ela esforça[-se] (…) por ser sólida, peculiar e única…” </w:t>
      </w:r>
      <w:r w:rsidRPr="007B6767">
        <w:rPr>
          <w:rFonts w:cs="Calibri"/>
          <w:noProof/>
          <w:color w:val="000000"/>
          <w:szCs w:val="24"/>
          <w:lang w:bidi="pt-PT"/>
        </w:rPr>
        <w:t>(JOLLES, 1976: 195).</w:t>
      </w:r>
    </w:p>
    <w:p w:rsidR="007B6767" w:rsidRPr="007B6767" w:rsidRDefault="007B6767" w:rsidP="007B6767">
      <w:pPr>
        <w:widowControl w:val="0"/>
        <w:suppressAutoHyphens/>
        <w:ind w:firstLine="0"/>
        <w:jc w:val="both"/>
        <w:rPr>
          <w:rFonts w:cs="Calibri"/>
          <w:noProof/>
          <w:color w:val="000000"/>
          <w:szCs w:val="24"/>
          <w:lang w:bidi="pt-PT"/>
        </w:rPr>
      </w:pPr>
      <w:r w:rsidRPr="007B6767">
        <w:rPr>
          <w:rFonts w:cs="Calibri"/>
          <w:noProof/>
          <w:color w:val="000000"/>
          <w:szCs w:val="24"/>
          <w:lang w:bidi="pt-PT"/>
        </w:rPr>
        <w:tab/>
        <w:t>Outra distinção entre estes dois tipos de conto relaciona-se com a representação do mundo: enquanto no conto popular, o mundo é representado do um modo estereotipado, ordenado, maniqueísta, o conto de autor “[cultiva] cada vez mais a transgressão e simultaneamente a depuração de todos os elementos que poderiam impedir a percepção exaustiva de uma certa realidade, logo exigindo um perfeito domínio da forma.” (AFONSO, 2004: 55) e escapando deste modo a todo o tipo de convenção.</w:t>
      </w:r>
    </w:p>
    <w:p w:rsidR="007B6767" w:rsidRPr="007B6767" w:rsidRDefault="007B6767" w:rsidP="007B6767">
      <w:pPr>
        <w:widowControl w:val="0"/>
        <w:suppressAutoHyphens/>
        <w:ind w:firstLine="0"/>
        <w:jc w:val="both"/>
        <w:rPr>
          <w:rFonts w:cs="Calibri"/>
          <w:noProof/>
          <w:color w:val="000000"/>
          <w:szCs w:val="24"/>
          <w:lang w:bidi="pt-PT"/>
        </w:rPr>
      </w:pPr>
      <w:r w:rsidRPr="007B6767">
        <w:rPr>
          <w:rFonts w:cs="Calibri"/>
          <w:noProof/>
          <w:color w:val="000000"/>
          <w:szCs w:val="24"/>
          <w:lang w:bidi="pt-PT"/>
        </w:rPr>
        <w:tab/>
        <w:t xml:space="preserve">Há ainda outra diferença que se pode apontar e que se relaciona com a linguagem: se no conto popular há a presença frequente do maravilhoso e marcas de oralidade na linguagem, provenientes da tradição popular destes relatos, as quais possibilitam uma frequente variabilidade, no conto literário a linguagem é mais cuidada, apesar de poder aparecer, conjugada com a linguagem literária, a linguagem popular numa preocupação de mais forte contextualização do texto e de diversificação do </w:t>
      </w:r>
      <w:r w:rsidRPr="007B6767">
        <w:rPr>
          <w:rFonts w:cs="Calibri"/>
          <w:color w:val="000000"/>
          <w:szCs w:val="24"/>
          <w:lang w:bidi="pt-PT"/>
        </w:rPr>
        <w:t xml:space="preserve">discurso. Trabalhada pelo autor, a linguagem no conto literário está dependente da vontade deste e da forma como organiza o texto </w:t>
      </w:r>
      <w:r w:rsidRPr="007B6767">
        <w:rPr>
          <w:rFonts w:cs="Calibri"/>
          <w:noProof/>
          <w:color w:val="000000"/>
          <w:szCs w:val="24"/>
          <w:lang w:bidi="pt-PT"/>
        </w:rPr>
        <w:t xml:space="preserve"> (AFONSO, 2004: 55-56).</w:t>
      </w:r>
    </w:p>
    <w:p w:rsidR="007B6767" w:rsidRPr="007B6767" w:rsidRDefault="007B6767" w:rsidP="007B6767">
      <w:pPr>
        <w:widowControl w:val="0"/>
        <w:suppressAutoHyphens/>
        <w:ind w:firstLine="0"/>
        <w:jc w:val="both"/>
        <w:rPr>
          <w:rFonts w:cs="Calibri"/>
          <w:noProof/>
          <w:color w:val="000000"/>
          <w:szCs w:val="24"/>
          <w:lang w:bidi="pt-PT"/>
        </w:rPr>
      </w:pPr>
      <w:r w:rsidRPr="007B6767">
        <w:rPr>
          <w:rFonts w:cs="Calibri"/>
          <w:noProof/>
          <w:color w:val="000000"/>
          <w:szCs w:val="24"/>
          <w:lang w:bidi="pt-PT"/>
        </w:rPr>
        <w:tab/>
        <w:t xml:space="preserve">O conto literário é fruto de um compromisso do autor com a forma breve, mas sem o jogo de variantes característico do conto popular. Marcado pela autoridade, o conto literário é um modo peculiar de um autor, de uma fase da sua produção de contista, numa determinada época e num determinado país. Daí que, mesmo que se </w:t>
      </w:r>
      <w:r w:rsidRPr="007B6767">
        <w:rPr>
          <w:rFonts w:cs="Calibri"/>
          <w:noProof/>
          <w:color w:val="000000"/>
          <w:szCs w:val="24"/>
          <w:lang w:bidi="pt-PT"/>
        </w:rPr>
        <w:lastRenderedPageBreak/>
        <w:t xml:space="preserve">tentem encontrar elementos comuns sobretudo ao nível estrutural, o conto desdobra-se em facetas múltiplas de contar a história onde interfere em muito a cultura do autor que o cultiva e que em cada produção é único. </w:t>
      </w:r>
    </w:p>
    <w:p w:rsidR="007B6767" w:rsidRPr="007B6767" w:rsidRDefault="007B6767" w:rsidP="007B6767">
      <w:pPr>
        <w:widowControl w:val="0"/>
        <w:suppressAutoHyphens/>
        <w:ind w:firstLine="0"/>
        <w:jc w:val="both"/>
        <w:rPr>
          <w:rFonts w:cs="Calibri"/>
          <w:noProof/>
          <w:color w:val="000000"/>
          <w:szCs w:val="24"/>
          <w:lang w:bidi="pt-PT"/>
        </w:rPr>
      </w:pPr>
    </w:p>
    <w:p w:rsidR="007B6767" w:rsidRPr="007B6767" w:rsidRDefault="007B6767" w:rsidP="007B6767">
      <w:pPr>
        <w:widowControl w:val="0"/>
        <w:suppressAutoHyphens/>
        <w:ind w:firstLine="0"/>
        <w:jc w:val="both"/>
        <w:rPr>
          <w:rFonts w:cs="Calibri"/>
          <w:noProof/>
          <w:color w:val="000000"/>
          <w:szCs w:val="24"/>
          <w:lang w:bidi="pt-PT"/>
        </w:rPr>
      </w:pPr>
    </w:p>
    <w:p w:rsidR="007B6767" w:rsidRPr="007B6767" w:rsidRDefault="007B6767" w:rsidP="007B6767">
      <w:pPr>
        <w:widowControl w:val="0"/>
        <w:suppressAutoHyphens/>
        <w:ind w:firstLine="0"/>
        <w:jc w:val="both"/>
        <w:rPr>
          <w:rFonts w:cs="Calibri"/>
          <w:noProof/>
          <w:color w:val="000000"/>
          <w:szCs w:val="24"/>
          <w:lang w:bidi="pt-PT"/>
        </w:rPr>
      </w:pPr>
    </w:p>
    <w:p w:rsidR="007B6767" w:rsidRPr="007B6767" w:rsidRDefault="007B6767" w:rsidP="00D66301">
      <w:pPr>
        <w:pStyle w:val="Cabealho1"/>
        <w:jc w:val="center"/>
        <w:rPr>
          <w:noProof/>
          <w:lang w:bidi="pt-PT"/>
        </w:rPr>
      </w:pPr>
      <w:bookmarkStart w:id="16" w:name="_Toc361408685"/>
      <w:r w:rsidRPr="007B6767">
        <w:rPr>
          <w:noProof/>
          <w:lang w:bidi="pt-PT"/>
        </w:rPr>
        <w:t>2.3. Evolução histórica do conto</w:t>
      </w:r>
      <w:bookmarkEnd w:id="16"/>
    </w:p>
    <w:p w:rsidR="007B6767" w:rsidRPr="007B6767" w:rsidRDefault="007B6767" w:rsidP="007B6767">
      <w:pPr>
        <w:widowControl w:val="0"/>
        <w:suppressAutoHyphens/>
        <w:ind w:firstLine="708"/>
        <w:jc w:val="both"/>
        <w:rPr>
          <w:rFonts w:cs="Calibri"/>
          <w:color w:val="000000"/>
          <w:szCs w:val="24"/>
          <w:lang w:bidi="pt-PT"/>
        </w:rPr>
      </w:pPr>
      <w:r w:rsidRPr="007B6767">
        <w:rPr>
          <w:rFonts w:cs="Calibri"/>
          <w:color w:val="000000"/>
          <w:szCs w:val="24"/>
          <w:lang w:bidi="pt-PT"/>
        </w:rPr>
        <w:t xml:space="preserve">Os estudiosos atribuem uma origem oriental ao conto literário europeu que tem o seu paradigma, durante a Idade Média e o Renascimento, nas coleções-fontes que são o </w:t>
      </w:r>
      <w:proofErr w:type="spellStart"/>
      <w:r w:rsidRPr="007B6767">
        <w:rPr>
          <w:rFonts w:cs="Calibri"/>
          <w:i/>
          <w:color w:val="000000"/>
          <w:szCs w:val="24"/>
          <w:lang w:bidi="pt-PT"/>
        </w:rPr>
        <w:t>Pantschatantra</w:t>
      </w:r>
      <w:proofErr w:type="spellEnd"/>
      <w:r w:rsidRPr="007B6767">
        <w:rPr>
          <w:rFonts w:cs="Calibri"/>
          <w:color w:val="000000"/>
          <w:szCs w:val="24"/>
          <w:lang w:bidi="pt-PT"/>
        </w:rPr>
        <w:t xml:space="preserve"> e o </w:t>
      </w:r>
      <w:r w:rsidRPr="007B6767">
        <w:rPr>
          <w:rFonts w:cs="Calibri"/>
          <w:i/>
          <w:color w:val="000000"/>
          <w:szCs w:val="24"/>
          <w:lang w:bidi="pt-PT"/>
        </w:rPr>
        <w:t>Hitopadexa</w:t>
      </w:r>
      <w:r w:rsidRPr="007B6767">
        <w:rPr>
          <w:rFonts w:cs="Calibri"/>
          <w:color w:val="000000"/>
          <w:szCs w:val="24"/>
          <w:lang w:bidi="pt-PT"/>
        </w:rPr>
        <w:t xml:space="preserve">, datadas de séculos antes de Cristo. Outra coleção-fonte é </w:t>
      </w:r>
      <w:r w:rsidRPr="007B6767">
        <w:rPr>
          <w:rFonts w:cs="Calibri"/>
          <w:i/>
          <w:color w:val="000000"/>
          <w:szCs w:val="24"/>
          <w:lang w:bidi="pt-PT"/>
        </w:rPr>
        <w:t>As Mil e Uma Noites</w:t>
      </w:r>
      <w:r w:rsidRPr="007B6767">
        <w:rPr>
          <w:rFonts w:cs="Calibri"/>
          <w:color w:val="000000"/>
          <w:szCs w:val="24"/>
          <w:lang w:bidi="pt-PT"/>
        </w:rPr>
        <w:t>, cuja versão árabe do século VIII só virá a ser traduzida para francês no início do século XVIII, mas que resultou numa das maiores influências para a novelística ocidental europeia.</w:t>
      </w:r>
    </w:p>
    <w:p w:rsidR="007B6767" w:rsidRPr="007B6767" w:rsidRDefault="007B6767" w:rsidP="007B6767">
      <w:pPr>
        <w:widowControl w:val="0"/>
        <w:suppressAutoHyphens/>
        <w:ind w:firstLine="708"/>
        <w:jc w:val="both"/>
        <w:rPr>
          <w:rFonts w:cs="Calibri"/>
          <w:color w:val="000000"/>
          <w:szCs w:val="24"/>
          <w:lang w:bidi="pt-PT"/>
        </w:rPr>
      </w:pPr>
      <w:r w:rsidRPr="007B6767">
        <w:rPr>
          <w:rFonts w:cs="Calibri"/>
          <w:color w:val="000000"/>
          <w:szCs w:val="24"/>
          <w:lang w:bidi="pt-PT"/>
        </w:rPr>
        <w:t xml:space="preserve">No que à literatura portuguesa diz respeito, só no século XVI aparece o primeiro contista português, Gonçalo Fernandes Trancoso que, nos seus </w:t>
      </w:r>
      <w:r w:rsidRPr="007B6767">
        <w:rPr>
          <w:rFonts w:cs="Calibri"/>
          <w:i/>
          <w:color w:val="000000"/>
          <w:szCs w:val="24"/>
          <w:lang w:bidi="pt-PT"/>
        </w:rPr>
        <w:t>Contos e Histórias de Proveito e Exemplo</w:t>
      </w:r>
      <w:r w:rsidRPr="007B6767">
        <w:rPr>
          <w:rFonts w:cs="Calibri"/>
          <w:color w:val="000000"/>
          <w:szCs w:val="24"/>
          <w:lang w:bidi="pt-PT"/>
        </w:rPr>
        <w:t xml:space="preserve"> (1575), vai na linha  dos seus antecessores mais diretos como foi o </w:t>
      </w:r>
      <w:r w:rsidRPr="007B6767">
        <w:rPr>
          <w:rFonts w:cs="Calibri"/>
          <w:i/>
          <w:color w:val="000000"/>
          <w:szCs w:val="24"/>
          <w:lang w:bidi="pt-PT"/>
        </w:rPr>
        <w:t xml:space="preserve">Libro de los </w:t>
      </w:r>
      <w:proofErr w:type="spellStart"/>
      <w:r w:rsidRPr="007B6767">
        <w:rPr>
          <w:rFonts w:cs="Calibri"/>
          <w:i/>
          <w:color w:val="000000"/>
          <w:szCs w:val="24"/>
          <w:lang w:bidi="pt-PT"/>
        </w:rPr>
        <w:t>Enxiemplos</w:t>
      </w:r>
      <w:proofErr w:type="spellEnd"/>
      <w:r w:rsidRPr="007B6767">
        <w:rPr>
          <w:rFonts w:cs="Calibri"/>
          <w:i/>
          <w:color w:val="000000"/>
          <w:szCs w:val="24"/>
          <w:lang w:bidi="pt-PT"/>
        </w:rPr>
        <w:t xml:space="preserve"> </w:t>
      </w:r>
      <w:proofErr w:type="spellStart"/>
      <w:r w:rsidRPr="007B6767">
        <w:rPr>
          <w:rFonts w:cs="Calibri"/>
          <w:i/>
          <w:color w:val="000000"/>
          <w:szCs w:val="24"/>
          <w:lang w:bidi="pt-PT"/>
        </w:rPr>
        <w:t>del</w:t>
      </w:r>
      <w:proofErr w:type="spellEnd"/>
      <w:r w:rsidRPr="007B6767">
        <w:rPr>
          <w:rFonts w:cs="Calibri"/>
          <w:i/>
          <w:color w:val="000000"/>
          <w:szCs w:val="24"/>
          <w:lang w:bidi="pt-PT"/>
        </w:rPr>
        <w:t xml:space="preserve"> Conde </w:t>
      </w:r>
      <w:proofErr w:type="spellStart"/>
      <w:r w:rsidRPr="007B6767">
        <w:rPr>
          <w:rFonts w:cs="Calibri"/>
          <w:i/>
          <w:color w:val="000000"/>
          <w:szCs w:val="24"/>
          <w:lang w:bidi="pt-PT"/>
        </w:rPr>
        <w:t>Lucanor</w:t>
      </w:r>
      <w:proofErr w:type="spellEnd"/>
      <w:r w:rsidRPr="007B6767">
        <w:rPr>
          <w:rFonts w:cs="Calibri"/>
          <w:i/>
          <w:color w:val="000000"/>
          <w:szCs w:val="24"/>
          <w:lang w:bidi="pt-PT"/>
        </w:rPr>
        <w:t xml:space="preserve"> </w:t>
      </w:r>
      <w:proofErr w:type="spellStart"/>
      <w:r w:rsidRPr="007B6767">
        <w:rPr>
          <w:rFonts w:cs="Calibri"/>
          <w:i/>
          <w:color w:val="000000"/>
          <w:szCs w:val="24"/>
          <w:lang w:bidi="pt-PT"/>
        </w:rPr>
        <w:t>et</w:t>
      </w:r>
      <w:proofErr w:type="spellEnd"/>
      <w:r w:rsidRPr="007B6767">
        <w:rPr>
          <w:rFonts w:cs="Calibri"/>
          <w:i/>
          <w:color w:val="000000"/>
          <w:szCs w:val="24"/>
          <w:lang w:bidi="pt-PT"/>
        </w:rPr>
        <w:t xml:space="preserve"> de </w:t>
      </w:r>
      <w:proofErr w:type="spellStart"/>
      <w:r w:rsidRPr="007B6767">
        <w:rPr>
          <w:rFonts w:cs="Calibri"/>
          <w:i/>
          <w:color w:val="000000"/>
          <w:szCs w:val="24"/>
          <w:lang w:bidi="pt-PT"/>
        </w:rPr>
        <w:t>Patronio</w:t>
      </w:r>
      <w:proofErr w:type="spellEnd"/>
      <w:r w:rsidRPr="007B6767">
        <w:rPr>
          <w:rFonts w:cs="Calibri"/>
          <w:color w:val="000000"/>
          <w:szCs w:val="24"/>
          <w:lang w:bidi="pt-PT"/>
        </w:rPr>
        <w:t xml:space="preserve"> (1355), de D. Juan Manuel. As narrativas de Trancoso tiveram larga popularidade nos séculos XVII e XVIII, muito embora esta época clássica não tenha sido propícia ao cultivo do conto.  Nesta altura privilegiaram-se os apólogos ou textos exemplares de Manuel Bernardes (</w:t>
      </w:r>
      <w:r w:rsidRPr="007B6767">
        <w:rPr>
          <w:rFonts w:cs="Calibri"/>
          <w:i/>
          <w:color w:val="000000"/>
          <w:szCs w:val="24"/>
          <w:lang w:bidi="pt-PT"/>
        </w:rPr>
        <w:t>Nova Floresta</w:t>
      </w:r>
      <w:r w:rsidRPr="007B6767">
        <w:rPr>
          <w:rFonts w:cs="Calibri"/>
          <w:color w:val="000000"/>
          <w:szCs w:val="24"/>
          <w:lang w:bidi="pt-PT"/>
        </w:rPr>
        <w:t xml:space="preserve">, 1706-1728),  </w:t>
      </w:r>
      <w:r w:rsidRPr="007B6767">
        <w:rPr>
          <w:rFonts w:cs="Calibri"/>
          <w:i/>
          <w:color w:val="000000"/>
          <w:szCs w:val="24"/>
          <w:lang w:bidi="pt-PT"/>
        </w:rPr>
        <w:t>Meditações sobre os principais Mistérios da Virgem…</w:t>
      </w:r>
      <w:r w:rsidRPr="007B6767">
        <w:rPr>
          <w:rFonts w:cs="Calibri"/>
          <w:color w:val="000000"/>
          <w:szCs w:val="24"/>
          <w:lang w:bidi="pt-PT"/>
        </w:rPr>
        <w:t>) e de Soror Maria do Céu (</w:t>
      </w:r>
      <w:r w:rsidRPr="007B6767">
        <w:rPr>
          <w:rFonts w:cs="Calibri"/>
          <w:i/>
          <w:color w:val="000000"/>
          <w:szCs w:val="24"/>
          <w:lang w:bidi="pt-PT"/>
        </w:rPr>
        <w:t>Aves Ilustradas</w:t>
      </w:r>
      <w:r w:rsidRPr="007B6767">
        <w:rPr>
          <w:rFonts w:cs="Calibri"/>
          <w:color w:val="000000"/>
          <w:szCs w:val="24"/>
          <w:lang w:bidi="pt-PT"/>
        </w:rPr>
        <w:t xml:space="preserve">, 1734). No início do século XIX, o caráter moralizante da narrativa perde-se para predominar a natureza histórica e real </w:t>
      </w:r>
      <w:r w:rsidRPr="007B6767">
        <w:rPr>
          <w:rFonts w:cs="Calibri"/>
          <w:noProof/>
          <w:color w:val="000000"/>
          <w:szCs w:val="24"/>
          <w:lang w:bidi="pt-PT"/>
        </w:rPr>
        <w:t xml:space="preserve">(COELHO, 1978: 213): disso são exemplo as </w:t>
      </w:r>
      <w:r w:rsidRPr="007B6767">
        <w:rPr>
          <w:rFonts w:cs="Calibri"/>
          <w:i/>
          <w:noProof/>
          <w:color w:val="000000"/>
          <w:szCs w:val="24"/>
          <w:lang w:bidi="pt-PT"/>
        </w:rPr>
        <w:t xml:space="preserve">Lendas e Narrativas </w:t>
      </w:r>
      <w:r w:rsidRPr="007B6767">
        <w:rPr>
          <w:rFonts w:cs="Calibri"/>
          <w:noProof/>
          <w:color w:val="000000"/>
          <w:szCs w:val="24"/>
          <w:lang w:bidi="pt-PT"/>
        </w:rPr>
        <w:t xml:space="preserve">(1851), de Alexandre Herculano, os </w:t>
      </w:r>
      <w:r w:rsidRPr="007B6767">
        <w:rPr>
          <w:rFonts w:cs="Calibri"/>
          <w:i/>
          <w:noProof/>
          <w:color w:val="000000"/>
          <w:szCs w:val="24"/>
          <w:lang w:bidi="pt-PT"/>
        </w:rPr>
        <w:t>Contos e Lendas</w:t>
      </w:r>
      <w:r w:rsidRPr="007B6767">
        <w:rPr>
          <w:rFonts w:cs="Calibri"/>
          <w:noProof/>
          <w:color w:val="000000"/>
          <w:szCs w:val="24"/>
          <w:lang w:bidi="pt-PT"/>
        </w:rPr>
        <w:t xml:space="preserve"> (1873), de Rebelo da Silva</w:t>
      </w:r>
      <w:r w:rsidR="00AD5382">
        <w:rPr>
          <w:rFonts w:cs="Calibri"/>
          <w:noProof/>
          <w:color w:val="000000"/>
          <w:szCs w:val="24"/>
          <w:lang w:bidi="pt-PT"/>
        </w:rPr>
        <w:t>,</w:t>
      </w:r>
      <w:r w:rsidRPr="007B6767">
        <w:rPr>
          <w:rFonts w:cs="Calibri"/>
          <w:noProof/>
          <w:color w:val="000000"/>
          <w:szCs w:val="24"/>
          <w:lang w:bidi="pt-PT"/>
        </w:rPr>
        <w:t xml:space="preserve"> ou </w:t>
      </w:r>
      <w:r w:rsidRPr="007B6767">
        <w:rPr>
          <w:rFonts w:cs="Calibri"/>
          <w:i/>
          <w:noProof/>
          <w:color w:val="000000"/>
          <w:szCs w:val="24"/>
          <w:lang w:bidi="pt-PT"/>
        </w:rPr>
        <w:t>Os Meus Amores</w:t>
      </w:r>
      <w:r w:rsidRPr="007B6767">
        <w:rPr>
          <w:rFonts w:cs="Calibri"/>
          <w:noProof/>
          <w:color w:val="000000"/>
          <w:szCs w:val="24"/>
          <w:lang w:bidi="pt-PT"/>
        </w:rPr>
        <w:t xml:space="preserve"> (1891), de Trindade Coelho. Com o realismo, o conto adquire maior prestígio com um Fialho de Almeida (</w:t>
      </w:r>
      <w:r w:rsidRPr="007B6767">
        <w:rPr>
          <w:rFonts w:cs="Calibri"/>
          <w:i/>
          <w:noProof/>
          <w:color w:val="000000"/>
          <w:szCs w:val="24"/>
          <w:lang w:bidi="pt-PT"/>
        </w:rPr>
        <w:t>Contos</w:t>
      </w:r>
      <w:r w:rsidRPr="007B6767">
        <w:rPr>
          <w:rFonts w:cs="Calibri"/>
          <w:noProof/>
          <w:color w:val="000000"/>
          <w:szCs w:val="24"/>
          <w:lang w:bidi="pt-PT"/>
        </w:rPr>
        <w:t xml:space="preserve">, 1881). No naturalismo, sobressai Raul Brandão, cuja obra </w:t>
      </w:r>
      <w:r w:rsidRPr="007B6767">
        <w:rPr>
          <w:rFonts w:cs="Calibri"/>
          <w:i/>
          <w:noProof/>
          <w:color w:val="000000"/>
          <w:szCs w:val="24"/>
          <w:lang w:bidi="pt-PT"/>
        </w:rPr>
        <w:t>Impressões e Paisagens</w:t>
      </w:r>
      <w:r w:rsidRPr="007B6767">
        <w:rPr>
          <w:rFonts w:cs="Calibri"/>
          <w:noProof/>
          <w:color w:val="000000"/>
          <w:szCs w:val="24"/>
          <w:lang w:bidi="pt-PT"/>
        </w:rPr>
        <w:t xml:space="preserve"> (1890) nos apresenta nos seus contos uma galeria de tipos populares rústicos. O início do século XX abunda em contistas que muitas vezes aliam a esta faceta a de poeta ou de romancista. Exemplos dignos de serem postos em relevo são Carlos Malheiro Dias (</w:t>
      </w:r>
      <w:r w:rsidRPr="007B6767">
        <w:rPr>
          <w:rFonts w:cs="Calibri"/>
          <w:i/>
          <w:noProof/>
          <w:color w:val="000000"/>
          <w:szCs w:val="24"/>
          <w:lang w:bidi="pt-PT"/>
        </w:rPr>
        <w:t>A Vencida</w:t>
      </w:r>
      <w:r w:rsidRPr="007B6767">
        <w:rPr>
          <w:rFonts w:cs="Calibri"/>
          <w:noProof/>
          <w:color w:val="000000"/>
          <w:szCs w:val="24"/>
          <w:lang w:bidi="pt-PT"/>
        </w:rPr>
        <w:t>, 1907), Manuel Teixeira Gomes (</w:t>
      </w:r>
      <w:r w:rsidRPr="007B6767">
        <w:rPr>
          <w:rFonts w:cs="Calibri"/>
          <w:i/>
          <w:noProof/>
          <w:color w:val="000000"/>
          <w:szCs w:val="24"/>
          <w:lang w:bidi="pt-PT"/>
        </w:rPr>
        <w:t>Gente Singular</w:t>
      </w:r>
      <w:r w:rsidRPr="007B6767">
        <w:rPr>
          <w:rFonts w:cs="Calibri"/>
          <w:noProof/>
          <w:color w:val="000000"/>
          <w:szCs w:val="24"/>
          <w:lang w:bidi="pt-PT"/>
        </w:rPr>
        <w:t xml:space="preserve">, </w:t>
      </w:r>
      <w:r w:rsidR="00AD5382">
        <w:rPr>
          <w:rFonts w:cs="Calibri"/>
          <w:noProof/>
          <w:color w:val="000000"/>
          <w:szCs w:val="24"/>
          <w:lang w:bidi="pt-PT"/>
        </w:rPr>
        <w:lastRenderedPageBreak/>
        <w:t>1909), Mário de Sá-</w:t>
      </w:r>
      <w:r w:rsidRPr="007B6767">
        <w:rPr>
          <w:rFonts w:cs="Calibri"/>
          <w:noProof/>
          <w:color w:val="000000"/>
          <w:szCs w:val="24"/>
          <w:lang w:bidi="pt-PT"/>
        </w:rPr>
        <w:t>Carneiro (</w:t>
      </w:r>
      <w:r w:rsidRPr="007B6767">
        <w:rPr>
          <w:rFonts w:cs="Calibri"/>
          <w:i/>
          <w:noProof/>
          <w:color w:val="000000"/>
          <w:szCs w:val="24"/>
          <w:lang w:bidi="pt-PT"/>
        </w:rPr>
        <w:t>Céu em Fogo</w:t>
      </w:r>
      <w:r w:rsidRPr="007B6767">
        <w:rPr>
          <w:rFonts w:cs="Calibri"/>
          <w:noProof/>
          <w:color w:val="000000"/>
          <w:szCs w:val="24"/>
          <w:lang w:bidi="pt-PT"/>
        </w:rPr>
        <w:t>, 1915) e Almada Negreiros (</w:t>
      </w:r>
      <w:r w:rsidRPr="007B6767">
        <w:rPr>
          <w:rFonts w:cs="Calibri"/>
          <w:i/>
          <w:noProof/>
          <w:color w:val="000000"/>
          <w:szCs w:val="24"/>
          <w:lang w:bidi="pt-PT"/>
        </w:rPr>
        <w:t>Frisos</w:t>
      </w:r>
      <w:r w:rsidRPr="007B6767">
        <w:rPr>
          <w:rFonts w:cs="Calibri"/>
          <w:noProof/>
          <w:color w:val="000000"/>
          <w:szCs w:val="24"/>
          <w:lang w:bidi="pt-PT"/>
        </w:rPr>
        <w:t>, 1915). Em finais dos anos 20, o conto foi atingindo o seu auge. O conto retrata então o quotidiano em textos da autoria de Irene Lisboa (</w:t>
      </w:r>
      <w:r w:rsidRPr="007B6767">
        <w:rPr>
          <w:rFonts w:cs="Calibri"/>
          <w:i/>
          <w:noProof/>
          <w:color w:val="000000"/>
          <w:szCs w:val="24"/>
          <w:lang w:bidi="pt-PT"/>
        </w:rPr>
        <w:t>Uma Mão Cheia de Nada e Outra de Coisa Nenhuma</w:t>
      </w:r>
      <w:r w:rsidRPr="007B6767">
        <w:rPr>
          <w:rFonts w:cs="Calibri"/>
          <w:noProof/>
          <w:color w:val="000000"/>
          <w:szCs w:val="24"/>
          <w:lang w:bidi="pt-PT"/>
        </w:rPr>
        <w:t>, 1955), Branquinho da Fonseca (</w:t>
      </w:r>
      <w:r w:rsidRPr="007B6767">
        <w:rPr>
          <w:rFonts w:cs="Calibri"/>
          <w:i/>
          <w:noProof/>
          <w:color w:val="000000"/>
          <w:szCs w:val="24"/>
          <w:lang w:bidi="pt-PT"/>
        </w:rPr>
        <w:t>Caminhos Magnéticos</w:t>
      </w:r>
      <w:r w:rsidRPr="007B6767">
        <w:rPr>
          <w:rFonts w:cs="Calibri"/>
          <w:noProof/>
          <w:color w:val="000000"/>
          <w:szCs w:val="24"/>
          <w:lang w:bidi="pt-PT"/>
        </w:rPr>
        <w:t>, 1938), Miguel Torga (</w:t>
      </w:r>
      <w:r w:rsidRPr="007B6767">
        <w:rPr>
          <w:rFonts w:cs="Calibri"/>
          <w:i/>
          <w:noProof/>
          <w:color w:val="000000"/>
          <w:szCs w:val="24"/>
          <w:lang w:bidi="pt-PT"/>
        </w:rPr>
        <w:t>Bichos</w:t>
      </w:r>
      <w:r w:rsidRPr="007B6767">
        <w:rPr>
          <w:rFonts w:cs="Calibri"/>
          <w:noProof/>
          <w:color w:val="000000"/>
          <w:szCs w:val="24"/>
          <w:lang w:bidi="pt-PT"/>
        </w:rPr>
        <w:t>, 1940) ou José Régio (</w:t>
      </w:r>
      <w:r w:rsidRPr="007B6767">
        <w:rPr>
          <w:rFonts w:cs="Calibri"/>
          <w:i/>
          <w:noProof/>
          <w:color w:val="000000"/>
          <w:szCs w:val="24"/>
          <w:lang w:bidi="pt-PT"/>
        </w:rPr>
        <w:t>Histórias de Mulheres</w:t>
      </w:r>
      <w:r w:rsidRPr="007B6767">
        <w:rPr>
          <w:rFonts w:cs="Calibri"/>
          <w:noProof/>
          <w:color w:val="000000"/>
          <w:szCs w:val="24"/>
          <w:lang w:bidi="pt-PT"/>
        </w:rPr>
        <w:t>, 1946). Com o neo</w:t>
      </w:r>
      <w:r w:rsidRPr="007B6767">
        <w:rPr>
          <w:rFonts w:cs="Calibri"/>
          <w:color w:val="000000"/>
          <w:szCs w:val="24"/>
          <w:lang w:bidi="pt-PT"/>
        </w:rPr>
        <w:t>-</w:t>
      </w:r>
      <w:r w:rsidR="00ED6237">
        <w:rPr>
          <w:rFonts w:cs="Calibri"/>
          <w:color w:val="000000"/>
          <w:szCs w:val="24"/>
          <w:lang w:bidi="pt-PT"/>
        </w:rPr>
        <w:noBreakHyphen/>
      </w:r>
      <w:r w:rsidRPr="007B6767">
        <w:rPr>
          <w:rFonts w:cs="Calibri"/>
          <w:color w:val="000000"/>
          <w:szCs w:val="24"/>
          <w:lang w:bidi="pt-PT"/>
        </w:rPr>
        <w:t>realismo, contistas como Fernando Namora (</w:t>
      </w:r>
      <w:r w:rsidRPr="007B6767">
        <w:rPr>
          <w:rFonts w:cs="Calibri"/>
          <w:i/>
          <w:color w:val="000000"/>
          <w:szCs w:val="24"/>
          <w:lang w:bidi="pt-PT"/>
        </w:rPr>
        <w:t>Cidade Solitária</w:t>
      </w:r>
      <w:r w:rsidRPr="007B6767">
        <w:rPr>
          <w:rFonts w:cs="Calibri"/>
          <w:color w:val="000000"/>
          <w:szCs w:val="24"/>
          <w:lang w:bidi="pt-PT"/>
        </w:rPr>
        <w:t>, 1959), José Cardoso Pires (</w:t>
      </w:r>
      <w:r w:rsidRPr="007B6767">
        <w:rPr>
          <w:rFonts w:cs="Calibri"/>
          <w:i/>
          <w:color w:val="000000"/>
          <w:szCs w:val="24"/>
          <w:lang w:bidi="pt-PT"/>
        </w:rPr>
        <w:t>Caminheiros e Outros Contos</w:t>
      </w:r>
      <w:r w:rsidRPr="007B6767">
        <w:rPr>
          <w:rFonts w:cs="Calibri"/>
          <w:color w:val="000000"/>
          <w:szCs w:val="24"/>
          <w:lang w:bidi="pt-PT"/>
        </w:rPr>
        <w:t>, 1949) e Manuel da Fonseca (</w:t>
      </w:r>
      <w:r w:rsidRPr="007B6767">
        <w:rPr>
          <w:rFonts w:cs="Calibri"/>
          <w:i/>
          <w:color w:val="000000"/>
          <w:szCs w:val="24"/>
          <w:lang w:bidi="pt-PT"/>
        </w:rPr>
        <w:t>O Fogo e as Cinzas</w:t>
      </w:r>
      <w:r w:rsidRPr="007B6767">
        <w:rPr>
          <w:rFonts w:cs="Calibri"/>
          <w:color w:val="000000"/>
          <w:szCs w:val="24"/>
          <w:lang w:bidi="pt-PT"/>
        </w:rPr>
        <w:t>, 1951) aliam o psicologismo à ideologia. A lista de autores que têm cultivado o conto revela-se extensa até momentos mais recentes com José Saramago (</w:t>
      </w:r>
      <w:proofErr w:type="spellStart"/>
      <w:r w:rsidRPr="007B6767">
        <w:rPr>
          <w:rFonts w:cs="Calibri"/>
          <w:i/>
          <w:color w:val="000000"/>
          <w:szCs w:val="24"/>
          <w:lang w:bidi="pt-PT"/>
        </w:rPr>
        <w:t>Objecto</w:t>
      </w:r>
      <w:proofErr w:type="spellEnd"/>
      <w:r w:rsidRPr="007B6767">
        <w:rPr>
          <w:rFonts w:cs="Calibri"/>
          <w:i/>
          <w:color w:val="000000"/>
          <w:szCs w:val="24"/>
          <w:lang w:bidi="pt-PT"/>
        </w:rPr>
        <w:t xml:space="preserve"> Quase</w:t>
      </w:r>
      <w:r w:rsidRPr="007B6767">
        <w:rPr>
          <w:rFonts w:cs="Calibri"/>
          <w:color w:val="000000"/>
          <w:szCs w:val="24"/>
          <w:lang w:bidi="pt-PT"/>
        </w:rPr>
        <w:t>, 1984), Teolinda Gersão (</w:t>
      </w:r>
      <w:r w:rsidRPr="007B6767">
        <w:rPr>
          <w:rFonts w:cs="Calibri"/>
          <w:i/>
          <w:color w:val="000000"/>
          <w:szCs w:val="24"/>
          <w:lang w:bidi="pt-PT"/>
        </w:rPr>
        <w:t>Histórias de ver e andar</w:t>
      </w:r>
      <w:r w:rsidRPr="007B6767">
        <w:rPr>
          <w:rFonts w:cs="Calibri"/>
          <w:color w:val="000000"/>
          <w:szCs w:val="24"/>
          <w:lang w:bidi="pt-PT"/>
        </w:rPr>
        <w:t>, 2002) ou ainda Gonçalo M. Tavares (</w:t>
      </w:r>
      <w:r w:rsidRPr="007B6767">
        <w:rPr>
          <w:rFonts w:cs="Calibri"/>
          <w:i/>
          <w:color w:val="000000"/>
          <w:szCs w:val="24"/>
          <w:lang w:bidi="pt-PT"/>
        </w:rPr>
        <w:t>Histórias falsas</w:t>
      </w:r>
      <w:r w:rsidRPr="007B6767">
        <w:rPr>
          <w:rFonts w:cs="Calibri"/>
          <w:color w:val="000000"/>
          <w:szCs w:val="24"/>
          <w:lang w:bidi="pt-PT"/>
        </w:rPr>
        <w:t>, 2005).</w:t>
      </w:r>
    </w:p>
    <w:p w:rsidR="007B6767" w:rsidRPr="007B6767" w:rsidRDefault="007B6767" w:rsidP="007B6767">
      <w:pPr>
        <w:widowControl w:val="0"/>
        <w:suppressAutoHyphens/>
        <w:jc w:val="both"/>
        <w:rPr>
          <w:rFonts w:cs="Calibri"/>
          <w:noProof/>
          <w:color w:val="000000"/>
          <w:szCs w:val="24"/>
          <w:lang w:bidi="pt-PT"/>
        </w:rPr>
      </w:pPr>
      <w:r w:rsidRPr="007B6767">
        <w:rPr>
          <w:rFonts w:cs="Calibri"/>
          <w:noProof/>
          <w:color w:val="000000"/>
          <w:szCs w:val="24"/>
          <w:lang w:bidi="pt-PT"/>
        </w:rPr>
        <w:t xml:space="preserve">Na literatura espanhola, o termo </w:t>
      </w:r>
      <w:r w:rsidRPr="007B6767">
        <w:rPr>
          <w:rFonts w:cs="Calibri"/>
          <w:i/>
          <w:noProof/>
          <w:color w:val="000000"/>
          <w:szCs w:val="24"/>
          <w:lang w:bidi="pt-PT"/>
        </w:rPr>
        <w:t>conto</w:t>
      </w:r>
      <w:r w:rsidRPr="007B6767">
        <w:rPr>
          <w:rFonts w:cs="Calibri"/>
          <w:noProof/>
          <w:color w:val="000000"/>
          <w:szCs w:val="24"/>
          <w:lang w:bidi="pt-PT"/>
        </w:rPr>
        <w:t xml:space="preserve"> só surge no Renascimento juntamente com a palavra </w:t>
      </w:r>
      <w:r w:rsidRPr="007B6767">
        <w:rPr>
          <w:rFonts w:cs="Calibri"/>
          <w:i/>
          <w:noProof/>
          <w:color w:val="000000"/>
          <w:szCs w:val="24"/>
          <w:lang w:bidi="pt-PT"/>
        </w:rPr>
        <w:t>novela</w:t>
      </w:r>
      <w:r w:rsidRPr="007B6767">
        <w:rPr>
          <w:rFonts w:cs="Calibri"/>
          <w:noProof/>
          <w:color w:val="000000"/>
          <w:szCs w:val="24"/>
          <w:lang w:bidi="pt-PT"/>
        </w:rPr>
        <w:t xml:space="preserve">, diminutivo do latim </w:t>
      </w:r>
      <w:r w:rsidRPr="007B6767">
        <w:rPr>
          <w:rFonts w:cs="Calibri"/>
          <w:i/>
          <w:noProof/>
          <w:color w:val="000000"/>
          <w:szCs w:val="24"/>
          <w:lang w:bidi="pt-PT"/>
        </w:rPr>
        <w:t>nova</w:t>
      </w:r>
      <w:r w:rsidRPr="007B6767">
        <w:rPr>
          <w:rFonts w:cs="Calibri"/>
          <w:noProof/>
          <w:color w:val="000000"/>
          <w:szCs w:val="24"/>
          <w:lang w:bidi="pt-PT"/>
        </w:rPr>
        <w:t>, com o significado de breve notícia, pequena história. Novela chegará a designar as narrações “escritas” curtas e começar-se-</w:t>
      </w:r>
      <w:r w:rsidR="00ED6237">
        <w:rPr>
          <w:rFonts w:cs="Calibri"/>
          <w:noProof/>
          <w:color w:val="000000"/>
          <w:szCs w:val="24"/>
          <w:lang w:bidi="pt-PT"/>
        </w:rPr>
        <w:noBreakHyphen/>
      </w:r>
      <w:r w:rsidRPr="007B6767">
        <w:rPr>
          <w:rFonts w:cs="Calibri"/>
          <w:noProof/>
          <w:color w:val="000000"/>
          <w:szCs w:val="24"/>
          <w:lang w:bidi="pt-PT"/>
        </w:rPr>
        <w:t xml:space="preserve">á a empregar </w:t>
      </w:r>
      <w:r w:rsidRPr="007B6767">
        <w:rPr>
          <w:rFonts w:cs="Calibri"/>
          <w:i/>
          <w:noProof/>
          <w:color w:val="000000"/>
          <w:szCs w:val="24"/>
          <w:lang w:bidi="pt-PT"/>
        </w:rPr>
        <w:t>conto</w:t>
      </w:r>
      <w:r w:rsidRPr="007B6767">
        <w:rPr>
          <w:rFonts w:cs="Calibri"/>
          <w:noProof/>
          <w:color w:val="000000"/>
          <w:szCs w:val="24"/>
          <w:lang w:bidi="pt-PT"/>
        </w:rPr>
        <w:t xml:space="preserve"> para as narrações curtas de tom popular e de caráter oral. Em épocas posteriores, a palavra </w:t>
      </w:r>
      <w:r w:rsidRPr="007B6767">
        <w:rPr>
          <w:rFonts w:cs="Calibri"/>
          <w:i/>
          <w:noProof/>
          <w:color w:val="000000"/>
          <w:szCs w:val="24"/>
          <w:lang w:bidi="pt-PT"/>
        </w:rPr>
        <w:t>novela</w:t>
      </w:r>
      <w:r w:rsidRPr="007B6767">
        <w:rPr>
          <w:rFonts w:cs="Calibri"/>
          <w:noProof/>
          <w:color w:val="000000"/>
          <w:szCs w:val="24"/>
          <w:lang w:bidi="pt-PT"/>
        </w:rPr>
        <w:t xml:space="preserve"> ficará reservada definitivamente para narrações literárias mais extensas, passando a sinónimo de </w:t>
      </w:r>
      <w:r w:rsidRPr="007B6767">
        <w:rPr>
          <w:rFonts w:cs="Calibri"/>
          <w:i/>
          <w:noProof/>
          <w:color w:val="000000"/>
          <w:szCs w:val="24"/>
          <w:lang w:bidi="pt-PT"/>
        </w:rPr>
        <w:t>romance</w:t>
      </w:r>
      <w:r w:rsidRPr="007B6767">
        <w:rPr>
          <w:rFonts w:cs="Calibri"/>
          <w:noProof/>
          <w:color w:val="000000"/>
          <w:szCs w:val="24"/>
          <w:lang w:bidi="pt-PT"/>
        </w:rPr>
        <w:t>.</w:t>
      </w:r>
    </w:p>
    <w:p w:rsidR="007B6767" w:rsidRPr="007B6767" w:rsidRDefault="007B6767" w:rsidP="007B6767">
      <w:pPr>
        <w:widowControl w:val="0"/>
        <w:suppressAutoHyphens/>
        <w:jc w:val="both"/>
        <w:rPr>
          <w:rFonts w:cs="Calibri"/>
          <w:color w:val="000000"/>
          <w:szCs w:val="24"/>
          <w:lang w:bidi="pt-PT"/>
        </w:rPr>
      </w:pPr>
      <w:r w:rsidRPr="007B6767">
        <w:rPr>
          <w:rFonts w:cs="Calibri"/>
          <w:noProof/>
          <w:color w:val="000000"/>
          <w:szCs w:val="24"/>
          <w:lang w:bidi="pt-PT"/>
        </w:rPr>
        <w:t>Em Espanha, o século XIX foi, do ponto de vista histórico, uma época muito confrontada, com duas conceções da realidade totalmente opostas. Esta situação refletiu-se inevitavelmente na literatura, a qual acabou por acusar essa falta de equilíbrio. Contudo, no último quartel deste século apareceram os três grandes mestres</w:t>
      </w:r>
      <w:r w:rsidRPr="007B6767">
        <w:rPr>
          <w:rFonts w:cs="Calibri"/>
          <w:color w:val="000000"/>
          <w:szCs w:val="24"/>
          <w:lang w:bidi="pt-PT"/>
        </w:rPr>
        <w:t xml:space="preserve"> do conto literário: Benito Pérez </w:t>
      </w:r>
      <w:proofErr w:type="spellStart"/>
      <w:r w:rsidRPr="007B6767">
        <w:rPr>
          <w:rFonts w:cs="Calibri"/>
          <w:color w:val="000000"/>
          <w:szCs w:val="24"/>
          <w:lang w:bidi="pt-PT"/>
        </w:rPr>
        <w:t>Galdós</w:t>
      </w:r>
      <w:proofErr w:type="spellEnd"/>
      <w:r w:rsidRPr="007B6767">
        <w:rPr>
          <w:rFonts w:cs="Calibri"/>
          <w:color w:val="000000"/>
          <w:szCs w:val="24"/>
          <w:lang w:bidi="pt-PT"/>
        </w:rPr>
        <w:t xml:space="preserve">, Leopoldo Alas </w:t>
      </w:r>
      <w:proofErr w:type="spellStart"/>
      <w:r w:rsidRPr="007B6767">
        <w:rPr>
          <w:rFonts w:cs="Calibri"/>
          <w:color w:val="000000"/>
          <w:szCs w:val="24"/>
          <w:lang w:bidi="pt-PT"/>
        </w:rPr>
        <w:t>Clarín</w:t>
      </w:r>
      <w:proofErr w:type="spellEnd"/>
      <w:r w:rsidRPr="007B6767">
        <w:rPr>
          <w:rFonts w:cs="Calibri"/>
          <w:color w:val="000000"/>
          <w:szCs w:val="24"/>
          <w:lang w:bidi="pt-PT"/>
        </w:rPr>
        <w:t xml:space="preserve"> e </w:t>
      </w:r>
      <w:proofErr w:type="spellStart"/>
      <w:r w:rsidRPr="007B6767">
        <w:rPr>
          <w:rFonts w:cs="Calibri"/>
          <w:color w:val="000000"/>
          <w:szCs w:val="24"/>
          <w:lang w:bidi="pt-PT"/>
        </w:rPr>
        <w:t>Emilia</w:t>
      </w:r>
      <w:proofErr w:type="spellEnd"/>
      <w:r w:rsidRPr="007B6767">
        <w:rPr>
          <w:rFonts w:cs="Calibri"/>
          <w:color w:val="000000"/>
          <w:szCs w:val="24"/>
          <w:lang w:bidi="pt-PT"/>
        </w:rPr>
        <w:t xml:space="preserve"> Pardo </w:t>
      </w:r>
      <w:proofErr w:type="spellStart"/>
      <w:r w:rsidRPr="007B6767">
        <w:rPr>
          <w:rFonts w:cs="Calibri"/>
          <w:color w:val="000000"/>
          <w:szCs w:val="24"/>
          <w:lang w:bidi="pt-PT"/>
        </w:rPr>
        <w:t>Bazán</w:t>
      </w:r>
      <w:proofErr w:type="spellEnd"/>
      <w:r w:rsidRPr="007B6767">
        <w:rPr>
          <w:rFonts w:cs="Calibri"/>
          <w:color w:val="000000"/>
          <w:szCs w:val="24"/>
          <w:lang w:bidi="pt-PT"/>
        </w:rPr>
        <w:t>. Estes serão os autores que assentarão em Espanha as bases do conto literário contemporâneo e que o farão adquirir prestígio. Além disso, porque foram muito lidos nas antigas colónias espanholas na América, terão um papel fundamental no surgimento do conto literário hispano-americano.</w:t>
      </w:r>
    </w:p>
    <w:p w:rsidR="007B6767" w:rsidRPr="007B6767" w:rsidRDefault="007B6767" w:rsidP="007B6767">
      <w:pPr>
        <w:widowControl w:val="0"/>
        <w:suppressAutoHyphens/>
        <w:jc w:val="both"/>
        <w:rPr>
          <w:rFonts w:cs="Calibri"/>
          <w:color w:val="000000"/>
          <w:szCs w:val="24"/>
          <w:lang w:bidi="pt-PT"/>
        </w:rPr>
      </w:pPr>
      <w:r w:rsidRPr="007B6767">
        <w:rPr>
          <w:rFonts w:cs="Calibri"/>
          <w:color w:val="000000"/>
          <w:szCs w:val="24"/>
          <w:lang w:bidi="pt-PT"/>
        </w:rPr>
        <w:t xml:space="preserve">No século XX produziram-se as primeiras recolhas sistemáticas de contos populares espanhóis. Espinosa realizou o seu trabalho de campo no início dos anos 20. Neste século XX distinguem-se três etapas bem diferenciadas do conto literário. A primeira vai até à Guerra Civil. Nela temos em primeiro lugar a chamada Geração 98 que engloba vários renovadores da estética do conto literário espanhol que trazem para o género um novo estilo e novos temas. É de destacar o trabalho de </w:t>
      </w:r>
      <w:proofErr w:type="spellStart"/>
      <w:r w:rsidRPr="007B6767">
        <w:rPr>
          <w:rFonts w:cs="Calibri"/>
          <w:color w:val="000000"/>
          <w:szCs w:val="24"/>
          <w:lang w:bidi="pt-PT"/>
        </w:rPr>
        <w:t>Ramón</w:t>
      </w:r>
      <w:proofErr w:type="spellEnd"/>
      <w:r w:rsidRPr="007B6767">
        <w:rPr>
          <w:rFonts w:cs="Calibri"/>
          <w:color w:val="000000"/>
          <w:szCs w:val="24"/>
          <w:lang w:bidi="pt-PT"/>
        </w:rPr>
        <w:t xml:space="preserve"> </w:t>
      </w:r>
      <w:proofErr w:type="spellStart"/>
      <w:r w:rsidRPr="007B6767">
        <w:rPr>
          <w:rFonts w:cs="Calibri"/>
          <w:color w:val="000000"/>
          <w:szCs w:val="24"/>
          <w:lang w:bidi="pt-PT"/>
        </w:rPr>
        <w:t>Gómez</w:t>
      </w:r>
      <w:proofErr w:type="spellEnd"/>
      <w:r w:rsidRPr="007B6767">
        <w:rPr>
          <w:rFonts w:cs="Calibri"/>
          <w:color w:val="000000"/>
          <w:szCs w:val="24"/>
          <w:lang w:bidi="pt-PT"/>
        </w:rPr>
        <w:t xml:space="preserve"> de la </w:t>
      </w:r>
      <w:proofErr w:type="spellStart"/>
      <w:r w:rsidRPr="007B6767">
        <w:rPr>
          <w:rFonts w:cs="Calibri"/>
          <w:color w:val="000000"/>
          <w:szCs w:val="24"/>
          <w:lang w:bidi="pt-PT"/>
        </w:rPr>
        <w:t>Serna</w:t>
      </w:r>
      <w:proofErr w:type="spellEnd"/>
      <w:r w:rsidRPr="007B6767">
        <w:rPr>
          <w:rFonts w:cs="Calibri"/>
          <w:color w:val="000000"/>
          <w:szCs w:val="24"/>
          <w:lang w:bidi="pt-PT"/>
        </w:rPr>
        <w:t xml:space="preserve">. A segunda etapa inclui os anos do franquismo e é a mais longa. Começou com a </w:t>
      </w:r>
      <w:r w:rsidRPr="007B6767">
        <w:rPr>
          <w:rFonts w:cs="Calibri"/>
          <w:color w:val="000000"/>
          <w:szCs w:val="24"/>
          <w:lang w:bidi="pt-PT"/>
        </w:rPr>
        <w:lastRenderedPageBreak/>
        <w:t xml:space="preserve">morte ou o exílio de muitos escritores e intelectuais, alguns dos quais eram contistas importantes como Max </w:t>
      </w:r>
      <w:proofErr w:type="spellStart"/>
      <w:r w:rsidRPr="007B6767">
        <w:rPr>
          <w:rFonts w:cs="Calibri"/>
          <w:color w:val="000000"/>
          <w:szCs w:val="24"/>
          <w:lang w:bidi="pt-PT"/>
        </w:rPr>
        <w:t>Aub</w:t>
      </w:r>
      <w:proofErr w:type="spellEnd"/>
      <w:r w:rsidRPr="007B6767">
        <w:rPr>
          <w:rFonts w:cs="Calibri"/>
          <w:color w:val="000000"/>
          <w:szCs w:val="24"/>
          <w:lang w:bidi="pt-PT"/>
        </w:rPr>
        <w:t xml:space="preserve"> ou Francisco </w:t>
      </w:r>
      <w:proofErr w:type="spellStart"/>
      <w:r w:rsidRPr="007B6767">
        <w:rPr>
          <w:rFonts w:cs="Calibri"/>
          <w:color w:val="000000"/>
          <w:szCs w:val="24"/>
          <w:lang w:bidi="pt-PT"/>
        </w:rPr>
        <w:t>Ayala</w:t>
      </w:r>
      <w:proofErr w:type="spellEnd"/>
      <w:r w:rsidRPr="007B6767">
        <w:rPr>
          <w:rFonts w:cs="Calibri"/>
          <w:color w:val="000000"/>
          <w:szCs w:val="24"/>
          <w:lang w:bidi="pt-PT"/>
        </w:rPr>
        <w:t xml:space="preserve">. Outros houve que permaneceram em Espanha e que, apesar da censura e da repressão, foram mestres do conto literário: Camilo José Cela, Miguel Delibes, Gonzalo Torrente </w:t>
      </w:r>
      <w:proofErr w:type="spellStart"/>
      <w:r w:rsidRPr="007B6767">
        <w:rPr>
          <w:rFonts w:cs="Calibri"/>
          <w:color w:val="000000"/>
          <w:szCs w:val="24"/>
          <w:lang w:bidi="pt-PT"/>
        </w:rPr>
        <w:t>Ballester</w:t>
      </w:r>
      <w:proofErr w:type="spellEnd"/>
      <w:r w:rsidRPr="007B6767">
        <w:rPr>
          <w:rFonts w:cs="Calibri"/>
          <w:color w:val="000000"/>
          <w:szCs w:val="24"/>
          <w:lang w:bidi="pt-PT"/>
        </w:rPr>
        <w:t xml:space="preserve">  e Ana </w:t>
      </w:r>
      <w:proofErr w:type="spellStart"/>
      <w:r w:rsidRPr="007B6767">
        <w:rPr>
          <w:rFonts w:cs="Calibri"/>
          <w:color w:val="000000"/>
          <w:szCs w:val="24"/>
          <w:lang w:bidi="pt-PT"/>
        </w:rPr>
        <w:t>María</w:t>
      </w:r>
      <w:proofErr w:type="spellEnd"/>
      <w:r w:rsidRPr="007B6767">
        <w:rPr>
          <w:rFonts w:cs="Calibri"/>
          <w:color w:val="000000"/>
          <w:szCs w:val="24"/>
          <w:lang w:bidi="pt-PT"/>
        </w:rPr>
        <w:t xml:space="preserve"> Matute…  Nos seus contos dava-se protagonismo à gente pobre, humilde, desfavorecida, às mulheres e às crianças, inseridas em situações do quotidiano. A esta geração sucedeu outra que se designou por Geração 50, com figuras como Ignacio </w:t>
      </w:r>
      <w:proofErr w:type="spellStart"/>
      <w:r w:rsidRPr="007B6767">
        <w:rPr>
          <w:rFonts w:cs="Calibri"/>
          <w:color w:val="000000"/>
          <w:szCs w:val="24"/>
          <w:lang w:bidi="pt-PT"/>
        </w:rPr>
        <w:t>Aldecoa</w:t>
      </w:r>
      <w:proofErr w:type="spellEnd"/>
      <w:r w:rsidRPr="007B6767">
        <w:rPr>
          <w:rFonts w:cs="Calibri"/>
          <w:color w:val="000000"/>
          <w:szCs w:val="24"/>
          <w:lang w:bidi="pt-PT"/>
        </w:rPr>
        <w:t xml:space="preserve">, </w:t>
      </w:r>
      <w:proofErr w:type="spellStart"/>
      <w:r w:rsidRPr="007B6767">
        <w:rPr>
          <w:rFonts w:cs="Calibri"/>
          <w:color w:val="000000"/>
          <w:szCs w:val="24"/>
          <w:lang w:bidi="pt-PT"/>
        </w:rPr>
        <w:t>Carmen</w:t>
      </w:r>
      <w:proofErr w:type="spellEnd"/>
      <w:r w:rsidRPr="007B6767">
        <w:rPr>
          <w:rFonts w:cs="Calibri"/>
          <w:color w:val="000000"/>
          <w:szCs w:val="24"/>
          <w:lang w:bidi="pt-PT"/>
        </w:rPr>
        <w:t xml:space="preserve"> </w:t>
      </w:r>
      <w:proofErr w:type="spellStart"/>
      <w:r w:rsidRPr="007B6767">
        <w:rPr>
          <w:rFonts w:cs="Calibri"/>
          <w:color w:val="000000"/>
          <w:szCs w:val="24"/>
          <w:lang w:bidi="pt-PT"/>
        </w:rPr>
        <w:t>Martín</w:t>
      </w:r>
      <w:proofErr w:type="spellEnd"/>
      <w:r w:rsidRPr="007B6767">
        <w:rPr>
          <w:rFonts w:cs="Calibri"/>
          <w:color w:val="000000"/>
          <w:szCs w:val="24"/>
          <w:lang w:bidi="pt-PT"/>
        </w:rPr>
        <w:t xml:space="preserve"> Gaite e Fernández Santos… Os temas serão semelhantes aos da geração anterior.</w:t>
      </w:r>
    </w:p>
    <w:p w:rsidR="007B6767" w:rsidRPr="007B6767" w:rsidRDefault="007B6767" w:rsidP="007B6767">
      <w:pPr>
        <w:widowControl w:val="0"/>
        <w:suppressAutoHyphens/>
        <w:jc w:val="both"/>
        <w:rPr>
          <w:rFonts w:cs="Calibri"/>
          <w:color w:val="000000"/>
          <w:szCs w:val="24"/>
          <w:lang w:bidi="pt-PT"/>
        </w:rPr>
      </w:pPr>
      <w:r w:rsidRPr="007B6767">
        <w:rPr>
          <w:rFonts w:cs="Calibri"/>
          <w:color w:val="000000"/>
          <w:szCs w:val="24"/>
          <w:lang w:bidi="pt-PT"/>
        </w:rPr>
        <w:t>Depois destes haverá uma grande diversidade em que os autores utilizarão formas estéticas muito diversas. É por estes anos que começa a chegar a Espanha uma produção contista realizada na América Hispânica que constituirá a base de fixação do cânone do conto literário em espanhol. Os escritores hispano-americanos saem do realismo tradicional e abordam aspetos fantásticos. É considerando todo o relevo que o conto teve na América Latina que não posso deixar de passar em revista a sua presença na América Hispânica pois que foi um género amplamente cultivado a partir dos anos 40 do século XX até à atualidade, apresentando títulos de grande qualidade e originalidade que influíram largamente na literatura espanhola.</w:t>
      </w:r>
    </w:p>
    <w:p w:rsidR="007B6767" w:rsidRPr="007B6767" w:rsidRDefault="007B6767" w:rsidP="007B6767">
      <w:pPr>
        <w:widowControl w:val="0"/>
        <w:suppressAutoHyphens/>
        <w:jc w:val="both"/>
        <w:rPr>
          <w:rFonts w:cs="Calibri"/>
          <w:color w:val="000000"/>
          <w:szCs w:val="24"/>
          <w:lang w:bidi="pt-PT"/>
        </w:rPr>
      </w:pPr>
      <w:r w:rsidRPr="007B6767">
        <w:rPr>
          <w:rFonts w:cs="Calibri"/>
          <w:color w:val="000000"/>
          <w:szCs w:val="24"/>
          <w:lang w:bidi="pt-PT"/>
        </w:rPr>
        <w:t>De entre os narradores dos anos 40 e 50</w:t>
      </w:r>
      <w:r w:rsidR="00AD5382">
        <w:rPr>
          <w:rFonts w:cs="Calibri"/>
          <w:color w:val="000000"/>
          <w:szCs w:val="24"/>
          <w:lang w:bidi="pt-PT"/>
        </w:rPr>
        <w:t>, é de salientar o contributo do argentino</w:t>
      </w:r>
      <w:r w:rsidRPr="007B6767">
        <w:rPr>
          <w:rFonts w:cs="Calibri"/>
          <w:color w:val="000000"/>
          <w:szCs w:val="24"/>
          <w:lang w:bidi="pt-PT"/>
        </w:rPr>
        <w:t xml:space="preserve"> Jorge </w:t>
      </w:r>
      <w:proofErr w:type="spellStart"/>
      <w:r w:rsidRPr="007B6767">
        <w:rPr>
          <w:rFonts w:cs="Calibri"/>
          <w:color w:val="000000"/>
          <w:szCs w:val="24"/>
          <w:lang w:bidi="pt-PT"/>
        </w:rPr>
        <w:t>Luis</w:t>
      </w:r>
      <w:proofErr w:type="spellEnd"/>
      <w:r w:rsidRPr="007B6767">
        <w:rPr>
          <w:rFonts w:cs="Calibri"/>
          <w:color w:val="000000"/>
          <w:szCs w:val="24"/>
          <w:lang w:bidi="pt-PT"/>
        </w:rPr>
        <w:t xml:space="preserve"> Borges com as suas </w:t>
      </w:r>
      <w:r w:rsidRPr="007B6767">
        <w:rPr>
          <w:rFonts w:cs="Calibri"/>
          <w:i/>
          <w:color w:val="000000"/>
          <w:szCs w:val="24"/>
          <w:lang w:bidi="pt-PT"/>
        </w:rPr>
        <w:t>Ficciones</w:t>
      </w:r>
      <w:r w:rsidRPr="007B6767">
        <w:rPr>
          <w:rFonts w:cs="Calibri"/>
          <w:color w:val="000000"/>
          <w:szCs w:val="24"/>
          <w:lang w:bidi="pt-PT"/>
        </w:rPr>
        <w:t xml:space="preserve"> (1941-1944) e </w:t>
      </w:r>
      <w:r w:rsidRPr="007B6767">
        <w:rPr>
          <w:rFonts w:cs="Calibri"/>
          <w:i/>
          <w:color w:val="000000"/>
          <w:szCs w:val="24"/>
          <w:lang w:bidi="pt-PT"/>
        </w:rPr>
        <w:t xml:space="preserve">El </w:t>
      </w:r>
      <w:proofErr w:type="spellStart"/>
      <w:r w:rsidRPr="007B6767">
        <w:rPr>
          <w:rFonts w:cs="Calibri"/>
          <w:i/>
          <w:color w:val="000000"/>
          <w:szCs w:val="24"/>
          <w:lang w:bidi="pt-PT"/>
        </w:rPr>
        <w:t>Aleph</w:t>
      </w:r>
      <w:proofErr w:type="spellEnd"/>
      <w:r w:rsidRPr="007B6767">
        <w:rPr>
          <w:rFonts w:cs="Calibri"/>
          <w:color w:val="000000"/>
          <w:szCs w:val="24"/>
          <w:lang w:bidi="pt-PT"/>
        </w:rPr>
        <w:t xml:space="preserve"> (1949). Embora as suas narrações repitam uma série de temas obsessivos, estas caracterizam-se por uma grande originalidade estrutural. Não são de esquecer as narrações de Juan </w:t>
      </w:r>
      <w:proofErr w:type="spellStart"/>
      <w:r w:rsidRPr="007B6767">
        <w:rPr>
          <w:rFonts w:cs="Calibri"/>
          <w:color w:val="000000"/>
          <w:szCs w:val="24"/>
          <w:lang w:bidi="pt-PT"/>
        </w:rPr>
        <w:t>Rulfo</w:t>
      </w:r>
      <w:proofErr w:type="spellEnd"/>
      <w:r w:rsidRPr="007B6767">
        <w:rPr>
          <w:rFonts w:cs="Calibri"/>
          <w:color w:val="000000"/>
          <w:szCs w:val="24"/>
          <w:lang w:bidi="pt-PT"/>
        </w:rPr>
        <w:t xml:space="preserve">, autor de quinze contos que compõem o volume </w:t>
      </w:r>
      <w:r w:rsidRPr="007B6767">
        <w:rPr>
          <w:rFonts w:cs="Calibri"/>
          <w:i/>
          <w:color w:val="000000"/>
          <w:szCs w:val="24"/>
          <w:lang w:bidi="pt-PT"/>
        </w:rPr>
        <w:t xml:space="preserve">El </w:t>
      </w:r>
      <w:proofErr w:type="spellStart"/>
      <w:r w:rsidRPr="007B6767">
        <w:rPr>
          <w:rFonts w:cs="Calibri"/>
          <w:i/>
          <w:color w:val="000000"/>
          <w:szCs w:val="24"/>
          <w:lang w:bidi="pt-PT"/>
        </w:rPr>
        <w:t>llano</w:t>
      </w:r>
      <w:proofErr w:type="spellEnd"/>
      <w:r w:rsidRPr="007B6767">
        <w:rPr>
          <w:rFonts w:cs="Calibri"/>
          <w:i/>
          <w:color w:val="000000"/>
          <w:szCs w:val="24"/>
          <w:lang w:bidi="pt-PT"/>
        </w:rPr>
        <w:t xml:space="preserve"> </w:t>
      </w:r>
      <w:proofErr w:type="spellStart"/>
      <w:r w:rsidRPr="007B6767">
        <w:rPr>
          <w:rFonts w:cs="Calibri"/>
          <w:i/>
          <w:color w:val="000000"/>
          <w:szCs w:val="24"/>
          <w:lang w:bidi="pt-PT"/>
        </w:rPr>
        <w:t>en</w:t>
      </w:r>
      <w:proofErr w:type="spellEnd"/>
      <w:r w:rsidRPr="007B6767">
        <w:rPr>
          <w:rFonts w:cs="Calibri"/>
          <w:i/>
          <w:color w:val="000000"/>
          <w:szCs w:val="24"/>
          <w:lang w:bidi="pt-PT"/>
        </w:rPr>
        <w:t xml:space="preserve"> </w:t>
      </w:r>
      <w:proofErr w:type="spellStart"/>
      <w:r w:rsidRPr="007B6767">
        <w:rPr>
          <w:rFonts w:cs="Calibri"/>
          <w:i/>
          <w:color w:val="000000"/>
          <w:szCs w:val="24"/>
          <w:lang w:bidi="pt-PT"/>
        </w:rPr>
        <w:t>llamas</w:t>
      </w:r>
      <w:proofErr w:type="spellEnd"/>
      <w:r w:rsidRPr="007B6767">
        <w:rPr>
          <w:rFonts w:cs="Calibri"/>
          <w:color w:val="000000"/>
          <w:szCs w:val="24"/>
          <w:lang w:bidi="pt-PT"/>
        </w:rPr>
        <w:t xml:space="preserve"> (1953) que tratam de uma realidade rural mexicana </w:t>
      </w:r>
      <w:r w:rsidR="00AD5382">
        <w:rPr>
          <w:rFonts w:cs="Calibri"/>
          <w:color w:val="000000"/>
          <w:szCs w:val="24"/>
          <w:lang w:bidi="pt-PT"/>
        </w:rPr>
        <w:t>muito dura, nem as narrativas do cubano</w:t>
      </w:r>
      <w:r w:rsidRPr="007B6767">
        <w:rPr>
          <w:rFonts w:cs="Calibri"/>
          <w:color w:val="000000"/>
          <w:szCs w:val="24"/>
          <w:lang w:bidi="pt-PT"/>
        </w:rPr>
        <w:t xml:space="preserve"> </w:t>
      </w:r>
      <w:proofErr w:type="spellStart"/>
      <w:r w:rsidRPr="007B6767">
        <w:rPr>
          <w:rFonts w:cs="Calibri"/>
          <w:color w:val="000000"/>
          <w:szCs w:val="24"/>
          <w:lang w:bidi="pt-PT"/>
        </w:rPr>
        <w:t>Alejo</w:t>
      </w:r>
      <w:proofErr w:type="spellEnd"/>
      <w:r w:rsidRPr="007B6767">
        <w:rPr>
          <w:rFonts w:cs="Calibri"/>
          <w:color w:val="000000"/>
          <w:szCs w:val="24"/>
          <w:lang w:bidi="pt-PT"/>
        </w:rPr>
        <w:t xml:space="preserve"> Carpentier, que em </w:t>
      </w:r>
      <w:r w:rsidRPr="007B6767">
        <w:rPr>
          <w:rFonts w:cs="Calibri"/>
          <w:i/>
          <w:color w:val="000000"/>
          <w:szCs w:val="24"/>
          <w:lang w:bidi="pt-PT"/>
        </w:rPr>
        <w:t xml:space="preserve">Guerra </w:t>
      </w:r>
      <w:proofErr w:type="spellStart"/>
      <w:r w:rsidRPr="007B6767">
        <w:rPr>
          <w:rFonts w:cs="Calibri"/>
          <w:i/>
          <w:color w:val="000000"/>
          <w:szCs w:val="24"/>
          <w:lang w:bidi="pt-PT"/>
        </w:rPr>
        <w:t>del</w:t>
      </w:r>
      <w:proofErr w:type="spellEnd"/>
      <w:r w:rsidRPr="007B6767">
        <w:rPr>
          <w:rFonts w:cs="Calibri"/>
          <w:i/>
          <w:color w:val="000000"/>
          <w:szCs w:val="24"/>
          <w:lang w:bidi="pt-PT"/>
        </w:rPr>
        <w:t xml:space="preserve"> </w:t>
      </w:r>
      <w:proofErr w:type="spellStart"/>
      <w:r w:rsidRPr="007B6767">
        <w:rPr>
          <w:rFonts w:cs="Calibri"/>
          <w:i/>
          <w:color w:val="000000"/>
          <w:szCs w:val="24"/>
          <w:lang w:bidi="pt-PT"/>
        </w:rPr>
        <w:t>tiempo</w:t>
      </w:r>
      <w:proofErr w:type="spellEnd"/>
      <w:r w:rsidRPr="007B6767">
        <w:rPr>
          <w:rFonts w:cs="Calibri"/>
          <w:i/>
          <w:color w:val="000000"/>
          <w:szCs w:val="24"/>
          <w:lang w:bidi="pt-PT"/>
        </w:rPr>
        <w:t xml:space="preserve"> </w:t>
      </w:r>
      <w:r w:rsidRPr="007B6767">
        <w:rPr>
          <w:rFonts w:cs="Calibri"/>
          <w:color w:val="000000"/>
          <w:szCs w:val="24"/>
          <w:lang w:bidi="pt-PT"/>
        </w:rPr>
        <w:t xml:space="preserve">(1956) trata do problema de definir e dividir o tempo. Dos anos 60 à atualidade assistiu-se a um </w:t>
      </w:r>
      <w:r w:rsidRPr="007B6767">
        <w:rPr>
          <w:rFonts w:cs="Calibri"/>
          <w:i/>
          <w:color w:val="000000"/>
          <w:szCs w:val="24"/>
          <w:lang w:bidi="pt-PT"/>
        </w:rPr>
        <w:t>boom</w:t>
      </w:r>
      <w:r w:rsidRPr="007B6767">
        <w:rPr>
          <w:rFonts w:cs="Calibri"/>
          <w:color w:val="000000"/>
          <w:szCs w:val="24"/>
          <w:lang w:bidi="pt-PT"/>
        </w:rPr>
        <w:t xml:space="preserve"> do conto. </w:t>
      </w:r>
      <w:r w:rsidR="00AD5382">
        <w:rPr>
          <w:rFonts w:cs="Calibri"/>
          <w:color w:val="000000"/>
          <w:szCs w:val="24"/>
          <w:lang w:val="es-ES_tradnl" w:bidi="pt-PT"/>
        </w:rPr>
        <w:t xml:space="preserve">Para </w:t>
      </w:r>
      <w:proofErr w:type="spellStart"/>
      <w:r w:rsidR="00AD5382">
        <w:rPr>
          <w:rFonts w:cs="Calibri"/>
          <w:color w:val="000000"/>
          <w:szCs w:val="24"/>
          <w:lang w:val="es-ES_tradnl" w:bidi="pt-PT"/>
        </w:rPr>
        <w:t>além</w:t>
      </w:r>
      <w:proofErr w:type="spellEnd"/>
      <w:r w:rsidR="00AD5382">
        <w:rPr>
          <w:rFonts w:cs="Calibri"/>
          <w:color w:val="000000"/>
          <w:szCs w:val="24"/>
          <w:lang w:val="es-ES_tradnl" w:bidi="pt-PT"/>
        </w:rPr>
        <w:t xml:space="preserve"> do colombiano</w:t>
      </w:r>
      <w:r w:rsidRPr="007B6767">
        <w:rPr>
          <w:rFonts w:cs="Calibri"/>
          <w:color w:val="000000"/>
          <w:szCs w:val="24"/>
          <w:lang w:val="es-ES_tradnl" w:bidi="pt-PT"/>
        </w:rPr>
        <w:t xml:space="preserve"> Gabriel García Márquez (</w:t>
      </w:r>
      <w:r w:rsidRPr="007B6767">
        <w:rPr>
          <w:rFonts w:cs="Calibri"/>
          <w:i/>
          <w:color w:val="000000"/>
          <w:szCs w:val="24"/>
          <w:lang w:val="es-ES_tradnl" w:bidi="pt-PT"/>
        </w:rPr>
        <w:t>La increíble y triste historia de la cándida Eréndira y de su abuela desalmada</w:t>
      </w:r>
      <w:r w:rsidRPr="007B6767">
        <w:rPr>
          <w:rFonts w:cs="Calibri"/>
          <w:color w:val="000000"/>
          <w:szCs w:val="24"/>
          <w:lang w:val="es-ES_tradnl" w:bidi="pt-PT"/>
        </w:rPr>
        <w:t xml:space="preserve">, 1972), </w:t>
      </w:r>
      <w:proofErr w:type="spellStart"/>
      <w:r w:rsidRPr="007B6767">
        <w:rPr>
          <w:rFonts w:cs="Calibri"/>
          <w:color w:val="000000"/>
          <w:szCs w:val="24"/>
          <w:lang w:val="es-ES_tradnl" w:bidi="pt-PT"/>
        </w:rPr>
        <w:t>outros</w:t>
      </w:r>
      <w:proofErr w:type="spellEnd"/>
      <w:r w:rsidRPr="007B6767">
        <w:rPr>
          <w:rFonts w:cs="Calibri"/>
          <w:color w:val="000000"/>
          <w:szCs w:val="24"/>
          <w:lang w:val="es-ES_tradnl" w:bidi="pt-PT"/>
        </w:rPr>
        <w:t xml:space="preserve"> autores </w:t>
      </w:r>
      <w:proofErr w:type="spellStart"/>
      <w:r w:rsidRPr="007B6767">
        <w:rPr>
          <w:rFonts w:cs="Calibri"/>
          <w:color w:val="000000"/>
          <w:szCs w:val="24"/>
          <w:lang w:val="es-ES_tradnl" w:bidi="pt-PT"/>
        </w:rPr>
        <w:t>cultivaram</w:t>
      </w:r>
      <w:proofErr w:type="spellEnd"/>
      <w:r w:rsidRPr="007B6767">
        <w:rPr>
          <w:rFonts w:cs="Calibri"/>
          <w:color w:val="000000"/>
          <w:szCs w:val="24"/>
          <w:lang w:val="es-ES_tradnl" w:bidi="pt-PT"/>
        </w:rPr>
        <w:t xml:space="preserve"> o conto.  </w:t>
      </w:r>
      <w:r w:rsidR="00AD5382" w:rsidRPr="00AD5382">
        <w:rPr>
          <w:rFonts w:cs="Calibri"/>
          <w:color w:val="000000"/>
          <w:szCs w:val="24"/>
          <w:lang w:bidi="pt-PT"/>
        </w:rPr>
        <w:t xml:space="preserve">O argentino </w:t>
      </w:r>
      <w:proofErr w:type="spellStart"/>
      <w:r w:rsidRPr="007B6767">
        <w:rPr>
          <w:rFonts w:cs="Calibri"/>
          <w:color w:val="000000"/>
          <w:szCs w:val="24"/>
          <w:lang w:bidi="pt-PT"/>
        </w:rPr>
        <w:t>Julio</w:t>
      </w:r>
      <w:proofErr w:type="spellEnd"/>
      <w:r w:rsidRPr="007B6767">
        <w:rPr>
          <w:rFonts w:cs="Calibri"/>
          <w:color w:val="000000"/>
          <w:szCs w:val="24"/>
          <w:lang w:bidi="pt-PT"/>
        </w:rPr>
        <w:t xml:space="preserve"> </w:t>
      </w:r>
      <w:proofErr w:type="spellStart"/>
      <w:r w:rsidRPr="007B6767">
        <w:rPr>
          <w:rFonts w:cs="Calibri"/>
          <w:color w:val="000000"/>
          <w:szCs w:val="24"/>
          <w:lang w:bidi="pt-PT"/>
        </w:rPr>
        <w:t>Cortázar</w:t>
      </w:r>
      <w:proofErr w:type="spellEnd"/>
      <w:r w:rsidRPr="007B6767">
        <w:rPr>
          <w:rFonts w:cs="Calibri"/>
          <w:color w:val="000000"/>
          <w:szCs w:val="24"/>
          <w:lang w:bidi="pt-PT"/>
        </w:rPr>
        <w:t xml:space="preserve"> mostra nos seus textos – em que se denota um certo caráter surrealista – uma realidade complexa que aparece parodiada; </w:t>
      </w:r>
      <w:r w:rsidRPr="007B6767">
        <w:rPr>
          <w:rFonts w:cs="Calibri"/>
          <w:i/>
          <w:color w:val="000000"/>
          <w:szCs w:val="24"/>
          <w:lang w:bidi="pt-PT"/>
        </w:rPr>
        <w:t xml:space="preserve">Historias de </w:t>
      </w:r>
      <w:proofErr w:type="spellStart"/>
      <w:r w:rsidRPr="007B6767">
        <w:rPr>
          <w:rFonts w:cs="Calibri"/>
          <w:i/>
          <w:color w:val="000000"/>
          <w:szCs w:val="24"/>
          <w:lang w:bidi="pt-PT"/>
        </w:rPr>
        <w:t>cronopios</w:t>
      </w:r>
      <w:proofErr w:type="spellEnd"/>
      <w:r w:rsidRPr="007B6767">
        <w:rPr>
          <w:rFonts w:cs="Calibri"/>
          <w:i/>
          <w:color w:val="000000"/>
          <w:szCs w:val="24"/>
          <w:lang w:bidi="pt-PT"/>
        </w:rPr>
        <w:t xml:space="preserve"> y de famas</w:t>
      </w:r>
      <w:r w:rsidRPr="007B6767">
        <w:rPr>
          <w:rFonts w:cs="Calibri"/>
          <w:color w:val="000000"/>
          <w:szCs w:val="24"/>
          <w:lang w:bidi="pt-PT"/>
        </w:rPr>
        <w:t xml:space="preserve"> (1962) revelam o absurdo do quotidiano com um grande sentido de humor. </w:t>
      </w:r>
      <w:r w:rsidR="00AD5382">
        <w:rPr>
          <w:rFonts w:cs="Calibri"/>
          <w:color w:val="000000"/>
          <w:szCs w:val="24"/>
          <w:lang w:bidi="pt-PT"/>
        </w:rPr>
        <w:t xml:space="preserve">O uruguaio </w:t>
      </w:r>
      <w:proofErr w:type="spellStart"/>
      <w:r w:rsidRPr="007B6767">
        <w:rPr>
          <w:rFonts w:cs="Calibri"/>
          <w:color w:val="000000"/>
          <w:szCs w:val="24"/>
          <w:lang w:bidi="pt-PT"/>
        </w:rPr>
        <w:t>Mario</w:t>
      </w:r>
      <w:proofErr w:type="spellEnd"/>
      <w:r w:rsidRPr="007B6767">
        <w:rPr>
          <w:rFonts w:cs="Calibri"/>
          <w:color w:val="000000"/>
          <w:szCs w:val="24"/>
          <w:lang w:bidi="pt-PT"/>
        </w:rPr>
        <w:t xml:space="preserve"> Benedetti reflete em </w:t>
      </w:r>
      <w:r w:rsidRPr="007B6767">
        <w:rPr>
          <w:rFonts w:cs="Calibri"/>
          <w:i/>
          <w:color w:val="000000"/>
          <w:szCs w:val="24"/>
          <w:lang w:bidi="pt-PT"/>
        </w:rPr>
        <w:t xml:space="preserve">La </w:t>
      </w:r>
      <w:proofErr w:type="spellStart"/>
      <w:r w:rsidRPr="007B6767">
        <w:rPr>
          <w:rFonts w:cs="Calibri"/>
          <w:i/>
          <w:color w:val="000000"/>
          <w:szCs w:val="24"/>
          <w:lang w:bidi="pt-PT"/>
        </w:rPr>
        <w:t>muerte</w:t>
      </w:r>
      <w:proofErr w:type="spellEnd"/>
      <w:r w:rsidRPr="007B6767">
        <w:rPr>
          <w:rFonts w:cs="Calibri"/>
          <w:i/>
          <w:color w:val="000000"/>
          <w:szCs w:val="24"/>
          <w:lang w:bidi="pt-PT"/>
        </w:rPr>
        <w:t xml:space="preserve"> y </w:t>
      </w:r>
      <w:proofErr w:type="spellStart"/>
      <w:r w:rsidRPr="007B6767">
        <w:rPr>
          <w:rFonts w:cs="Calibri"/>
          <w:i/>
          <w:color w:val="000000"/>
          <w:szCs w:val="24"/>
          <w:lang w:bidi="pt-PT"/>
        </w:rPr>
        <w:t>otras</w:t>
      </w:r>
      <w:proofErr w:type="spellEnd"/>
      <w:r w:rsidRPr="007B6767">
        <w:rPr>
          <w:rFonts w:cs="Calibri"/>
          <w:i/>
          <w:color w:val="000000"/>
          <w:szCs w:val="24"/>
          <w:lang w:bidi="pt-PT"/>
        </w:rPr>
        <w:t xml:space="preserve"> </w:t>
      </w:r>
      <w:proofErr w:type="spellStart"/>
      <w:r w:rsidRPr="007B6767">
        <w:rPr>
          <w:rFonts w:cs="Calibri"/>
          <w:i/>
          <w:color w:val="000000"/>
          <w:szCs w:val="24"/>
          <w:lang w:bidi="pt-PT"/>
        </w:rPr>
        <w:t>sorpresas</w:t>
      </w:r>
      <w:proofErr w:type="spellEnd"/>
      <w:r w:rsidRPr="007B6767">
        <w:rPr>
          <w:rFonts w:cs="Calibri"/>
          <w:i/>
          <w:color w:val="000000"/>
          <w:szCs w:val="24"/>
          <w:lang w:bidi="pt-PT"/>
        </w:rPr>
        <w:t xml:space="preserve"> </w:t>
      </w:r>
      <w:r w:rsidRPr="007B6767">
        <w:rPr>
          <w:rFonts w:cs="Calibri"/>
          <w:color w:val="000000"/>
          <w:szCs w:val="24"/>
          <w:lang w:bidi="pt-PT"/>
        </w:rPr>
        <w:t xml:space="preserve">(1968) e </w:t>
      </w:r>
      <w:proofErr w:type="spellStart"/>
      <w:r w:rsidR="00AD5382">
        <w:rPr>
          <w:rFonts w:cs="Calibri"/>
          <w:i/>
          <w:color w:val="000000"/>
          <w:szCs w:val="24"/>
          <w:lang w:bidi="pt-PT"/>
        </w:rPr>
        <w:t>Con</w:t>
      </w:r>
      <w:proofErr w:type="spellEnd"/>
      <w:r w:rsidRPr="007B6767">
        <w:rPr>
          <w:rFonts w:cs="Calibri"/>
          <w:i/>
          <w:color w:val="000000"/>
          <w:szCs w:val="24"/>
          <w:lang w:bidi="pt-PT"/>
        </w:rPr>
        <w:t xml:space="preserve"> y </w:t>
      </w:r>
      <w:proofErr w:type="spellStart"/>
      <w:r w:rsidRPr="007B6767">
        <w:rPr>
          <w:rFonts w:cs="Calibri"/>
          <w:i/>
          <w:color w:val="000000"/>
          <w:szCs w:val="24"/>
          <w:lang w:bidi="pt-PT"/>
        </w:rPr>
        <w:t>sin</w:t>
      </w:r>
      <w:proofErr w:type="spellEnd"/>
      <w:r w:rsidRPr="007B6767">
        <w:rPr>
          <w:rFonts w:cs="Calibri"/>
          <w:i/>
          <w:color w:val="000000"/>
          <w:szCs w:val="24"/>
          <w:lang w:bidi="pt-PT"/>
        </w:rPr>
        <w:t xml:space="preserve"> nostalgia</w:t>
      </w:r>
      <w:r w:rsidRPr="007B6767">
        <w:rPr>
          <w:rFonts w:cs="Calibri"/>
          <w:color w:val="000000"/>
          <w:szCs w:val="24"/>
          <w:lang w:bidi="pt-PT"/>
        </w:rPr>
        <w:t xml:space="preserve"> (1977) a vida diária e as </w:t>
      </w:r>
      <w:r w:rsidR="0050509E">
        <w:rPr>
          <w:rFonts w:cs="Calibri"/>
          <w:color w:val="000000"/>
          <w:szCs w:val="24"/>
          <w:lang w:bidi="pt-PT"/>
        </w:rPr>
        <w:t>circunstâ</w:t>
      </w:r>
      <w:r w:rsidRPr="007B6767">
        <w:rPr>
          <w:rFonts w:cs="Calibri"/>
          <w:color w:val="000000"/>
          <w:szCs w:val="24"/>
          <w:lang w:bidi="pt-PT"/>
        </w:rPr>
        <w:t xml:space="preserve">ncias políticas do seu país. Menção à parte merece o contista </w:t>
      </w:r>
      <w:r w:rsidR="0050509E">
        <w:rPr>
          <w:rFonts w:cs="Calibri"/>
          <w:color w:val="000000"/>
          <w:szCs w:val="24"/>
          <w:lang w:bidi="pt-PT"/>
        </w:rPr>
        <w:t xml:space="preserve">guatemalteco </w:t>
      </w:r>
      <w:r w:rsidRPr="007B6767">
        <w:rPr>
          <w:rFonts w:cs="Calibri"/>
          <w:color w:val="000000"/>
          <w:szCs w:val="24"/>
          <w:lang w:bidi="pt-PT"/>
        </w:rPr>
        <w:t xml:space="preserve">Augusto Monterroso que nos seus contos, autênticos </w:t>
      </w:r>
      <w:proofErr w:type="spellStart"/>
      <w:r w:rsidRPr="007B6767">
        <w:rPr>
          <w:rFonts w:cs="Calibri"/>
          <w:color w:val="000000"/>
          <w:szCs w:val="24"/>
          <w:lang w:bidi="pt-PT"/>
        </w:rPr>
        <w:t>micro-relatos</w:t>
      </w:r>
      <w:proofErr w:type="spellEnd"/>
      <w:r w:rsidRPr="007B6767">
        <w:rPr>
          <w:rFonts w:cs="Calibri"/>
          <w:color w:val="000000"/>
          <w:szCs w:val="24"/>
          <w:lang w:bidi="pt-PT"/>
        </w:rPr>
        <w:t xml:space="preserve">, tende para a máxima </w:t>
      </w:r>
      <w:r w:rsidRPr="007B6767">
        <w:rPr>
          <w:rFonts w:cs="Calibri"/>
          <w:color w:val="000000"/>
          <w:szCs w:val="24"/>
          <w:lang w:bidi="pt-PT"/>
        </w:rPr>
        <w:lastRenderedPageBreak/>
        <w:t>condensação (</w:t>
      </w:r>
      <w:r w:rsidRPr="007B6767">
        <w:rPr>
          <w:rFonts w:cs="Calibri"/>
          <w:i/>
          <w:color w:val="000000"/>
          <w:szCs w:val="24"/>
          <w:lang w:bidi="pt-PT"/>
        </w:rPr>
        <w:t xml:space="preserve">La </w:t>
      </w:r>
      <w:proofErr w:type="spellStart"/>
      <w:r w:rsidRPr="007B6767">
        <w:rPr>
          <w:rFonts w:cs="Calibri"/>
          <w:i/>
          <w:color w:val="000000"/>
          <w:szCs w:val="24"/>
          <w:lang w:bidi="pt-PT"/>
        </w:rPr>
        <w:t>oveja</w:t>
      </w:r>
      <w:proofErr w:type="spellEnd"/>
      <w:r w:rsidRPr="007B6767">
        <w:rPr>
          <w:rFonts w:cs="Calibri"/>
          <w:i/>
          <w:color w:val="000000"/>
          <w:szCs w:val="24"/>
          <w:lang w:bidi="pt-PT"/>
        </w:rPr>
        <w:t xml:space="preserve"> negra y </w:t>
      </w:r>
      <w:proofErr w:type="spellStart"/>
      <w:r w:rsidRPr="007B6767">
        <w:rPr>
          <w:rFonts w:cs="Calibri"/>
          <w:i/>
          <w:color w:val="000000"/>
          <w:szCs w:val="24"/>
          <w:lang w:bidi="pt-PT"/>
        </w:rPr>
        <w:t>demás</w:t>
      </w:r>
      <w:proofErr w:type="spellEnd"/>
      <w:r w:rsidRPr="007B6767">
        <w:rPr>
          <w:rFonts w:cs="Calibri"/>
          <w:i/>
          <w:color w:val="000000"/>
          <w:szCs w:val="24"/>
          <w:lang w:bidi="pt-PT"/>
        </w:rPr>
        <w:t xml:space="preserve"> fábulas</w:t>
      </w:r>
      <w:r w:rsidRPr="007B6767">
        <w:rPr>
          <w:rFonts w:cs="Calibri"/>
          <w:color w:val="000000"/>
          <w:szCs w:val="24"/>
          <w:lang w:bidi="pt-PT"/>
        </w:rPr>
        <w:t xml:space="preserve">, 1969). Mais recentemente, o conto tem ocupado uma parte importante na narrativa de autores como Isabel Allende, </w:t>
      </w:r>
      <w:proofErr w:type="spellStart"/>
      <w:r w:rsidRPr="007B6767">
        <w:rPr>
          <w:rFonts w:cs="Calibri"/>
          <w:color w:val="000000"/>
          <w:szCs w:val="24"/>
          <w:lang w:bidi="pt-PT"/>
        </w:rPr>
        <w:t>Mayra</w:t>
      </w:r>
      <w:proofErr w:type="spellEnd"/>
      <w:r w:rsidRPr="007B6767">
        <w:rPr>
          <w:rFonts w:cs="Calibri"/>
          <w:color w:val="000000"/>
          <w:szCs w:val="24"/>
          <w:lang w:bidi="pt-PT"/>
        </w:rPr>
        <w:t xml:space="preserve"> </w:t>
      </w:r>
      <w:proofErr w:type="spellStart"/>
      <w:r w:rsidRPr="007B6767">
        <w:rPr>
          <w:rFonts w:cs="Calibri"/>
          <w:color w:val="000000"/>
          <w:szCs w:val="24"/>
          <w:lang w:bidi="pt-PT"/>
        </w:rPr>
        <w:t>Montero</w:t>
      </w:r>
      <w:proofErr w:type="spellEnd"/>
      <w:r w:rsidRPr="007B6767">
        <w:rPr>
          <w:rFonts w:cs="Calibri"/>
          <w:color w:val="000000"/>
          <w:szCs w:val="24"/>
          <w:lang w:bidi="pt-PT"/>
        </w:rPr>
        <w:t xml:space="preserve"> ou </w:t>
      </w:r>
      <w:proofErr w:type="spellStart"/>
      <w:r w:rsidRPr="007B6767">
        <w:rPr>
          <w:rFonts w:cs="Calibri"/>
          <w:color w:val="000000"/>
          <w:szCs w:val="24"/>
          <w:lang w:bidi="pt-PT"/>
        </w:rPr>
        <w:t>Antonio</w:t>
      </w:r>
      <w:proofErr w:type="spellEnd"/>
      <w:r w:rsidRPr="007B6767">
        <w:rPr>
          <w:rFonts w:cs="Calibri"/>
          <w:color w:val="000000"/>
          <w:szCs w:val="24"/>
          <w:lang w:bidi="pt-PT"/>
        </w:rPr>
        <w:t xml:space="preserve"> </w:t>
      </w:r>
      <w:proofErr w:type="spellStart"/>
      <w:r w:rsidRPr="007B6767">
        <w:rPr>
          <w:rFonts w:cs="Calibri"/>
          <w:color w:val="000000"/>
          <w:szCs w:val="24"/>
          <w:lang w:bidi="pt-PT"/>
        </w:rPr>
        <w:t>Skármeta</w:t>
      </w:r>
      <w:proofErr w:type="spellEnd"/>
      <w:r w:rsidRPr="007B6767">
        <w:rPr>
          <w:rFonts w:cs="Calibri"/>
          <w:color w:val="000000"/>
          <w:szCs w:val="24"/>
          <w:lang w:bidi="pt-PT"/>
        </w:rPr>
        <w:t>.</w:t>
      </w:r>
    </w:p>
    <w:p w:rsidR="007B6767" w:rsidRPr="007B6767" w:rsidRDefault="007B6767" w:rsidP="007B6767">
      <w:pPr>
        <w:widowControl w:val="0"/>
        <w:suppressAutoHyphens/>
        <w:jc w:val="both"/>
        <w:rPr>
          <w:rFonts w:cs="Calibri"/>
          <w:color w:val="000000"/>
          <w:szCs w:val="24"/>
          <w:lang w:bidi="pt-PT"/>
        </w:rPr>
      </w:pPr>
      <w:r w:rsidRPr="007B6767">
        <w:rPr>
          <w:rFonts w:cs="Calibri"/>
          <w:color w:val="000000"/>
          <w:szCs w:val="24"/>
          <w:lang w:bidi="pt-PT"/>
        </w:rPr>
        <w:t>Retomando a literatura espanhola, a terceira etapa começa c</w:t>
      </w:r>
      <w:r w:rsidR="00204013">
        <w:rPr>
          <w:rFonts w:cs="Calibri"/>
          <w:color w:val="000000"/>
          <w:szCs w:val="24"/>
          <w:lang w:bidi="pt-PT"/>
        </w:rPr>
        <w:t>om a morte de Franco e estende-</w:t>
      </w:r>
      <w:r w:rsidRPr="007B6767">
        <w:rPr>
          <w:rFonts w:cs="Calibri"/>
          <w:color w:val="000000"/>
          <w:szCs w:val="24"/>
          <w:lang w:bidi="pt-PT"/>
        </w:rPr>
        <w:t>se até final do século XX. Existe uma recuperação da denominação de “conto” que na etapa anterior tinha sido substituída pela de “relato”, por se considerar o primeiro termo ambíguo (visto que se podia confundir com o conto infantil ou o conto popular); no entanto, esta é a denominação mais adequada porque a palavra “conto” tende a ser mais específica do interesse por um texto com certas particularidades e o termo “relato” é de uma aceção mais generalizada, reportando ao modo do discurso narrativo.  A temática nesta terceira etapa move-se entre o simbólico, o fantástico e o expressionista.</w:t>
      </w:r>
    </w:p>
    <w:p w:rsidR="007B6767" w:rsidRPr="007B6767" w:rsidRDefault="007B6767" w:rsidP="007B6767">
      <w:pPr>
        <w:widowControl w:val="0"/>
        <w:suppressAutoHyphens/>
        <w:jc w:val="both"/>
        <w:rPr>
          <w:rFonts w:cs="Calibri"/>
          <w:color w:val="000000"/>
          <w:szCs w:val="24"/>
          <w:lang w:bidi="pt-PT"/>
        </w:rPr>
      </w:pPr>
      <w:r w:rsidRPr="007B6767">
        <w:rPr>
          <w:rFonts w:cs="Calibri"/>
          <w:color w:val="000000"/>
          <w:szCs w:val="24"/>
          <w:lang w:bidi="pt-PT"/>
        </w:rPr>
        <w:t>O conto literário nunca foi digno de uma receção considerável nem relativamente ao número de leitores que se reduz a uma minoria especializada e culta, nem quanto ao sistema educativo, que nunca aproveitou o enorme potencial que representa o conto, nem quanto às editoras de que só as muito especializadas em literatura publicam contos. O conto tem na vida literária espanhola uma existência muito efémera.</w:t>
      </w:r>
    </w:p>
    <w:p w:rsidR="00F81D2F" w:rsidRDefault="009031D4" w:rsidP="007B6767">
      <w:pPr>
        <w:keepNext/>
        <w:keepLines/>
        <w:spacing w:before="480" w:after="0"/>
        <w:jc w:val="left"/>
        <w:outlineLvl w:val="0"/>
        <w:rPr>
          <w:noProof/>
          <w:szCs w:val="24"/>
        </w:rPr>
      </w:pPr>
      <w:r w:rsidRPr="009031D4">
        <w:rPr>
          <w:rFonts w:eastAsia="Times New Roman"/>
          <w:b/>
          <w:bCs/>
          <w:szCs w:val="24"/>
        </w:rPr>
        <w:br w:type="page"/>
      </w:r>
    </w:p>
    <w:p w:rsidR="00F81D2F" w:rsidRDefault="00F81D2F" w:rsidP="00F81D2F">
      <w:pPr>
        <w:keepNext/>
        <w:keepLines/>
        <w:spacing w:before="0" w:after="0"/>
        <w:ind w:firstLine="0"/>
        <w:outlineLvl w:val="0"/>
        <w:rPr>
          <w:noProof/>
          <w:szCs w:val="24"/>
        </w:rPr>
      </w:pPr>
    </w:p>
    <w:p w:rsidR="002262FD" w:rsidRDefault="002262FD" w:rsidP="00F81D2F">
      <w:pPr>
        <w:keepNext/>
        <w:keepLines/>
        <w:spacing w:before="0" w:after="0"/>
        <w:ind w:firstLine="0"/>
        <w:outlineLvl w:val="0"/>
        <w:rPr>
          <w:noProof/>
          <w:szCs w:val="24"/>
        </w:rPr>
      </w:pPr>
    </w:p>
    <w:p w:rsidR="002262FD" w:rsidRDefault="002262FD" w:rsidP="00F81D2F">
      <w:pPr>
        <w:keepNext/>
        <w:keepLines/>
        <w:spacing w:before="0" w:after="0"/>
        <w:ind w:firstLine="0"/>
        <w:outlineLvl w:val="0"/>
        <w:rPr>
          <w:noProof/>
          <w:szCs w:val="24"/>
        </w:rPr>
      </w:pPr>
    </w:p>
    <w:p w:rsidR="002262FD" w:rsidRDefault="002262FD" w:rsidP="00F81D2F">
      <w:pPr>
        <w:keepNext/>
        <w:keepLines/>
        <w:spacing w:before="0" w:after="0"/>
        <w:ind w:firstLine="0"/>
        <w:outlineLvl w:val="0"/>
        <w:rPr>
          <w:noProof/>
          <w:szCs w:val="24"/>
        </w:rPr>
      </w:pPr>
    </w:p>
    <w:p w:rsidR="00F81D2F" w:rsidRDefault="00F81D2F" w:rsidP="00F81D2F">
      <w:pPr>
        <w:keepNext/>
        <w:keepLines/>
        <w:spacing w:before="0" w:after="0"/>
        <w:ind w:firstLine="0"/>
        <w:outlineLvl w:val="0"/>
        <w:rPr>
          <w:noProof/>
          <w:szCs w:val="24"/>
        </w:rPr>
      </w:pPr>
    </w:p>
    <w:p w:rsidR="00F81D2F" w:rsidRDefault="00F81D2F" w:rsidP="00F81D2F">
      <w:pPr>
        <w:keepNext/>
        <w:keepLines/>
        <w:spacing w:before="0" w:after="0"/>
        <w:ind w:firstLine="0"/>
        <w:outlineLvl w:val="0"/>
        <w:rPr>
          <w:noProof/>
          <w:szCs w:val="24"/>
        </w:rPr>
      </w:pPr>
    </w:p>
    <w:p w:rsidR="00F81D2F" w:rsidRDefault="00F81D2F" w:rsidP="00F81D2F">
      <w:pPr>
        <w:keepNext/>
        <w:keepLines/>
        <w:spacing w:before="0" w:after="0"/>
        <w:ind w:firstLine="0"/>
        <w:outlineLvl w:val="0"/>
        <w:rPr>
          <w:noProof/>
          <w:szCs w:val="24"/>
        </w:rPr>
      </w:pPr>
    </w:p>
    <w:p w:rsidR="00F81D2F" w:rsidRDefault="00F81D2F" w:rsidP="00F81D2F">
      <w:pPr>
        <w:keepNext/>
        <w:keepLines/>
        <w:spacing w:before="0" w:after="0"/>
        <w:ind w:firstLine="0"/>
        <w:outlineLvl w:val="0"/>
        <w:rPr>
          <w:noProof/>
          <w:szCs w:val="24"/>
        </w:rPr>
      </w:pPr>
    </w:p>
    <w:p w:rsidR="00F81D2F" w:rsidRDefault="00F81D2F" w:rsidP="00F81D2F">
      <w:pPr>
        <w:keepNext/>
        <w:keepLines/>
        <w:spacing w:before="0" w:after="0"/>
        <w:ind w:firstLine="0"/>
        <w:outlineLvl w:val="0"/>
        <w:rPr>
          <w:noProof/>
          <w:szCs w:val="24"/>
        </w:rPr>
      </w:pPr>
    </w:p>
    <w:p w:rsidR="00F81D2F" w:rsidRDefault="00F81D2F" w:rsidP="00F81D2F">
      <w:pPr>
        <w:keepNext/>
        <w:keepLines/>
        <w:spacing w:before="0" w:after="0"/>
        <w:ind w:firstLine="0"/>
        <w:outlineLvl w:val="0"/>
        <w:rPr>
          <w:noProof/>
          <w:szCs w:val="24"/>
        </w:rPr>
      </w:pPr>
    </w:p>
    <w:p w:rsidR="00F81D2F" w:rsidRDefault="00F81D2F" w:rsidP="00F81D2F">
      <w:pPr>
        <w:keepNext/>
        <w:keepLines/>
        <w:spacing w:before="0" w:after="0"/>
        <w:ind w:firstLine="0"/>
        <w:outlineLvl w:val="0"/>
        <w:rPr>
          <w:noProof/>
          <w:szCs w:val="24"/>
        </w:rPr>
      </w:pPr>
    </w:p>
    <w:p w:rsidR="00E32235" w:rsidRDefault="00E32235" w:rsidP="0065602C">
      <w:pPr>
        <w:pStyle w:val="Cabealho1"/>
      </w:pPr>
    </w:p>
    <w:p w:rsidR="00614DD8" w:rsidRDefault="00614DD8" w:rsidP="00614DD8">
      <w:pPr>
        <w:keepNext/>
        <w:keepLines/>
        <w:spacing w:before="480" w:after="0"/>
        <w:ind w:firstLine="0"/>
        <w:outlineLvl w:val="0"/>
        <w:rPr>
          <w:b/>
          <w:noProof/>
          <w:sz w:val="28"/>
          <w:szCs w:val="28"/>
        </w:rPr>
      </w:pPr>
      <w:bookmarkStart w:id="17" w:name="_Toc361408686"/>
      <w:r>
        <w:rPr>
          <w:b/>
          <w:noProof/>
          <w:sz w:val="28"/>
          <w:szCs w:val="28"/>
        </w:rPr>
        <w:t>CAPÍTULO III</w:t>
      </w:r>
      <w:bookmarkEnd w:id="17"/>
    </w:p>
    <w:p w:rsidR="00614DD8" w:rsidRPr="00E32235" w:rsidRDefault="00614DD8" w:rsidP="00614DD8">
      <w:pPr>
        <w:rPr>
          <w:b/>
          <w:noProof/>
          <w:sz w:val="28"/>
          <w:szCs w:val="28"/>
        </w:rPr>
      </w:pPr>
      <w:r w:rsidRPr="00E32235">
        <w:rPr>
          <w:b/>
          <w:noProof/>
          <w:sz w:val="28"/>
          <w:szCs w:val="28"/>
        </w:rPr>
        <w:t>O CONTO EM CONTEXTO ESCOLAR</w:t>
      </w:r>
    </w:p>
    <w:p w:rsidR="00614DD8" w:rsidRDefault="00614DD8">
      <w:pPr>
        <w:spacing w:before="0" w:after="0" w:line="240" w:lineRule="auto"/>
        <w:ind w:firstLine="0"/>
        <w:jc w:val="left"/>
        <w:rPr>
          <w:rFonts w:eastAsia="Times New Roman"/>
          <w:b/>
          <w:bCs/>
          <w:color w:val="000000"/>
          <w:szCs w:val="28"/>
          <w:lang w:eastAsia="pt-PT"/>
        </w:rPr>
      </w:pPr>
      <w:r>
        <w:br w:type="page"/>
      </w:r>
    </w:p>
    <w:p w:rsidR="00CA6D80" w:rsidRPr="0065602C" w:rsidRDefault="00CA6D80" w:rsidP="00D66301">
      <w:pPr>
        <w:pStyle w:val="Cabealho1"/>
        <w:jc w:val="center"/>
      </w:pPr>
      <w:bookmarkStart w:id="18" w:name="_Toc361408687"/>
      <w:r w:rsidRPr="0065602C">
        <w:lastRenderedPageBreak/>
        <w:t xml:space="preserve">III. </w:t>
      </w:r>
      <w:r w:rsidR="0065602C" w:rsidRPr="0065602C">
        <w:t>O conto em contexto escolar</w:t>
      </w:r>
      <w:bookmarkEnd w:id="18"/>
    </w:p>
    <w:p w:rsidR="0050509E" w:rsidRPr="001C64F2" w:rsidRDefault="000605C0" w:rsidP="0050509E">
      <w:pPr>
        <w:jc w:val="both"/>
        <w:rPr>
          <w:szCs w:val="24"/>
        </w:rPr>
      </w:pPr>
      <w:r>
        <w:rPr>
          <w:szCs w:val="24"/>
        </w:rPr>
        <w:t xml:space="preserve">Escolhi o conto consciente da sua utilidade para </w:t>
      </w:r>
      <w:r w:rsidR="0050509E">
        <w:rPr>
          <w:szCs w:val="24"/>
        </w:rPr>
        <w:t>o ensino-aprendizagem</w:t>
      </w:r>
      <w:r>
        <w:rPr>
          <w:szCs w:val="24"/>
        </w:rPr>
        <w:t xml:space="preserve"> do Espanhol e para a exploração do texto literário em Português</w:t>
      </w:r>
      <w:r w:rsidR="00CA6D80" w:rsidRPr="007B2640">
        <w:rPr>
          <w:szCs w:val="24"/>
        </w:rPr>
        <w:t xml:space="preserve">. </w:t>
      </w:r>
      <w:r w:rsidR="00CA6D80" w:rsidRPr="001C64F2">
        <w:rPr>
          <w:szCs w:val="24"/>
        </w:rPr>
        <w:t>Em relação à utiliza</w:t>
      </w:r>
      <w:r w:rsidR="00BA131B" w:rsidRPr="001C64F2">
        <w:rPr>
          <w:szCs w:val="24"/>
        </w:rPr>
        <w:t>ção</w:t>
      </w:r>
      <w:r w:rsidR="00CA6D80" w:rsidRPr="001C64F2">
        <w:rPr>
          <w:szCs w:val="24"/>
        </w:rPr>
        <w:t xml:space="preserve"> do conto para motivar a leitura, Carlos </w:t>
      </w:r>
      <w:proofErr w:type="spellStart"/>
      <w:r w:rsidR="00CA6D80" w:rsidRPr="001C64F2">
        <w:rPr>
          <w:szCs w:val="24"/>
        </w:rPr>
        <w:t>Izquierdo</w:t>
      </w:r>
      <w:proofErr w:type="spellEnd"/>
      <w:r w:rsidR="00CA6D80" w:rsidRPr="001C64F2">
        <w:rPr>
          <w:szCs w:val="24"/>
        </w:rPr>
        <w:t xml:space="preserve"> </w:t>
      </w:r>
      <w:r w:rsidR="00CA6D80" w:rsidRPr="001C64F2">
        <w:rPr>
          <w:noProof/>
          <w:szCs w:val="24"/>
        </w:rPr>
        <w:t xml:space="preserve"> (IZQUIERDO, 1994: 7)</w:t>
      </w:r>
      <w:r w:rsidR="00CA6D80" w:rsidRPr="001C64F2">
        <w:rPr>
          <w:szCs w:val="24"/>
        </w:rPr>
        <w:t xml:space="preserve"> declara: </w:t>
      </w:r>
    </w:p>
    <w:p w:rsidR="00DB73D0" w:rsidRPr="001C64F2" w:rsidRDefault="00CA6D80" w:rsidP="0050509E">
      <w:pPr>
        <w:spacing w:line="240" w:lineRule="auto"/>
        <w:ind w:left="567" w:right="567" w:firstLine="284"/>
        <w:jc w:val="both"/>
        <w:rPr>
          <w:szCs w:val="24"/>
          <w:lang w:val="es-ES_tradnl"/>
        </w:rPr>
      </w:pPr>
      <w:r w:rsidRPr="00DB73D0">
        <w:rPr>
          <w:sz w:val="20"/>
          <w:szCs w:val="20"/>
          <w:lang w:val="es-ES_tradnl"/>
        </w:rPr>
        <w:t>Comenzamos a sembrar en los niños semillas de amor a la lectura, con las nanas, con las canciones de cunas que lo envuelven en la musicalidad de las palabras: y luego, con la narración de cuento, con esa manifestació</w:t>
      </w:r>
      <w:r w:rsidR="00653BDC">
        <w:rPr>
          <w:sz w:val="20"/>
          <w:szCs w:val="20"/>
          <w:lang w:val="es-ES_tradnl"/>
        </w:rPr>
        <w:t>n de oralidad, que</w:t>
      </w:r>
      <w:r w:rsidRPr="00DB73D0">
        <w:rPr>
          <w:sz w:val="20"/>
          <w:szCs w:val="20"/>
          <w:lang w:val="es-ES_tradnl"/>
        </w:rPr>
        <w:t xml:space="preserve"> hoy valora la ciencia y que, desde viejos tiempos, supo valorar la sabiduría. </w:t>
      </w:r>
      <w:r w:rsidRPr="00DB73D0">
        <w:rPr>
          <w:color w:val="222222"/>
          <w:sz w:val="20"/>
          <w:szCs w:val="20"/>
          <w:shd w:val="clear" w:color="auto" w:fill="FFFFFF"/>
          <w:lang w:val="es-ES_tradnl"/>
        </w:rPr>
        <w:t>Después,</w:t>
      </w:r>
      <w:r w:rsidR="00653BDC">
        <w:rPr>
          <w:color w:val="222222"/>
          <w:sz w:val="20"/>
          <w:szCs w:val="20"/>
          <w:shd w:val="clear" w:color="auto" w:fill="FFFFFF"/>
          <w:lang w:val="es-ES_tradnl"/>
        </w:rPr>
        <w:t xml:space="preserve"> en esa ruta de grata y buena </w:t>
      </w:r>
      <w:r w:rsidRPr="00DB73D0">
        <w:rPr>
          <w:color w:val="222222"/>
          <w:sz w:val="20"/>
          <w:szCs w:val="20"/>
          <w:shd w:val="clear" w:color="auto" w:fill="FFFFFF"/>
          <w:lang w:val="es-ES_tradnl"/>
        </w:rPr>
        <w:t>siembra, además de contar cuentos, la literatura de cuento y la literat</w:t>
      </w:r>
      <w:r w:rsidR="002D5A28">
        <w:rPr>
          <w:color w:val="222222"/>
          <w:sz w:val="20"/>
          <w:szCs w:val="20"/>
          <w:shd w:val="clear" w:color="auto" w:fill="FFFFFF"/>
          <w:lang w:val="es-ES_tradnl"/>
        </w:rPr>
        <w:t>ura</w:t>
      </w:r>
      <w:r w:rsidRPr="00DB73D0">
        <w:rPr>
          <w:color w:val="222222"/>
          <w:sz w:val="20"/>
          <w:szCs w:val="20"/>
          <w:shd w:val="clear" w:color="auto" w:fill="FFFFFF"/>
          <w:lang w:val="es-ES_tradnl"/>
        </w:rPr>
        <w:t xml:space="preserve"> de cosas de la vida en los libros. Que la lectura sea progresivamente para el niño, deseo, necesidad y no imposición adulta, no es tarea tediosa. Con esas prácticas amorosas y con el ejemplo que como lectores brindan los </w:t>
      </w:r>
      <w:r w:rsidR="00963251">
        <w:rPr>
          <w:color w:val="222222"/>
          <w:sz w:val="20"/>
          <w:szCs w:val="20"/>
          <w:shd w:val="clear" w:color="auto" w:fill="FFFFFF"/>
          <w:lang w:val="es-ES_tradnl"/>
        </w:rPr>
        <w:t>mayores –y esto es fundamental</w:t>
      </w:r>
      <w:r w:rsidRPr="00DB73D0">
        <w:rPr>
          <w:color w:val="222222"/>
          <w:sz w:val="20"/>
          <w:szCs w:val="20"/>
          <w:shd w:val="clear" w:color="auto" w:fill="FFFFFF"/>
          <w:lang w:val="es-ES_tradnl"/>
        </w:rPr>
        <w:t>–</w:t>
      </w:r>
      <w:r w:rsidR="00963251">
        <w:rPr>
          <w:color w:val="222222"/>
          <w:sz w:val="20"/>
          <w:szCs w:val="20"/>
          <w:shd w:val="clear" w:color="auto" w:fill="FFFFFF"/>
          <w:lang w:val="es-ES_tradnl"/>
        </w:rPr>
        <w:t xml:space="preserve"> </w:t>
      </w:r>
      <w:r w:rsidRPr="00DB73D0">
        <w:rPr>
          <w:color w:val="222222"/>
          <w:sz w:val="20"/>
          <w:szCs w:val="20"/>
          <w:shd w:val="clear" w:color="auto" w:fill="FFFFFF"/>
          <w:lang w:val="es-ES_tradnl"/>
        </w:rPr>
        <w:t>el chiquillo se acercar</w:t>
      </w:r>
      <w:r w:rsidR="00963251">
        <w:rPr>
          <w:color w:val="222222"/>
          <w:sz w:val="20"/>
          <w:szCs w:val="20"/>
          <w:shd w:val="clear" w:color="auto" w:fill="FFFFFF"/>
          <w:lang w:val="es-ES_tradnl"/>
        </w:rPr>
        <w:t>á</w:t>
      </w:r>
      <w:r w:rsidRPr="00DB73D0">
        <w:rPr>
          <w:color w:val="222222"/>
          <w:sz w:val="20"/>
          <w:szCs w:val="20"/>
          <w:shd w:val="clear" w:color="auto" w:fill="FFFFFF"/>
          <w:lang w:val="es-ES_tradnl"/>
        </w:rPr>
        <w:t xml:space="preserve"> a los libros, se hará amigo de ellos; y de sus páginas recibirá bellas y estimulantes lecciones. </w:t>
      </w:r>
    </w:p>
    <w:p w:rsidR="00CA6D80" w:rsidRPr="007B2640" w:rsidRDefault="00CA6D80" w:rsidP="0050509E">
      <w:pPr>
        <w:spacing w:before="240"/>
        <w:ind w:firstLine="567"/>
        <w:jc w:val="both"/>
        <w:rPr>
          <w:color w:val="222222"/>
          <w:szCs w:val="24"/>
        </w:rPr>
      </w:pPr>
      <w:r w:rsidRPr="007B2640">
        <w:rPr>
          <w:color w:val="222222"/>
          <w:szCs w:val="24"/>
          <w:shd w:val="clear" w:color="auto" w:fill="FFFFFF"/>
        </w:rPr>
        <w:t xml:space="preserve">Pela sua brevidade, o conto revela-se um excelente veículo para a motivação para a leitura. </w:t>
      </w:r>
      <w:r w:rsidR="00F35F80">
        <w:rPr>
          <w:color w:val="222222"/>
          <w:szCs w:val="24"/>
          <w:shd w:val="clear" w:color="auto" w:fill="FFFFFF"/>
        </w:rPr>
        <w:t xml:space="preserve">Não haverá tipo de texto com que a criança entre mais cedo em contacto do que o conto: primeiro, ouvindo-o ler, depois através do livro-objeto e, por fim, chega a leitura direta que lhe dá acesso à alfabetização no primeiro ano de escolaridade. Porque inicialmente associado ao texto icónico, o conto revela-se um bom meio de despertar o interesse e a curiosidade para o texto verbal. </w:t>
      </w:r>
      <w:r w:rsidR="00342E6C">
        <w:rPr>
          <w:color w:val="222222"/>
          <w:szCs w:val="24"/>
          <w:shd w:val="clear" w:color="auto" w:fill="FFFFFF"/>
        </w:rPr>
        <w:t>Por aqui se deduz  já</w:t>
      </w:r>
      <w:r w:rsidR="00F35F80">
        <w:rPr>
          <w:color w:val="222222"/>
          <w:szCs w:val="24"/>
          <w:shd w:val="clear" w:color="auto" w:fill="FFFFFF"/>
        </w:rPr>
        <w:t xml:space="preserve"> a pertinência do conto como meio de </w:t>
      </w:r>
      <w:r w:rsidR="001C5008">
        <w:rPr>
          <w:color w:val="222222"/>
          <w:szCs w:val="24"/>
          <w:shd w:val="clear" w:color="auto" w:fill="FFFFFF"/>
        </w:rPr>
        <w:t xml:space="preserve">os alunos serem levados a todo um </w:t>
      </w:r>
      <w:r w:rsidR="00F35F80">
        <w:rPr>
          <w:color w:val="222222"/>
          <w:szCs w:val="24"/>
          <w:shd w:val="clear" w:color="auto" w:fill="FFFFFF"/>
        </w:rPr>
        <w:t xml:space="preserve"> </w:t>
      </w:r>
      <w:r w:rsidR="001C5008">
        <w:rPr>
          <w:color w:val="222222"/>
          <w:szCs w:val="24"/>
          <w:shd w:val="clear" w:color="auto" w:fill="FFFFFF"/>
        </w:rPr>
        <w:t>processo de aperfeiçoamento da leitura e de apropriação do texto.</w:t>
      </w:r>
    </w:p>
    <w:p w:rsidR="00963251" w:rsidRDefault="0065602C" w:rsidP="00EF7D44">
      <w:pPr>
        <w:jc w:val="both"/>
        <w:rPr>
          <w:color w:val="222222"/>
          <w:szCs w:val="24"/>
        </w:rPr>
      </w:pPr>
      <w:r w:rsidRPr="007B2640">
        <w:rPr>
          <w:color w:val="222222"/>
          <w:szCs w:val="24"/>
        </w:rPr>
        <w:t>Uma análise dos programas de Português e de Espanhol dos ensinos básico e secundário permitir-</w:t>
      </w:r>
      <w:r w:rsidR="001C5008">
        <w:rPr>
          <w:color w:val="222222"/>
          <w:szCs w:val="24"/>
        </w:rPr>
        <w:t>me</w:t>
      </w:r>
      <w:r w:rsidRPr="007B2640">
        <w:rPr>
          <w:color w:val="222222"/>
          <w:szCs w:val="24"/>
        </w:rPr>
        <w:t xml:space="preserve">-á avaliar o lugar ocupado pelo conto. </w:t>
      </w:r>
      <w:r w:rsidR="00963251">
        <w:rPr>
          <w:color w:val="222222"/>
          <w:szCs w:val="24"/>
        </w:rPr>
        <w:t>O conto por ser um texto autêntico e breve, cuja leitura na íntegra é passível de se realizar e trabalhar em sala de aula, revela-se um excelente suporte para o trabalho com as diferentes competências linguísticas e comunicativas. O uso do conto como recurso didático, ao lê-lo ou escutá-</w:t>
      </w:r>
      <w:r w:rsidR="002D5A28">
        <w:rPr>
          <w:color w:val="222222"/>
          <w:szCs w:val="24"/>
        </w:rPr>
        <w:noBreakHyphen/>
      </w:r>
      <w:r w:rsidR="00963251">
        <w:rPr>
          <w:color w:val="222222"/>
          <w:szCs w:val="24"/>
        </w:rPr>
        <w:t>lo, segundo muitos investigadores, pode trazer muitos benefícios como o desenvolvimento da compreensão oral, da interação, o estímulo para a leitura, o alargamento do léxico pessoal e a capacidade de compreensão e análise.</w:t>
      </w:r>
    </w:p>
    <w:p w:rsidR="00963251" w:rsidRDefault="00963251" w:rsidP="00EF7D44">
      <w:pPr>
        <w:jc w:val="both"/>
        <w:rPr>
          <w:color w:val="222222"/>
          <w:szCs w:val="24"/>
        </w:rPr>
      </w:pPr>
      <w:r>
        <w:rPr>
          <w:color w:val="222222"/>
          <w:szCs w:val="24"/>
        </w:rPr>
        <w:t xml:space="preserve">O conto apresenta-se, assim, como um bom instrumento para melhorar o domínio limitado da linguagem oral e escrita, para suprir a falta de compreensão da mensagem, para aperfeiçoar a </w:t>
      </w:r>
      <w:r w:rsidR="0050509E">
        <w:rPr>
          <w:color w:val="222222"/>
          <w:szCs w:val="24"/>
        </w:rPr>
        <w:t>escrita</w:t>
      </w:r>
      <w:r>
        <w:rPr>
          <w:color w:val="222222"/>
          <w:szCs w:val="24"/>
        </w:rPr>
        <w:t xml:space="preserve"> e para combater a carência de um léxico apropriado.</w:t>
      </w:r>
    </w:p>
    <w:p w:rsidR="00963251" w:rsidRDefault="00963251" w:rsidP="00EF7D44">
      <w:pPr>
        <w:jc w:val="both"/>
        <w:rPr>
          <w:color w:val="222222"/>
          <w:szCs w:val="24"/>
        </w:rPr>
      </w:pPr>
      <w:r>
        <w:rPr>
          <w:color w:val="222222"/>
          <w:szCs w:val="24"/>
        </w:rPr>
        <w:t xml:space="preserve">Alguns investigadores sustentam a ideia de que os jovens, que desde muito cedo foram confrontados com contos, acabam por ser bons estudantes e bons leitores. </w:t>
      </w:r>
      <w:r w:rsidRPr="00963251">
        <w:rPr>
          <w:color w:val="222222"/>
          <w:szCs w:val="24"/>
          <w:lang w:val="es-ES_tradnl"/>
        </w:rPr>
        <w:t xml:space="preserve">Para A. </w:t>
      </w:r>
      <w:proofErr w:type="spellStart"/>
      <w:r w:rsidRPr="00963251">
        <w:rPr>
          <w:color w:val="222222"/>
          <w:szCs w:val="24"/>
          <w:lang w:val="es-ES_tradnl"/>
        </w:rPr>
        <w:t>Morin</w:t>
      </w:r>
      <w:proofErr w:type="spellEnd"/>
      <w:r w:rsidRPr="00963251">
        <w:rPr>
          <w:color w:val="222222"/>
          <w:szCs w:val="24"/>
          <w:lang w:val="es-ES_tradnl"/>
        </w:rPr>
        <w:t xml:space="preserve"> </w:t>
      </w:r>
      <w:r w:rsidRPr="00963251">
        <w:rPr>
          <w:noProof/>
          <w:color w:val="222222"/>
          <w:szCs w:val="24"/>
          <w:lang w:val="es-ES_tradnl"/>
        </w:rPr>
        <w:t>(MORIN, 1999: 38)</w:t>
      </w:r>
      <w:r w:rsidR="0065602C" w:rsidRPr="00963251">
        <w:rPr>
          <w:color w:val="222222"/>
          <w:szCs w:val="24"/>
          <w:lang w:val="es-ES_tradnl"/>
        </w:rPr>
        <w:t xml:space="preserve"> </w:t>
      </w:r>
      <w:r w:rsidRPr="00963251">
        <w:rPr>
          <w:color w:val="222222"/>
          <w:szCs w:val="24"/>
          <w:lang w:val="es-ES_tradnl"/>
        </w:rPr>
        <w:t xml:space="preserve">, “la enseñanza de la lectura es un acto complejo por lo cual </w:t>
      </w:r>
      <w:r w:rsidRPr="00963251">
        <w:rPr>
          <w:color w:val="222222"/>
          <w:szCs w:val="24"/>
          <w:lang w:val="es-ES_tradnl"/>
        </w:rPr>
        <w:lastRenderedPageBreak/>
        <w:t xml:space="preserve">el docente debe valerse de diversas </w:t>
      </w:r>
      <w:r w:rsidR="001C5008" w:rsidRPr="00963251">
        <w:rPr>
          <w:color w:val="222222"/>
          <w:szCs w:val="24"/>
          <w:lang w:val="es-ES_tradnl"/>
        </w:rPr>
        <w:t>estrategias</w:t>
      </w:r>
      <w:r w:rsidRPr="00963251">
        <w:rPr>
          <w:color w:val="222222"/>
          <w:szCs w:val="24"/>
          <w:lang w:val="es-ES_tradnl"/>
        </w:rPr>
        <w:t xml:space="preserve"> que permitan que el ni</w:t>
      </w:r>
      <w:r>
        <w:rPr>
          <w:color w:val="222222"/>
          <w:szCs w:val="24"/>
          <w:lang w:val="es-ES_tradnl"/>
        </w:rPr>
        <w:t xml:space="preserve">ño adquiera la destreza sin  forzar al educando, sin haciendo que el proceso de aprendizaje fluya paulatinamente”. </w:t>
      </w:r>
      <w:r w:rsidRPr="00533419">
        <w:rPr>
          <w:color w:val="222222"/>
          <w:szCs w:val="24"/>
        </w:rPr>
        <w:t xml:space="preserve">De tal modo, </w:t>
      </w:r>
      <w:r w:rsidR="00533419" w:rsidRPr="00533419">
        <w:rPr>
          <w:color w:val="222222"/>
          <w:szCs w:val="24"/>
        </w:rPr>
        <w:t>devem empregar-se meios e técnicas que n</w:t>
      </w:r>
      <w:r w:rsidR="00533419">
        <w:rPr>
          <w:color w:val="222222"/>
          <w:szCs w:val="24"/>
        </w:rPr>
        <w:t>ão inibam o educando, mas que per</w:t>
      </w:r>
      <w:r w:rsidR="001C5008">
        <w:rPr>
          <w:color w:val="222222"/>
          <w:szCs w:val="24"/>
        </w:rPr>
        <w:t>mitam a sua livre expressão e com</w:t>
      </w:r>
      <w:r w:rsidR="00533419">
        <w:rPr>
          <w:color w:val="222222"/>
          <w:szCs w:val="24"/>
        </w:rPr>
        <w:t>preensão relativamente ao texto que lê.</w:t>
      </w:r>
    </w:p>
    <w:p w:rsidR="00533419" w:rsidRDefault="00533419" w:rsidP="00EF7D44">
      <w:pPr>
        <w:jc w:val="both"/>
        <w:rPr>
          <w:color w:val="222222"/>
          <w:szCs w:val="24"/>
        </w:rPr>
      </w:pPr>
      <w:r>
        <w:rPr>
          <w:color w:val="222222"/>
          <w:szCs w:val="24"/>
        </w:rPr>
        <w:t>Já que a leitura é um veículo tão importante para o desenvolvimento da inteligência, pessoal e social da pessoa, a chave do futuro profissional de qualquer indivíduo, qual é a viabilidade em implementar o conto como estratégia para melhorar a leitura nos jovens?</w:t>
      </w:r>
    </w:p>
    <w:p w:rsidR="00533419" w:rsidRDefault="00533419" w:rsidP="00EF7D44">
      <w:pPr>
        <w:jc w:val="both"/>
        <w:rPr>
          <w:color w:val="222222"/>
          <w:szCs w:val="24"/>
        </w:rPr>
      </w:pPr>
      <w:r>
        <w:rPr>
          <w:color w:val="222222"/>
          <w:szCs w:val="24"/>
        </w:rPr>
        <w:t>As estratégias baseadas no conto permitem consolidar nos jovens aprendizagens fundamentais nas suas próprias vivências e ao professor dá-lhe a possibilidade de trabalhar de acordo com as suas necessidades, permitindo-lhe melhorar a leitura, já que o conto é um veículo facilitador da imaginação.</w:t>
      </w:r>
    </w:p>
    <w:p w:rsidR="00533419" w:rsidRDefault="00533419" w:rsidP="00EF7D44">
      <w:pPr>
        <w:jc w:val="both"/>
        <w:rPr>
          <w:color w:val="222222"/>
          <w:szCs w:val="24"/>
        </w:rPr>
      </w:pPr>
      <w:r>
        <w:rPr>
          <w:color w:val="222222"/>
          <w:szCs w:val="24"/>
        </w:rPr>
        <w:t>O conto constitui um recurso de grande relevância para fomentar o desenvolvimento social e emocional dos alunos, tendo em consideração que através dele podem despertar diversos sentimentos que são expressos verbalmente, conseguindo-se assim um intercâmbio comunicativo.</w:t>
      </w:r>
    </w:p>
    <w:p w:rsidR="00533419" w:rsidRDefault="00533419" w:rsidP="00EF7D44">
      <w:pPr>
        <w:jc w:val="both"/>
        <w:rPr>
          <w:color w:val="222222"/>
          <w:szCs w:val="24"/>
        </w:rPr>
      </w:pPr>
      <w:r>
        <w:rPr>
          <w:color w:val="222222"/>
          <w:szCs w:val="24"/>
        </w:rPr>
        <w:t>Por outro lado, no caso de contos da literatura lusó</w:t>
      </w:r>
      <w:r w:rsidR="001C5008">
        <w:rPr>
          <w:color w:val="222222"/>
          <w:szCs w:val="24"/>
        </w:rPr>
        <w:t>fona</w:t>
      </w:r>
      <w:r>
        <w:rPr>
          <w:color w:val="222222"/>
          <w:szCs w:val="24"/>
        </w:rPr>
        <w:t xml:space="preserve"> e/ou universal</w:t>
      </w:r>
      <w:r w:rsidR="001C5008">
        <w:rPr>
          <w:color w:val="222222"/>
          <w:szCs w:val="24"/>
        </w:rPr>
        <w:t>,</w:t>
      </w:r>
      <w:r>
        <w:rPr>
          <w:color w:val="222222"/>
          <w:szCs w:val="24"/>
        </w:rPr>
        <w:t xml:space="preserve"> ou de uma segunda língua, o conto surge como uma ferramenta didática propícia a introduzir conteúdos interculturais, implicando os leitores nas vivências da(s) personagem(</w:t>
      </w:r>
      <w:proofErr w:type="spellStart"/>
      <w:r>
        <w:rPr>
          <w:color w:val="222222"/>
          <w:szCs w:val="24"/>
        </w:rPr>
        <w:t>ns</w:t>
      </w:r>
      <w:proofErr w:type="spellEnd"/>
      <w:r>
        <w:rPr>
          <w:color w:val="222222"/>
          <w:szCs w:val="24"/>
        </w:rPr>
        <w:t>).</w:t>
      </w:r>
    </w:p>
    <w:p w:rsidR="00F15B40" w:rsidRDefault="00F15B40" w:rsidP="00EF7D44">
      <w:pPr>
        <w:jc w:val="both"/>
        <w:rPr>
          <w:color w:val="222222"/>
          <w:szCs w:val="24"/>
        </w:rPr>
      </w:pPr>
      <w:r>
        <w:rPr>
          <w:color w:val="222222"/>
          <w:szCs w:val="24"/>
        </w:rPr>
        <w:t>Os contos revelam-se uma excelente matéria-prima na formação de leitores. Pela sua concisão e pelas reminiscências da infância, os contos conseguem aliciar jovens que encaram a leitura como uma empresa titânica. De igual modo, porque concentram o mundo, os contos permitem equacionar alguns dos temas de interesse e de inquietação dos alunos.</w:t>
      </w:r>
    </w:p>
    <w:p w:rsidR="0075107E" w:rsidRPr="00533419" w:rsidRDefault="00972BBC" w:rsidP="00EF7D44">
      <w:pPr>
        <w:jc w:val="both"/>
        <w:rPr>
          <w:color w:val="222222"/>
          <w:szCs w:val="24"/>
        </w:rPr>
      </w:pPr>
      <w:r>
        <w:rPr>
          <w:color w:val="222222"/>
          <w:szCs w:val="24"/>
        </w:rPr>
        <w:t>Pelo exposto, oferece-se o conto como uma ferramenta privilegiada não só para que os alunos melhor entendam as várias formas de estruturação da língua, como também para que desenvolvam a compreensão leitora através do recurso ao texto narrativo. Considerando que a capacidade de compreender o texto escrito é cada vez mais um requisito para o sucesso numa sociedade profundamente alfabetizada, creio que as aulas de língua deverão proporcionar ao aluno o contacto com o material escrito e o conhecimento de métodos de leitura e de interpretação desse mesmo material.</w:t>
      </w:r>
      <w:r w:rsidR="000A0B2B">
        <w:rPr>
          <w:color w:val="222222"/>
          <w:szCs w:val="24"/>
        </w:rPr>
        <w:t xml:space="preserve"> Esta </w:t>
      </w:r>
      <w:r w:rsidR="00342E6C">
        <w:rPr>
          <w:color w:val="222222"/>
          <w:szCs w:val="24"/>
        </w:rPr>
        <w:lastRenderedPageBreak/>
        <w:t xml:space="preserve">sucessão de juízos </w:t>
      </w:r>
      <w:r w:rsidR="000A0B2B">
        <w:rPr>
          <w:color w:val="222222"/>
          <w:szCs w:val="24"/>
        </w:rPr>
        <w:t>comprova</w:t>
      </w:r>
      <w:r w:rsidR="00342E6C">
        <w:rPr>
          <w:color w:val="222222"/>
          <w:szCs w:val="24"/>
        </w:rPr>
        <w:t xml:space="preserve"> a importância</w:t>
      </w:r>
      <w:r w:rsidR="000A0B2B" w:rsidRPr="007B2640">
        <w:rPr>
          <w:color w:val="222222"/>
          <w:szCs w:val="24"/>
        </w:rPr>
        <w:t xml:space="preserve"> do tema escolhido para a elaboração deste relatório.</w:t>
      </w:r>
      <w:r w:rsidR="0050509E">
        <w:rPr>
          <w:color w:val="222222"/>
          <w:szCs w:val="24"/>
        </w:rPr>
        <w:t xml:space="preserve"> Contudo, não poderei deixar de mencionar que, embora breve, o conto pode ser portador de uma complexidade lexical e interpretativa e até ao nível das referências socioculturais, históricas e geográficas que podem dificultar a entrada no texto. O que se apresenta como </w:t>
      </w:r>
      <w:r w:rsidR="001C64F2">
        <w:rPr>
          <w:color w:val="222222"/>
          <w:szCs w:val="24"/>
        </w:rPr>
        <w:t>uma dificuldade, poderá ser para o professor mais um desafio para buscar formas de motivação, estratégias e atividades que contornem o que no texto possa estar a bloquear a sua compreensão.</w:t>
      </w:r>
    </w:p>
    <w:p w:rsidR="0065602C" w:rsidRPr="007B2640" w:rsidRDefault="0065602C" w:rsidP="00EF7D44">
      <w:pPr>
        <w:jc w:val="both"/>
        <w:rPr>
          <w:color w:val="222222"/>
          <w:szCs w:val="24"/>
        </w:rPr>
      </w:pPr>
      <w:r w:rsidRPr="007B2640">
        <w:rPr>
          <w:color w:val="222222"/>
          <w:szCs w:val="24"/>
        </w:rPr>
        <w:t xml:space="preserve">Perceber como se realiza a compreensão leitora em língua materna e língua estrangeira será um excelente passo para estabelecer estratégias e atividades na exploração do conto tanto numa língua quanto noutra. </w:t>
      </w:r>
      <w:r w:rsidR="000A0B2B">
        <w:rPr>
          <w:color w:val="222222"/>
          <w:szCs w:val="24"/>
        </w:rPr>
        <w:t>Gostaria de salientar que optei pela compreensão leitora porque os limites impostos para a elaboração deste relatório não me permitir</w:t>
      </w:r>
      <w:r w:rsidR="0025706F">
        <w:rPr>
          <w:color w:val="222222"/>
          <w:szCs w:val="24"/>
        </w:rPr>
        <w:t>i</w:t>
      </w:r>
      <w:r w:rsidR="000A0B2B">
        <w:rPr>
          <w:color w:val="222222"/>
          <w:szCs w:val="24"/>
        </w:rPr>
        <w:t xml:space="preserve">am explorar todas as potencialidades do conto, muito embora as outras </w:t>
      </w:r>
      <w:r w:rsidR="00D66301">
        <w:rPr>
          <w:color w:val="222222"/>
          <w:szCs w:val="24"/>
        </w:rPr>
        <w:t>atividades da língua</w:t>
      </w:r>
      <w:r w:rsidR="000A0B2B">
        <w:rPr>
          <w:color w:val="222222"/>
          <w:szCs w:val="24"/>
        </w:rPr>
        <w:t xml:space="preserve"> (compreensão </w:t>
      </w:r>
      <w:r w:rsidR="00D66301">
        <w:rPr>
          <w:color w:val="222222"/>
          <w:szCs w:val="24"/>
        </w:rPr>
        <w:t>auditiva, expressão oral, compreensão leitora, expressão escrita e interação oral e escrita</w:t>
      </w:r>
      <w:r w:rsidR="000A0B2B">
        <w:rPr>
          <w:color w:val="222222"/>
          <w:szCs w:val="24"/>
        </w:rPr>
        <w:t>)</w:t>
      </w:r>
      <w:r w:rsidR="001C64F2">
        <w:rPr>
          <w:rStyle w:val="Refdenotaderodap"/>
          <w:color w:val="222222"/>
          <w:szCs w:val="24"/>
        </w:rPr>
        <w:footnoteReference w:id="2"/>
      </w:r>
      <w:r w:rsidR="000A0B2B">
        <w:rPr>
          <w:color w:val="222222"/>
          <w:szCs w:val="24"/>
        </w:rPr>
        <w:t xml:space="preserve"> tenham surgido e estejam previstas nas aulas que lecionei. </w:t>
      </w:r>
    </w:p>
    <w:p w:rsidR="00CA6D80" w:rsidRPr="0065602C" w:rsidRDefault="00CA6D80" w:rsidP="00D66301">
      <w:pPr>
        <w:pStyle w:val="Cabealho1"/>
        <w:jc w:val="center"/>
      </w:pPr>
      <w:bookmarkStart w:id="19" w:name="_Toc361408688"/>
      <w:r w:rsidRPr="0065602C">
        <w:t xml:space="preserve">3.1. </w:t>
      </w:r>
      <w:r w:rsidR="0065602C" w:rsidRPr="0065602C">
        <w:t>O conto nos programas de Português e de Espanhol</w:t>
      </w:r>
      <w:bookmarkEnd w:id="19"/>
    </w:p>
    <w:p w:rsidR="00685D99" w:rsidRPr="007B2640" w:rsidRDefault="00685D99" w:rsidP="00EF7D44">
      <w:pPr>
        <w:jc w:val="both"/>
        <w:rPr>
          <w:noProof/>
          <w:shd w:val="clear" w:color="auto" w:fill="FFFFFF"/>
        </w:rPr>
      </w:pPr>
      <w:r w:rsidRPr="007B2640">
        <w:rPr>
          <w:noProof/>
          <w:shd w:val="clear" w:color="auto" w:fill="FFFFFF"/>
        </w:rPr>
        <w:t>O programa de Português do 10</w:t>
      </w:r>
      <w:r w:rsidR="000A0B2B">
        <w:rPr>
          <w:noProof/>
          <w:shd w:val="clear" w:color="auto" w:fill="FFFFFF"/>
        </w:rPr>
        <w:t>.</w:t>
      </w:r>
      <w:r w:rsidRPr="007B2640">
        <w:rPr>
          <w:noProof/>
          <w:shd w:val="clear" w:color="auto" w:fill="FFFFFF"/>
        </w:rPr>
        <w:t>º ano do ensino secundário aponta para uma tipologia textual cuja abordagem levará a um maior entendimento das estruturas textuais por parte dos alunos e desenvolverá nestes uma maior capacidade a nível de produção de textos quer sejam de ordem utilitária ou criativa.</w:t>
      </w:r>
    </w:p>
    <w:p w:rsidR="00685D99" w:rsidRPr="007B2640" w:rsidRDefault="00685D99" w:rsidP="00EF7D44">
      <w:pPr>
        <w:jc w:val="both"/>
        <w:rPr>
          <w:noProof/>
          <w:shd w:val="clear" w:color="auto" w:fill="FFFFFF"/>
        </w:rPr>
      </w:pPr>
      <w:r w:rsidRPr="007B2640">
        <w:rPr>
          <w:noProof/>
          <w:shd w:val="clear" w:color="auto" w:fill="FFFFFF"/>
        </w:rPr>
        <w:t>O conto de autor do século XX é um dos pontos do programa de Português do 10</w:t>
      </w:r>
      <w:r w:rsidR="000A0B2B">
        <w:rPr>
          <w:noProof/>
          <w:shd w:val="clear" w:color="auto" w:fill="FFFFFF"/>
        </w:rPr>
        <w:t>.</w:t>
      </w:r>
      <w:r w:rsidRPr="007B2640">
        <w:rPr>
          <w:noProof/>
          <w:shd w:val="clear" w:color="auto" w:fill="FFFFFF"/>
        </w:rPr>
        <w:t>º ano, o que salienta ainda mais a importância desta reflexão.</w:t>
      </w:r>
    </w:p>
    <w:p w:rsidR="0066040C" w:rsidRPr="007B2640" w:rsidRDefault="00F73A8B" w:rsidP="00EF7D44">
      <w:pPr>
        <w:jc w:val="both"/>
        <w:rPr>
          <w:shd w:val="clear" w:color="auto" w:fill="FFFFFF"/>
        </w:rPr>
      </w:pPr>
      <w:r w:rsidRPr="007B2640">
        <w:rPr>
          <w:noProof/>
          <w:shd w:val="clear" w:color="auto" w:fill="FFFFFF"/>
        </w:rPr>
        <w:t xml:space="preserve">Com a </w:t>
      </w:r>
      <w:r w:rsidRPr="007B2640">
        <w:rPr>
          <w:shd w:val="clear" w:color="auto" w:fill="FFFFFF"/>
        </w:rPr>
        <w:t xml:space="preserve">uniformização em 2002 do programa de Português do ensino secundário, que passou a ser comum a todos os cursos de todas as áreas, deu-se, como afirma Rui </w:t>
      </w:r>
      <w:r w:rsidRPr="007B2640">
        <w:rPr>
          <w:shd w:val="clear" w:color="auto" w:fill="FFFFFF"/>
        </w:rPr>
        <w:lastRenderedPageBreak/>
        <w:t xml:space="preserve">Vieira de Castro </w:t>
      </w:r>
      <w:r w:rsidR="0066040C" w:rsidRPr="007B2640">
        <w:rPr>
          <w:noProof/>
          <w:shd w:val="clear" w:color="auto" w:fill="FFFFFF"/>
        </w:rPr>
        <w:t>(CASTRO, 2005: 23)</w:t>
      </w:r>
      <w:r w:rsidR="007736FE" w:rsidRPr="007B2640">
        <w:rPr>
          <w:shd w:val="clear" w:color="auto" w:fill="FFFFFF"/>
        </w:rPr>
        <w:t>, “um importante ponto de viragem na conceptualização da área [do Português] neste nível de ensino, com a criação de uma disciplina comum a todos os percursos de formação gerais e tecnológicos, Língua Portuguesa”</w:t>
      </w:r>
      <w:r w:rsidR="0066040C" w:rsidRPr="007B2640">
        <w:rPr>
          <w:shd w:val="clear" w:color="auto" w:fill="FFFFFF"/>
        </w:rPr>
        <w:t xml:space="preserve">. </w:t>
      </w:r>
      <w:r w:rsidR="00702CA9">
        <w:rPr>
          <w:shd w:val="clear" w:color="auto" w:fill="FFFFFF"/>
        </w:rPr>
        <w:t xml:space="preserve">Este </w:t>
      </w:r>
      <w:r w:rsidR="0066040C" w:rsidRPr="007B2640">
        <w:rPr>
          <w:shd w:val="clear" w:color="auto" w:fill="FFFFFF"/>
        </w:rPr>
        <w:t xml:space="preserve">autor ressalta </w:t>
      </w:r>
      <w:r w:rsidR="00702CA9">
        <w:rPr>
          <w:shd w:val="clear" w:color="auto" w:fill="FFFFFF"/>
        </w:rPr>
        <w:t xml:space="preserve">ainda </w:t>
      </w:r>
      <w:r w:rsidR="0066040C" w:rsidRPr="007B2640">
        <w:rPr>
          <w:shd w:val="clear" w:color="auto" w:fill="FFFFFF"/>
        </w:rPr>
        <w:t>que os programas são fortemente ligados aos manuais escolares que dialoga</w:t>
      </w:r>
      <w:r w:rsidR="000A0B2B">
        <w:rPr>
          <w:shd w:val="clear" w:color="auto" w:fill="FFFFFF"/>
        </w:rPr>
        <w:t>m</w:t>
      </w:r>
      <w:r w:rsidR="0066040C" w:rsidRPr="007B2640">
        <w:rPr>
          <w:shd w:val="clear" w:color="auto" w:fill="FFFFFF"/>
        </w:rPr>
        <w:t xml:space="preserve"> com a gramática e com obras literárias e com </w:t>
      </w:r>
      <w:r w:rsidR="0066040C" w:rsidRPr="003252C5">
        <w:rPr>
          <w:i/>
          <w:shd w:val="clear" w:color="auto" w:fill="FFFFFF"/>
        </w:rPr>
        <w:t>sites</w:t>
      </w:r>
      <w:r w:rsidR="0066040C" w:rsidRPr="007B2640">
        <w:rPr>
          <w:shd w:val="clear" w:color="auto" w:fill="FFFFFF"/>
        </w:rPr>
        <w:t>.</w:t>
      </w:r>
      <w:r w:rsidR="000A0B2B">
        <w:rPr>
          <w:shd w:val="clear" w:color="auto" w:fill="FFFFFF"/>
        </w:rPr>
        <w:t xml:space="preserve"> </w:t>
      </w:r>
      <w:r w:rsidR="0066040C" w:rsidRPr="007B2640">
        <w:rPr>
          <w:shd w:val="clear" w:color="auto" w:fill="FFFFFF"/>
        </w:rPr>
        <w:t xml:space="preserve">Os manuais escolares, assim como os programas, funcionam como espaço de articulação do saber pedagógico. Castro </w:t>
      </w:r>
      <w:r w:rsidR="0066040C" w:rsidRPr="007B2640">
        <w:rPr>
          <w:noProof/>
          <w:shd w:val="clear" w:color="auto" w:fill="FFFFFF"/>
        </w:rPr>
        <w:t xml:space="preserve">(CASTRO, 2005: 40) sustenta </w:t>
      </w:r>
      <w:r w:rsidR="0066040C" w:rsidRPr="007B2640">
        <w:rPr>
          <w:shd w:val="clear" w:color="auto" w:fill="FFFFFF"/>
        </w:rPr>
        <w:t xml:space="preserve">então que o Programa cria um percurso comum a todas as áreas do ensino secundário e atribui um novo papel à escola, o </w:t>
      </w:r>
      <w:r w:rsidR="003252C5">
        <w:rPr>
          <w:shd w:val="clear" w:color="auto" w:fill="FFFFFF"/>
        </w:rPr>
        <w:t xml:space="preserve">de fazer com que os cidadãos </w:t>
      </w:r>
      <w:r w:rsidR="0066040C" w:rsidRPr="007B2640">
        <w:rPr>
          <w:shd w:val="clear" w:color="auto" w:fill="FFFFFF"/>
        </w:rPr>
        <w:t>comuniquem bem.</w:t>
      </w:r>
      <w:r w:rsidR="000A0B2B">
        <w:rPr>
          <w:shd w:val="clear" w:color="auto" w:fill="FFFFFF"/>
        </w:rPr>
        <w:t xml:space="preserve"> </w:t>
      </w:r>
      <w:r w:rsidR="0066040C" w:rsidRPr="007B2640">
        <w:rPr>
          <w:shd w:val="clear" w:color="auto" w:fill="FFFFFF"/>
        </w:rPr>
        <w:t>As metas para as disciplinas privilegiam a aquisição pelos alunos de competências comunicativas de leitura dando destaque à formação do leitor literário.</w:t>
      </w:r>
    </w:p>
    <w:p w:rsidR="0066040C" w:rsidRPr="007B2640" w:rsidRDefault="0066040C" w:rsidP="00EF7D44">
      <w:pPr>
        <w:jc w:val="both"/>
        <w:rPr>
          <w:shd w:val="clear" w:color="auto" w:fill="FFFFFF"/>
        </w:rPr>
      </w:pPr>
      <w:r w:rsidRPr="007B2640">
        <w:rPr>
          <w:shd w:val="clear" w:color="auto" w:fill="FFFFFF"/>
        </w:rPr>
        <w:t xml:space="preserve">É nessa perspetiva que  o conto </w:t>
      </w:r>
      <w:r w:rsidR="00485462">
        <w:rPr>
          <w:shd w:val="clear" w:color="auto" w:fill="FFFFFF"/>
        </w:rPr>
        <w:t xml:space="preserve">de autor </w:t>
      </w:r>
      <w:r w:rsidRPr="007B2640">
        <w:rPr>
          <w:shd w:val="clear" w:color="auto" w:fill="FFFFFF"/>
        </w:rPr>
        <w:t>parece ser integrado como um tipo de texto literário que, se cuidadosamente selecionado, permite instigar o leitor em formação, ampliando o seu conhecimento do mundo, pela forma sintética como se apresenta e explora temas universais</w:t>
      </w:r>
      <w:r w:rsidR="0031537E">
        <w:rPr>
          <w:shd w:val="clear" w:color="auto" w:fill="FFFFFF"/>
        </w:rPr>
        <w:t xml:space="preserve">, assim como dá a </w:t>
      </w:r>
      <w:r w:rsidR="0044331D">
        <w:rPr>
          <w:shd w:val="clear" w:color="auto" w:fill="FFFFFF"/>
        </w:rPr>
        <w:t>conhecer características específicas de uma dada cultura, as suas particularidades locais e regionais</w:t>
      </w:r>
      <w:r w:rsidRPr="007B2640">
        <w:rPr>
          <w:shd w:val="clear" w:color="auto" w:fill="FFFFFF"/>
        </w:rPr>
        <w:t xml:space="preserve">. Só estimulando a leitura do texto literário se conseguirá desenvolver no aluno uma cultura geral alargada e fazer sobressair a particularidade da linguagem literária no estudo das suas especificidades. </w:t>
      </w:r>
    </w:p>
    <w:p w:rsidR="0066040C" w:rsidRPr="007B2640" w:rsidRDefault="0066040C" w:rsidP="00EF7D44">
      <w:pPr>
        <w:jc w:val="both"/>
        <w:rPr>
          <w:noProof/>
          <w:shd w:val="clear" w:color="auto" w:fill="FFFFFF"/>
        </w:rPr>
      </w:pPr>
      <w:r w:rsidRPr="007B2640">
        <w:rPr>
          <w:shd w:val="clear" w:color="auto" w:fill="FFFFFF"/>
        </w:rPr>
        <w:t>O professor está assim condicionado por uma escolha imposta pelo programa de “autores/textos de reconhecido mérito literário que garantam o acesso a um capital cultural comum</w:t>
      </w:r>
      <w:r w:rsidR="0061188E" w:rsidRPr="007B2640">
        <w:rPr>
          <w:shd w:val="clear" w:color="auto" w:fill="FFFFFF"/>
        </w:rPr>
        <w:t xml:space="preserve">” </w:t>
      </w:r>
      <w:r w:rsidR="0061188E" w:rsidRPr="007B2640">
        <w:rPr>
          <w:noProof/>
          <w:shd w:val="clear" w:color="auto" w:fill="FFFFFF"/>
        </w:rPr>
        <w:t>(COELHO M. d., 2001: 5). Os contratos de leitura estabelecidos entre o docente e os alunos promoverão de igual modo o conta</w:t>
      </w:r>
      <w:r w:rsidR="00972BBC">
        <w:rPr>
          <w:noProof/>
          <w:shd w:val="clear" w:color="auto" w:fill="FFFFFF"/>
        </w:rPr>
        <w:t>c</w:t>
      </w:r>
      <w:r w:rsidR="0061188E" w:rsidRPr="007B2640">
        <w:rPr>
          <w:noProof/>
          <w:shd w:val="clear" w:color="auto" w:fill="FFFFFF"/>
        </w:rPr>
        <w:t>to com os textos literários.</w:t>
      </w:r>
    </w:p>
    <w:p w:rsidR="0061188E" w:rsidRPr="007B2640" w:rsidRDefault="0061188E" w:rsidP="00EF7D44">
      <w:pPr>
        <w:jc w:val="both"/>
        <w:rPr>
          <w:noProof/>
          <w:shd w:val="clear" w:color="auto" w:fill="FFFFFF"/>
        </w:rPr>
      </w:pPr>
      <w:r w:rsidRPr="007B2640">
        <w:rPr>
          <w:noProof/>
          <w:shd w:val="clear" w:color="auto" w:fill="FFFFFF"/>
        </w:rPr>
        <w:t>O programa de Português é muito preciso quanto às finalidades da disciplina relativamente ao texto literário. Primeiro</w:t>
      </w:r>
      <w:r w:rsidR="000A0B2B">
        <w:rPr>
          <w:noProof/>
          <w:shd w:val="clear" w:color="auto" w:fill="FFFFFF"/>
        </w:rPr>
        <w:t>,</w:t>
      </w:r>
      <w:r w:rsidRPr="007B2640">
        <w:rPr>
          <w:noProof/>
          <w:shd w:val="clear" w:color="auto" w:fill="FFFFFF"/>
        </w:rPr>
        <w:t xml:space="preserve"> propõe o fim de “formar leitores reflexivos e autónomos que leiam na Escola, fora da Escola e em todo o percurso da sua vida, conscientes do papel da língua no acesso à informação e do seu valor no domínio da expressão estético-literária.” (</w:t>
      </w:r>
      <w:r w:rsidRPr="007B2640">
        <w:rPr>
          <w:i/>
          <w:noProof/>
          <w:shd w:val="clear" w:color="auto" w:fill="FFFFFF"/>
        </w:rPr>
        <w:t>Idem</w:t>
      </w:r>
      <w:r w:rsidRPr="007B2640">
        <w:rPr>
          <w:noProof/>
          <w:shd w:val="clear" w:color="auto" w:fill="FFFFFF"/>
        </w:rPr>
        <w:t>: 6). Quanto à outra finalidade, o professor deverá dar a conhecer aos alunos obras ou autores significativos da tradição literária, de modo a facultar uma cultura fundamental e comum entre todos.</w:t>
      </w:r>
    </w:p>
    <w:p w:rsidR="0061188E" w:rsidRPr="007B2640" w:rsidRDefault="0061188E" w:rsidP="00EF7D44">
      <w:pPr>
        <w:jc w:val="both"/>
        <w:rPr>
          <w:noProof/>
          <w:shd w:val="clear" w:color="auto" w:fill="FFFFFF"/>
        </w:rPr>
      </w:pPr>
      <w:r w:rsidRPr="007B2640">
        <w:rPr>
          <w:noProof/>
          <w:shd w:val="clear" w:color="auto" w:fill="FFFFFF"/>
        </w:rPr>
        <w:t>O conta</w:t>
      </w:r>
      <w:r w:rsidR="00972BBC">
        <w:rPr>
          <w:noProof/>
          <w:shd w:val="clear" w:color="auto" w:fill="FFFFFF"/>
        </w:rPr>
        <w:t>c</w:t>
      </w:r>
      <w:r w:rsidRPr="007B2640">
        <w:rPr>
          <w:noProof/>
          <w:shd w:val="clear" w:color="auto" w:fill="FFFFFF"/>
        </w:rPr>
        <w:t xml:space="preserve">to com textos literários é um dos </w:t>
      </w:r>
      <w:r w:rsidRPr="007B2640">
        <w:rPr>
          <w:shd w:val="clear" w:color="auto" w:fill="FFFFFF"/>
        </w:rPr>
        <w:t>objetivos da disciplina aqui tratada a fim de se desenvolverem “as capacidades de compreensão e de interpretação de textos/discursos com forte dimensão simbólica, nomeadamente os textos literários”</w:t>
      </w:r>
      <w:r w:rsidRPr="007B2640">
        <w:rPr>
          <w:i/>
          <w:shd w:val="clear" w:color="auto" w:fill="FFFFFF"/>
        </w:rPr>
        <w:t xml:space="preserve"> </w:t>
      </w:r>
      <w:r w:rsidRPr="007B2640">
        <w:rPr>
          <w:shd w:val="clear" w:color="auto" w:fill="FFFFFF"/>
        </w:rPr>
        <w:lastRenderedPageBreak/>
        <w:t>(</w:t>
      </w:r>
      <w:r w:rsidRPr="007B2640">
        <w:rPr>
          <w:i/>
          <w:shd w:val="clear" w:color="auto" w:fill="FFFFFF"/>
        </w:rPr>
        <w:t>Idem</w:t>
      </w:r>
      <w:r w:rsidRPr="007B2640">
        <w:rPr>
          <w:shd w:val="clear" w:color="auto" w:fill="FFFFFF"/>
        </w:rPr>
        <w:t>: 7). Um outro objetivo refere-se ao desenvolvimento do prazer pela leitura de obras literárias em língua portuguesa e universal, de forma a sublinhar a particularidade da linguagem literária no estudo das virtualidades da língua e a alargar o conhecimento do mundo.</w:t>
      </w:r>
      <w:r w:rsidR="000A0B2B">
        <w:rPr>
          <w:shd w:val="clear" w:color="auto" w:fill="FFFFFF"/>
        </w:rPr>
        <w:t xml:space="preserve"> </w:t>
      </w:r>
      <w:r w:rsidRPr="007B2640">
        <w:rPr>
          <w:shd w:val="clear" w:color="auto" w:fill="FFFFFF"/>
        </w:rPr>
        <w:t xml:space="preserve">Metodologicamente, sugere-se que o desenvolvimento das competências linguísticas e literárias seja simultâneo à leitura literária. Um enquadramento dos textos literários só será possível através de um conhecimento </w:t>
      </w:r>
      <w:r w:rsidRPr="007B2640">
        <w:rPr>
          <w:noProof/>
          <w:shd w:val="clear" w:color="auto" w:fill="FFFFFF"/>
        </w:rPr>
        <w:t xml:space="preserve"> do contexto sociocultural</w:t>
      </w:r>
      <w:r w:rsidR="000A0B2B">
        <w:rPr>
          <w:noProof/>
          <w:shd w:val="clear" w:color="auto" w:fill="FFFFFF"/>
        </w:rPr>
        <w:t>,</w:t>
      </w:r>
      <w:r w:rsidRPr="007B2640">
        <w:rPr>
          <w:noProof/>
          <w:shd w:val="clear" w:color="auto" w:fill="FFFFFF"/>
        </w:rPr>
        <w:t xml:space="preserve"> assim como da teoria e terminologia literárias.</w:t>
      </w:r>
    </w:p>
    <w:p w:rsidR="0061188E" w:rsidRPr="007B2640" w:rsidRDefault="0061188E" w:rsidP="00EF7D44">
      <w:pPr>
        <w:jc w:val="both"/>
        <w:rPr>
          <w:noProof/>
          <w:shd w:val="clear" w:color="auto" w:fill="FFFFFF"/>
        </w:rPr>
      </w:pPr>
      <w:r w:rsidRPr="007B2640">
        <w:rPr>
          <w:noProof/>
          <w:shd w:val="clear" w:color="auto" w:fill="FFFFFF"/>
        </w:rPr>
        <w:t>Centrando-</w:t>
      </w:r>
      <w:r w:rsidR="000A0B2B">
        <w:rPr>
          <w:noProof/>
          <w:shd w:val="clear" w:color="auto" w:fill="FFFFFF"/>
        </w:rPr>
        <w:t>me</w:t>
      </w:r>
      <w:r w:rsidRPr="007B2640">
        <w:rPr>
          <w:noProof/>
          <w:shd w:val="clear" w:color="auto" w:fill="FFFFFF"/>
        </w:rPr>
        <w:t xml:space="preserve"> no estudo do texto literário no 10</w:t>
      </w:r>
      <w:r w:rsidR="000A0B2B">
        <w:rPr>
          <w:noProof/>
          <w:shd w:val="clear" w:color="auto" w:fill="FFFFFF"/>
        </w:rPr>
        <w:t>.</w:t>
      </w:r>
      <w:r w:rsidRPr="007B2640">
        <w:rPr>
          <w:noProof/>
          <w:shd w:val="clear" w:color="auto" w:fill="FFFFFF"/>
        </w:rPr>
        <w:t>º ano do ensino secundário, constat</w:t>
      </w:r>
      <w:r w:rsidR="000A0B2B">
        <w:rPr>
          <w:noProof/>
          <w:shd w:val="clear" w:color="auto" w:fill="FFFFFF"/>
        </w:rPr>
        <w:t>o</w:t>
      </w:r>
      <w:r w:rsidRPr="007B2640">
        <w:rPr>
          <w:noProof/>
          <w:shd w:val="clear" w:color="auto" w:fill="FFFFFF"/>
        </w:rPr>
        <w:t xml:space="preserve"> que se prevê a leitura de textos informativos diversos, textos de caráter autobiográfico, textos expressivos e criativos, textos dos </w:t>
      </w:r>
      <w:r w:rsidRPr="000A0B2B">
        <w:rPr>
          <w:i/>
          <w:noProof/>
          <w:shd w:val="clear" w:color="auto" w:fill="FFFFFF"/>
        </w:rPr>
        <w:t>media</w:t>
      </w:r>
      <w:r w:rsidRPr="007B2640">
        <w:rPr>
          <w:noProof/>
          <w:shd w:val="clear" w:color="auto" w:fill="FFFFFF"/>
        </w:rPr>
        <w:t xml:space="preserve">, textos narrativos e descritivos, e, por fim, </w:t>
      </w:r>
      <w:r w:rsidR="00614756" w:rsidRPr="007B2640">
        <w:rPr>
          <w:noProof/>
          <w:shd w:val="clear" w:color="auto" w:fill="FFFFFF"/>
        </w:rPr>
        <w:t xml:space="preserve">textos </w:t>
      </w:r>
      <w:r w:rsidR="000A0B2B">
        <w:rPr>
          <w:noProof/>
          <w:shd w:val="clear" w:color="auto" w:fill="FFFFFF"/>
        </w:rPr>
        <w:t>utilizados no contrato de leitura</w:t>
      </w:r>
      <w:r w:rsidR="00614756" w:rsidRPr="007B2640">
        <w:rPr>
          <w:noProof/>
          <w:shd w:val="clear" w:color="auto" w:fill="FFFFFF"/>
        </w:rPr>
        <w:t xml:space="preserve">. </w:t>
      </w:r>
      <w:r w:rsidR="002F5E2C" w:rsidRPr="007B2640">
        <w:rPr>
          <w:noProof/>
          <w:shd w:val="clear" w:color="auto" w:fill="FFFFFF"/>
        </w:rPr>
        <w:t>O estudo de textos literários está presente em textos de caráter autobiográfico (Camões lírico), textos express</w:t>
      </w:r>
      <w:r w:rsidR="000A0B2B">
        <w:rPr>
          <w:noProof/>
          <w:shd w:val="clear" w:color="auto" w:fill="FFFFFF"/>
        </w:rPr>
        <w:t>ivos e criativos (p</w:t>
      </w:r>
      <w:r w:rsidR="002F5E2C" w:rsidRPr="007B2640">
        <w:rPr>
          <w:noProof/>
          <w:shd w:val="clear" w:color="auto" w:fill="FFFFFF"/>
        </w:rPr>
        <w:t xml:space="preserve">oesia portuguesa e de língua portuguesa do século XX), textos dos </w:t>
      </w:r>
      <w:r w:rsidR="002F5E2C" w:rsidRPr="000A0B2B">
        <w:rPr>
          <w:i/>
          <w:noProof/>
          <w:shd w:val="clear" w:color="auto" w:fill="FFFFFF"/>
        </w:rPr>
        <w:t>media</w:t>
      </w:r>
      <w:r w:rsidR="000A0B2B">
        <w:rPr>
          <w:noProof/>
          <w:shd w:val="clear" w:color="auto" w:fill="FFFFFF"/>
        </w:rPr>
        <w:t xml:space="preserve"> (c</w:t>
      </w:r>
      <w:r w:rsidR="002F5E2C" w:rsidRPr="007B2640">
        <w:rPr>
          <w:noProof/>
          <w:shd w:val="clear" w:color="auto" w:fill="FFFFFF"/>
        </w:rPr>
        <w:t>rónicas literárias) e textos narrativos e descritivos (dois contos/novelas de autores do século XX).</w:t>
      </w:r>
    </w:p>
    <w:p w:rsidR="002F5E2C" w:rsidRPr="007B2640" w:rsidRDefault="002F5E2C" w:rsidP="00EF7D44">
      <w:pPr>
        <w:jc w:val="both"/>
        <w:rPr>
          <w:shd w:val="clear" w:color="auto" w:fill="FFFFFF"/>
        </w:rPr>
      </w:pPr>
      <w:r w:rsidRPr="007B2640">
        <w:rPr>
          <w:shd w:val="clear" w:color="auto" w:fill="FFFFFF"/>
        </w:rPr>
        <w:t>A exploração do conto é realizada no 10</w:t>
      </w:r>
      <w:r w:rsidR="000A0B2B">
        <w:rPr>
          <w:shd w:val="clear" w:color="auto" w:fill="FFFFFF"/>
        </w:rPr>
        <w:t>.</w:t>
      </w:r>
      <w:r w:rsidRPr="007B2640">
        <w:rPr>
          <w:shd w:val="clear" w:color="auto" w:fill="FFFFFF"/>
        </w:rPr>
        <w:t xml:space="preserve">º ano de escolaridade, uma vez que o docente </w:t>
      </w:r>
      <w:r w:rsidR="000A0B2B">
        <w:rPr>
          <w:shd w:val="clear" w:color="auto" w:fill="FFFFFF"/>
        </w:rPr>
        <w:t>terá de selecionar “dois contos/</w:t>
      </w:r>
      <w:r w:rsidRPr="007B2640">
        <w:rPr>
          <w:shd w:val="clear" w:color="auto" w:fill="FFFFFF"/>
        </w:rPr>
        <w:t>novelas de língua portuguesa e um/uma de literatura universal”</w:t>
      </w:r>
      <w:r w:rsidR="008A56A8" w:rsidRPr="007B2640">
        <w:rPr>
          <w:shd w:val="clear" w:color="auto" w:fill="FFFFFF"/>
        </w:rPr>
        <w:t xml:space="preserve"> (</w:t>
      </w:r>
      <w:r w:rsidR="008A56A8" w:rsidRPr="007B2640">
        <w:rPr>
          <w:i/>
          <w:shd w:val="clear" w:color="auto" w:fill="FFFFFF"/>
        </w:rPr>
        <w:t>Idem</w:t>
      </w:r>
      <w:r w:rsidR="008A56A8" w:rsidRPr="007B2640">
        <w:rPr>
          <w:shd w:val="clear" w:color="auto" w:fill="FFFFFF"/>
        </w:rPr>
        <w:t xml:space="preserve">: 36). É provável que o Ministério da Educação tenha optado pelo estudo destes dois géneros literários narrativos por serem muito curtos e, </w:t>
      </w:r>
      <w:r w:rsidR="008A56A8" w:rsidRPr="007B2640">
        <w:rPr>
          <w:i/>
          <w:shd w:val="clear" w:color="auto" w:fill="FFFFFF"/>
        </w:rPr>
        <w:t>a priori</w:t>
      </w:r>
      <w:r w:rsidR="008A56A8" w:rsidRPr="007B2640">
        <w:rPr>
          <w:shd w:val="clear" w:color="auto" w:fill="FFFFFF"/>
        </w:rPr>
        <w:t>, de estrutura mais simples.</w:t>
      </w:r>
    </w:p>
    <w:p w:rsidR="008A56A8" w:rsidRPr="007B2640" w:rsidRDefault="008A56A8" w:rsidP="00EF7D44">
      <w:pPr>
        <w:jc w:val="both"/>
        <w:rPr>
          <w:shd w:val="clear" w:color="auto" w:fill="FFFFFF"/>
        </w:rPr>
      </w:pPr>
      <w:r w:rsidRPr="007B2640">
        <w:rPr>
          <w:shd w:val="clear" w:color="auto" w:fill="FFFFFF"/>
        </w:rPr>
        <w:t xml:space="preserve">O manual adotado pela escola, </w:t>
      </w:r>
      <w:proofErr w:type="spellStart"/>
      <w:r w:rsidRPr="007B2640">
        <w:rPr>
          <w:i/>
          <w:shd w:val="clear" w:color="auto" w:fill="FFFFFF"/>
        </w:rPr>
        <w:t>Projecto</w:t>
      </w:r>
      <w:proofErr w:type="spellEnd"/>
      <w:r w:rsidRPr="007B2640">
        <w:rPr>
          <w:i/>
          <w:shd w:val="clear" w:color="auto" w:fill="FFFFFF"/>
        </w:rPr>
        <w:t xml:space="preserve"> Desafios Português 10</w:t>
      </w:r>
      <w:r w:rsidR="000A0B2B">
        <w:rPr>
          <w:i/>
          <w:shd w:val="clear" w:color="auto" w:fill="FFFFFF"/>
        </w:rPr>
        <w:t>.</w:t>
      </w:r>
      <w:r w:rsidRPr="007B2640">
        <w:rPr>
          <w:i/>
          <w:shd w:val="clear" w:color="auto" w:fill="FFFFFF"/>
        </w:rPr>
        <w:t>º ano</w:t>
      </w:r>
      <w:r w:rsidRPr="007B2640">
        <w:rPr>
          <w:shd w:val="clear" w:color="auto" w:fill="FFFFFF"/>
        </w:rPr>
        <w:t xml:space="preserve"> da editora </w:t>
      </w:r>
      <w:proofErr w:type="spellStart"/>
      <w:r w:rsidRPr="007B2640">
        <w:rPr>
          <w:shd w:val="clear" w:color="auto" w:fill="FFFFFF"/>
        </w:rPr>
        <w:t>Santillana</w:t>
      </w:r>
      <w:proofErr w:type="spellEnd"/>
      <w:r w:rsidRPr="007B2640">
        <w:rPr>
          <w:shd w:val="clear" w:color="auto" w:fill="FFFFFF"/>
        </w:rPr>
        <w:t xml:space="preserve"> </w:t>
      </w:r>
      <w:r w:rsidR="007621BD">
        <w:rPr>
          <w:noProof/>
          <w:shd w:val="clear" w:color="auto" w:fill="FFFFFF"/>
        </w:rPr>
        <w:t xml:space="preserve"> </w:t>
      </w:r>
      <w:r w:rsidR="007621BD" w:rsidRPr="007621BD">
        <w:rPr>
          <w:noProof/>
          <w:shd w:val="clear" w:color="auto" w:fill="FFFFFF"/>
        </w:rPr>
        <w:t>(PINTO, MIRANDA, &amp; NUNES, 2010)</w:t>
      </w:r>
      <w:r w:rsidR="000A0B2B">
        <w:rPr>
          <w:noProof/>
          <w:shd w:val="clear" w:color="auto" w:fill="FFFFFF"/>
        </w:rPr>
        <w:t>,</w:t>
      </w:r>
      <w:r w:rsidRPr="007B2640">
        <w:rPr>
          <w:shd w:val="clear" w:color="auto" w:fill="FFFFFF"/>
        </w:rPr>
        <w:t xml:space="preserve"> apresenta um leque de contos de autor do século XX não só da literatura portugu</w:t>
      </w:r>
      <w:r w:rsidR="00485462">
        <w:rPr>
          <w:shd w:val="clear" w:color="auto" w:fill="FFFFFF"/>
        </w:rPr>
        <w:t>esa</w:t>
      </w:r>
      <w:r w:rsidRPr="007B2640">
        <w:rPr>
          <w:shd w:val="clear" w:color="auto" w:fill="FFFFFF"/>
        </w:rPr>
        <w:t xml:space="preserve"> ou lusófona</w:t>
      </w:r>
      <w:r w:rsidR="000A0B2B">
        <w:rPr>
          <w:shd w:val="clear" w:color="auto" w:fill="FFFFFF"/>
        </w:rPr>
        <w:t>,</w:t>
      </w:r>
      <w:r w:rsidRPr="007B2640">
        <w:rPr>
          <w:shd w:val="clear" w:color="auto" w:fill="FFFFFF"/>
        </w:rPr>
        <w:t xml:space="preserve"> como também da literatura universal. É possível que esta escolha se prenda com os objetivos apresentados no programa: “contactar com autores</w:t>
      </w:r>
      <w:r w:rsidR="006C185A" w:rsidRPr="007B2640">
        <w:rPr>
          <w:shd w:val="clear" w:color="auto" w:fill="FFFFFF"/>
        </w:rPr>
        <w:t xml:space="preserve"> do Património Cultural Universal” e “relacionar-se com outras culturas de expressão portuguesa e universal.” (</w:t>
      </w:r>
      <w:r w:rsidR="006C185A" w:rsidRPr="007B2640">
        <w:rPr>
          <w:i/>
          <w:shd w:val="clear" w:color="auto" w:fill="FFFFFF"/>
        </w:rPr>
        <w:t>Idem</w:t>
      </w:r>
      <w:r w:rsidR="006C185A" w:rsidRPr="007B2640">
        <w:rPr>
          <w:shd w:val="clear" w:color="auto" w:fill="FFFFFF"/>
        </w:rPr>
        <w:t>: 54).</w:t>
      </w:r>
    </w:p>
    <w:p w:rsidR="006C185A" w:rsidRPr="007B2640" w:rsidRDefault="006C185A" w:rsidP="00EF7D44">
      <w:pPr>
        <w:jc w:val="both"/>
        <w:rPr>
          <w:shd w:val="clear" w:color="auto" w:fill="FFFFFF"/>
        </w:rPr>
      </w:pPr>
      <w:r w:rsidRPr="007B2640">
        <w:rPr>
          <w:shd w:val="clear" w:color="auto" w:fill="FFFFFF"/>
        </w:rPr>
        <w:t>As diretrizes do programa são muito concretas (</w:t>
      </w:r>
      <w:r w:rsidRPr="007B2640">
        <w:rPr>
          <w:i/>
          <w:shd w:val="clear" w:color="auto" w:fill="FFFFFF"/>
        </w:rPr>
        <w:t>Idem</w:t>
      </w:r>
      <w:r w:rsidRPr="007B2640">
        <w:rPr>
          <w:shd w:val="clear" w:color="auto" w:fill="FFFFFF"/>
        </w:rPr>
        <w:t xml:space="preserve">: 36): o professor terá de explorar o modo/género, a organização do texto, a ordenação da narrativa e, por fim, a construção dos sentidos. </w:t>
      </w:r>
      <w:r w:rsidR="003A6707" w:rsidRPr="007B2640">
        <w:rPr>
          <w:shd w:val="clear" w:color="auto" w:fill="FFFFFF"/>
        </w:rPr>
        <w:t>Para promover o estudo do conto, o programa (</w:t>
      </w:r>
      <w:r w:rsidR="003A6707" w:rsidRPr="007B2640">
        <w:rPr>
          <w:i/>
          <w:shd w:val="clear" w:color="auto" w:fill="FFFFFF"/>
        </w:rPr>
        <w:t>Idem</w:t>
      </w:r>
      <w:r w:rsidR="003A6707" w:rsidRPr="007B2640">
        <w:rPr>
          <w:shd w:val="clear" w:color="auto" w:fill="FFFFFF"/>
        </w:rPr>
        <w:t xml:space="preserve">: 54) propõe algumas atividades: análise comparativa de contracapas de livros, redação de textos de contracapa dos contos lidos, criação de contos a partir de uma lista de palavras-chave e criação de histórias a partir de imagens, dando assim toda a liberdade de escolha ao docente. Ao planear as suas aulas, o professor terá de pensar noutras </w:t>
      </w:r>
      <w:r w:rsidR="003A6707" w:rsidRPr="007B2640">
        <w:rPr>
          <w:shd w:val="clear" w:color="auto" w:fill="FFFFFF"/>
        </w:rPr>
        <w:lastRenderedPageBreak/>
        <w:t>atividades fundamentais para as fases de pré-leitura, leitura e pós-leitura do conto em questão. Logo, cabe ao professor cumprir os requisitos do programa, por um lado, e gerir os constrangimentos programáticos, por outro.</w:t>
      </w:r>
    </w:p>
    <w:p w:rsidR="00993557" w:rsidRPr="007B2640" w:rsidRDefault="003A6707" w:rsidP="00EF7D44">
      <w:pPr>
        <w:jc w:val="both"/>
        <w:rPr>
          <w:noProof/>
          <w:shd w:val="clear" w:color="auto" w:fill="FFFFFF"/>
        </w:rPr>
      </w:pPr>
      <w:r w:rsidRPr="007B2640">
        <w:rPr>
          <w:shd w:val="clear" w:color="auto" w:fill="FFFFFF"/>
        </w:rPr>
        <w:t>As orientações metodológicas do Programa de Espanhol do terceiro ciclo vã</w:t>
      </w:r>
      <w:r w:rsidR="000A0B2B">
        <w:rPr>
          <w:shd w:val="clear" w:color="auto" w:fill="FFFFFF"/>
        </w:rPr>
        <w:t>o no sentido da metodologia do e</w:t>
      </w:r>
      <w:r w:rsidRPr="007B2640">
        <w:rPr>
          <w:shd w:val="clear" w:color="auto" w:fill="FFFFFF"/>
        </w:rPr>
        <w:t>nfoque comunicativo, dando ao aluno um papel de destaque no processo de ensino-aprendizagem. As metodologias aqui propostas são bastante ativas e centradas no aluno.</w:t>
      </w:r>
      <w:r w:rsidR="006157A8">
        <w:rPr>
          <w:shd w:val="clear" w:color="auto" w:fill="FFFFFF"/>
        </w:rPr>
        <w:t xml:space="preserve"> </w:t>
      </w:r>
      <w:r w:rsidRPr="007B2640">
        <w:rPr>
          <w:shd w:val="clear" w:color="auto" w:fill="FFFFFF"/>
        </w:rPr>
        <w:t>Ao professor é dado o papel de gestor, orientador</w:t>
      </w:r>
      <w:r w:rsidR="00C212AF">
        <w:rPr>
          <w:shd w:val="clear" w:color="auto" w:fill="FFFFFF"/>
        </w:rPr>
        <w:t>, mediador</w:t>
      </w:r>
      <w:r w:rsidRPr="007B2640">
        <w:rPr>
          <w:shd w:val="clear" w:color="auto" w:fill="FFFFFF"/>
        </w:rPr>
        <w:t xml:space="preserve"> e criador de condições adequadas para que o aluno possa desenvolver as suas aprendizagens ao nível da língua espanhola</w:t>
      </w:r>
      <w:r w:rsidR="00C212AF">
        <w:rPr>
          <w:shd w:val="clear" w:color="auto" w:fill="FFFFFF"/>
        </w:rPr>
        <w:t xml:space="preserve"> e das culturas intrínsecas a ela</w:t>
      </w:r>
      <w:r w:rsidRPr="007B2640">
        <w:rPr>
          <w:shd w:val="clear" w:color="auto" w:fill="FFFFFF"/>
        </w:rPr>
        <w:t>. Os alunos deverão “[construir] a sua própria aprendizagem, participando na tomada de decisões, com o fim de evitar conflitos entre a diversidade da turma e a tendência para estandardizar o ensino e os processos,</w:t>
      </w:r>
      <w:r w:rsidR="00993557" w:rsidRPr="007B2640">
        <w:rPr>
          <w:shd w:val="clear" w:color="auto" w:fill="FFFFFF"/>
        </w:rPr>
        <w:t xml:space="preserve"> esperando resultados uniformes” </w:t>
      </w:r>
      <w:r w:rsidRPr="007B2640">
        <w:rPr>
          <w:noProof/>
          <w:shd w:val="clear" w:color="auto" w:fill="FFFFFF"/>
        </w:rPr>
        <w:t>(MINISTÉRIO DA EDUCAÇÃO, 1997: 31)</w:t>
      </w:r>
      <w:r w:rsidR="00993557" w:rsidRPr="007B2640">
        <w:rPr>
          <w:noProof/>
          <w:shd w:val="clear" w:color="auto" w:fill="FFFFFF"/>
        </w:rPr>
        <w:t>.</w:t>
      </w:r>
      <w:r w:rsidR="006157A8">
        <w:rPr>
          <w:noProof/>
          <w:shd w:val="clear" w:color="auto" w:fill="FFFFFF"/>
        </w:rPr>
        <w:t xml:space="preserve"> </w:t>
      </w:r>
      <w:r w:rsidR="00284B5E" w:rsidRPr="007B2640">
        <w:rPr>
          <w:noProof/>
          <w:shd w:val="clear" w:color="auto" w:fill="FFFFFF"/>
        </w:rPr>
        <w:t>Ao professor compete uti</w:t>
      </w:r>
      <w:r w:rsidR="006157A8">
        <w:rPr>
          <w:noProof/>
          <w:shd w:val="clear" w:color="auto" w:fill="FFFFFF"/>
        </w:rPr>
        <w:t>l</w:t>
      </w:r>
      <w:r w:rsidR="00284B5E" w:rsidRPr="007B2640">
        <w:rPr>
          <w:noProof/>
          <w:shd w:val="clear" w:color="auto" w:fill="FFFFFF"/>
        </w:rPr>
        <w:t>izar metodologias ativas centradas no aluno a fim de que este construa o seu próprio saber.</w:t>
      </w:r>
    </w:p>
    <w:p w:rsidR="00B04CB3" w:rsidRPr="007B2640" w:rsidRDefault="00284B5E" w:rsidP="00EF7D44">
      <w:pPr>
        <w:jc w:val="both"/>
        <w:rPr>
          <w:noProof/>
          <w:shd w:val="clear" w:color="auto" w:fill="FFFFFF"/>
        </w:rPr>
      </w:pPr>
      <w:r w:rsidRPr="007B2640">
        <w:rPr>
          <w:noProof/>
          <w:shd w:val="clear" w:color="auto" w:fill="FFFFFF"/>
        </w:rPr>
        <w:t xml:space="preserve">Tratando-se de </w:t>
      </w:r>
      <w:r w:rsidR="00583D26" w:rsidRPr="007B2640">
        <w:rPr>
          <w:noProof/>
          <w:shd w:val="clear" w:color="auto" w:fill="FFFFFF"/>
        </w:rPr>
        <w:t>um programa que faz predominar</w:t>
      </w:r>
      <w:r w:rsidR="006157A8">
        <w:rPr>
          <w:noProof/>
          <w:shd w:val="clear" w:color="auto" w:fill="FFFFFF"/>
        </w:rPr>
        <w:t xml:space="preserve"> </w:t>
      </w:r>
      <w:r w:rsidR="00B04CB3" w:rsidRPr="007B2640">
        <w:rPr>
          <w:noProof/>
          <w:shd w:val="clear" w:color="auto" w:fill="FFFFFF"/>
        </w:rPr>
        <w:t>as situações de comunicação tanto oral quanto escrita, há que criar situações de comunicação “tão autênticas quanto possível” (</w:t>
      </w:r>
      <w:r w:rsidR="00B04CB3" w:rsidRPr="007B2640">
        <w:rPr>
          <w:i/>
          <w:noProof/>
          <w:shd w:val="clear" w:color="auto" w:fill="FFFFFF"/>
        </w:rPr>
        <w:t>Idem</w:t>
      </w:r>
      <w:r w:rsidR="00B04CB3" w:rsidRPr="007B2640">
        <w:rPr>
          <w:noProof/>
          <w:shd w:val="clear" w:color="auto" w:fill="FFFFFF"/>
        </w:rPr>
        <w:t>: 29), aproximando-as de “comunicação real imposta pelo exterior” (</w:t>
      </w:r>
      <w:r w:rsidR="00B04CB3" w:rsidRPr="007B2640">
        <w:rPr>
          <w:i/>
          <w:noProof/>
          <w:shd w:val="clear" w:color="auto" w:fill="FFFFFF"/>
        </w:rPr>
        <w:t>Idem</w:t>
      </w:r>
      <w:r w:rsidR="00B04CB3" w:rsidRPr="007B2640">
        <w:rPr>
          <w:noProof/>
          <w:shd w:val="clear" w:color="auto" w:fill="FFFFFF"/>
        </w:rPr>
        <w:t>: 30).</w:t>
      </w:r>
      <w:r w:rsidR="006157A8">
        <w:rPr>
          <w:noProof/>
          <w:shd w:val="clear" w:color="auto" w:fill="FFFFFF"/>
        </w:rPr>
        <w:t xml:space="preserve"> </w:t>
      </w:r>
      <w:r w:rsidR="00B04CB3" w:rsidRPr="007B2640">
        <w:rPr>
          <w:noProof/>
          <w:shd w:val="clear" w:color="auto" w:fill="FFFFFF"/>
        </w:rPr>
        <w:t>A receção de textos ou discursos completos mesmo breves ou manipuladamente reduzidos pelo professor é uma forma de levar os alunos a aprenderem a língua global e progressivamente</w:t>
      </w:r>
      <w:r w:rsidR="006157A8">
        <w:rPr>
          <w:noProof/>
          <w:shd w:val="clear" w:color="auto" w:fill="FFFFFF"/>
        </w:rPr>
        <w:t>,</w:t>
      </w:r>
      <w:r w:rsidR="00B04CB3" w:rsidRPr="007B2640">
        <w:rPr>
          <w:noProof/>
          <w:shd w:val="clear" w:color="auto" w:fill="FFFFFF"/>
        </w:rPr>
        <w:t xml:space="preserve"> para só em seguida ser analisada.</w:t>
      </w:r>
    </w:p>
    <w:p w:rsidR="00B04CB3" w:rsidRDefault="00B04CB3" w:rsidP="00EF7D44">
      <w:pPr>
        <w:jc w:val="both"/>
        <w:rPr>
          <w:shd w:val="clear" w:color="auto" w:fill="FFFFFF"/>
        </w:rPr>
      </w:pPr>
      <w:r w:rsidRPr="007B2640">
        <w:rPr>
          <w:noProof/>
          <w:shd w:val="clear" w:color="auto" w:fill="FFFFFF"/>
        </w:rPr>
        <w:t xml:space="preserve">O programa </w:t>
      </w:r>
      <w:r w:rsidRPr="007B2640">
        <w:rPr>
          <w:shd w:val="clear" w:color="auto" w:fill="FFFFFF"/>
        </w:rPr>
        <w:t>aponta uma tipologia de textos que não refere especificamente o conto</w:t>
      </w:r>
      <w:r w:rsidR="00C212AF">
        <w:rPr>
          <w:shd w:val="clear" w:color="auto" w:fill="FFFFFF"/>
        </w:rPr>
        <w:t xml:space="preserve">  embora aponte “textos humorísticos e literários” </w:t>
      </w:r>
      <w:r w:rsidR="00C212AF" w:rsidRPr="00C212AF">
        <w:rPr>
          <w:noProof/>
          <w:shd w:val="clear" w:color="auto" w:fill="FFFFFF"/>
        </w:rPr>
        <w:t>(</w:t>
      </w:r>
      <w:r w:rsidR="00C212AF">
        <w:rPr>
          <w:noProof/>
          <w:shd w:val="clear" w:color="auto" w:fill="FFFFFF"/>
        </w:rPr>
        <w:t xml:space="preserve">Ministério da </w:t>
      </w:r>
      <w:r w:rsidR="00C212AF" w:rsidRPr="00C212AF">
        <w:rPr>
          <w:noProof/>
          <w:shd w:val="clear" w:color="auto" w:fill="FFFFFF"/>
        </w:rPr>
        <w:t>Educação, 1997</w:t>
      </w:r>
      <w:r w:rsidR="00C212AF">
        <w:rPr>
          <w:noProof/>
          <w:shd w:val="clear" w:color="auto" w:fill="FFFFFF"/>
        </w:rPr>
        <w:t>: 15</w:t>
      </w:r>
      <w:r w:rsidR="00C212AF" w:rsidRPr="00C212AF">
        <w:rPr>
          <w:noProof/>
          <w:shd w:val="clear" w:color="auto" w:fill="FFFFFF"/>
        </w:rPr>
        <w:t>)</w:t>
      </w:r>
      <w:r w:rsidR="00C212AF">
        <w:rPr>
          <w:noProof/>
          <w:shd w:val="clear" w:color="auto" w:fill="FFFFFF"/>
        </w:rPr>
        <w:t xml:space="preserve"> como textos escritos passíveis de serem objeto de compreensão escrita. O</w:t>
      </w:r>
      <w:r w:rsidR="008551AC">
        <w:rPr>
          <w:noProof/>
          <w:shd w:val="clear" w:color="auto" w:fill="FFFFFF"/>
        </w:rPr>
        <w:t xml:space="preserve"> programa refere</w:t>
      </w:r>
      <w:r w:rsidR="008551AC">
        <w:rPr>
          <w:shd w:val="clear" w:color="auto" w:fill="FFFFFF"/>
        </w:rPr>
        <w:t xml:space="preserve"> </w:t>
      </w:r>
      <w:r w:rsidRPr="007B2640">
        <w:rPr>
          <w:shd w:val="clear" w:color="auto" w:fill="FFFFFF"/>
        </w:rPr>
        <w:t>mais genericamente textos narrativos, descritivos, expressivos, lógico-argumentativos</w:t>
      </w:r>
      <w:r w:rsidR="002C5D6A">
        <w:rPr>
          <w:shd w:val="clear" w:color="auto" w:fill="FFFFFF"/>
        </w:rPr>
        <w:t xml:space="preserve"> e</w:t>
      </w:r>
      <w:r w:rsidRPr="007B2640">
        <w:rPr>
          <w:shd w:val="clear" w:color="auto" w:fill="FFFFFF"/>
        </w:rPr>
        <w:t xml:space="preserve"> prescritivos. Ora</w:t>
      </w:r>
      <w:r w:rsidR="002C5D6A">
        <w:rPr>
          <w:shd w:val="clear" w:color="auto" w:fill="FFFFFF"/>
        </w:rPr>
        <w:t>,</w:t>
      </w:r>
      <w:r w:rsidRPr="007B2640">
        <w:rPr>
          <w:shd w:val="clear" w:color="auto" w:fill="FFFFFF"/>
        </w:rPr>
        <w:t xml:space="preserve"> o conto apresenta tanto elementos do texto narrativo</w:t>
      </w:r>
      <w:r w:rsidR="002C5D6A">
        <w:rPr>
          <w:shd w:val="clear" w:color="auto" w:fill="FFFFFF"/>
        </w:rPr>
        <w:t>,</w:t>
      </w:r>
      <w:r w:rsidRPr="007B2640">
        <w:rPr>
          <w:shd w:val="clear" w:color="auto" w:fill="FFFFFF"/>
        </w:rPr>
        <w:t xml:space="preserve"> quanto do descritivo.</w:t>
      </w:r>
    </w:p>
    <w:p w:rsidR="008551AC" w:rsidRDefault="008551AC" w:rsidP="00EF7D44">
      <w:pPr>
        <w:jc w:val="both"/>
        <w:rPr>
          <w:noProof/>
          <w:shd w:val="clear" w:color="auto" w:fill="FFFFFF"/>
        </w:rPr>
      </w:pPr>
      <w:r>
        <w:rPr>
          <w:shd w:val="clear" w:color="auto" w:fill="FFFFFF"/>
        </w:rPr>
        <w:t xml:space="preserve">Já o </w:t>
      </w:r>
      <w:r>
        <w:rPr>
          <w:i/>
          <w:shd w:val="clear" w:color="auto" w:fill="FFFFFF"/>
        </w:rPr>
        <w:t xml:space="preserve">Quadro Europeu Comum de Referência para as Línguas </w:t>
      </w:r>
      <w:r>
        <w:rPr>
          <w:shd w:val="clear" w:color="auto" w:fill="FFFFFF"/>
        </w:rPr>
        <w:t xml:space="preserve">defende que “os usos estéticos e criativos da língua são tão importantes por si mesmos como do ponto de vista educativo </w:t>
      </w:r>
      <w:r w:rsidRPr="008551AC">
        <w:rPr>
          <w:noProof/>
          <w:shd w:val="clear" w:color="auto" w:fill="FFFFFF"/>
        </w:rPr>
        <w:t>(Conselho da Europa, 2001</w:t>
      </w:r>
      <w:r>
        <w:rPr>
          <w:noProof/>
          <w:shd w:val="clear" w:color="auto" w:fill="FFFFFF"/>
        </w:rPr>
        <w:t>: 88</w:t>
      </w:r>
      <w:r w:rsidRPr="008551AC">
        <w:rPr>
          <w:noProof/>
          <w:shd w:val="clear" w:color="auto" w:fill="FFFFFF"/>
        </w:rPr>
        <w:t>)</w:t>
      </w:r>
      <w:r>
        <w:rPr>
          <w:noProof/>
          <w:shd w:val="clear" w:color="auto" w:fill="FFFFFF"/>
        </w:rPr>
        <w:t xml:space="preserve"> e enumera alguns exemplos de atividades estéticas, entre as quais a narração oral e a dramatização de histórias </w:t>
      </w:r>
      <w:r w:rsidRPr="008551AC">
        <w:rPr>
          <w:noProof/>
          <w:shd w:val="clear" w:color="auto" w:fill="FFFFFF"/>
        </w:rPr>
        <w:t>(Conselho da Europa, 2001</w:t>
      </w:r>
      <w:r>
        <w:rPr>
          <w:noProof/>
          <w:shd w:val="clear" w:color="auto" w:fill="FFFFFF"/>
        </w:rPr>
        <w:t>: 88-89</w:t>
      </w:r>
      <w:r w:rsidRPr="008551AC">
        <w:rPr>
          <w:noProof/>
          <w:shd w:val="clear" w:color="auto" w:fill="FFFFFF"/>
        </w:rPr>
        <w:t>)</w:t>
      </w:r>
      <w:r>
        <w:rPr>
          <w:noProof/>
          <w:shd w:val="clear" w:color="auto" w:fill="FFFFFF"/>
        </w:rPr>
        <w:t xml:space="preserve">. Os usos estéticos da língua considerados neste documento implicam atividades tanto de receção/compreensão (audição, leitura) como </w:t>
      </w:r>
      <w:r>
        <w:rPr>
          <w:noProof/>
          <w:shd w:val="clear" w:color="auto" w:fill="FFFFFF"/>
        </w:rPr>
        <w:lastRenderedPageBreak/>
        <w:t>de produção/expressão (narração oral de textos  criativos, produção de textos da autoria dos alunos, reescrita ou reconto de histórias).</w:t>
      </w:r>
    </w:p>
    <w:p w:rsidR="008551AC" w:rsidRPr="008551AC" w:rsidRDefault="008551AC" w:rsidP="00EF7D44">
      <w:pPr>
        <w:jc w:val="both"/>
        <w:rPr>
          <w:shd w:val="clear" w:color="auto" w:fill="FFFFFF"/>
        </w:rPr>
      </w:pPr>
      <w:r>
        <w:rPr>
          <w:noProof/>
          <w:shd w:val="clear" w:color="auto" w:fill="FFFFFF"/>
        </w:rPr>
        <w:t xml:space="preserve">O </w:t>
      </w:r>
      <w:r>
        <w:rPr>
          <w:i/>
          <w:noProof/>
          <w:shd w:val="clear" w:color="auto" w:fill="FFFFFF"/>
        </w:rPr>
        <w:t>Currículo Nacional do Ensino Básico</w:t>
      </w:r>
      <w:r>
        <w:rPr>
          <w:noProof/>
          <w:shd w:val="clear" w:color="auto" w:fill="FFFFFF"/>
        </w:rPr>
        <w:t xml:space="preserve"> </w:t>
      </w:r>
      <w:r w:rsidR="00D03BF7">
        <w:rPr>
          <w:noProof/>
          <w:shd w:val="clear" w:color="auto" w:fill="FFFFFF"/>
        </w:rPr>
        <w:t xml:space="preserve"> prevê e aconselha</w:t>
      </w:r>
      <w:r w:rsidR="00D03BF7">
        <w:rPr>
          <w:shd w:val="clear" w:color="auto" w:fill="FFFFFF"/>
        </w:rPr>
        <w:t xml:space="preserve"> a utilização de histórias nos diferentes níveis de ensino, mas insiste mais nos texto</w:t>
      </w:r>
      <w:r w:rsidR="00904BB7">
        <w:rPr>
          <w:shd w:val="clear" w:color="auto" w:fill="FFFFFF"/>
        </w:rPr>
        <w:t>s</w:t>
      </w:r>
      <w:r w:rsidR="00D03BF7">
        <w:rPr>
          <w:shd w:val="clear" w:color="auto" w:fill="FFFFFF"/>
        </w:rPr>
        <w:t xml:space="preserve"> informativo e narrativo </w:t>
      </w:r>
      <w:r w:rsidR="00D03BF7" w:rsidRPr="00D71ADF">
        <w:rPr>
          <w:noProof/>
          <w:shd w:val="clear" w:color="auto" w:fill="FFFFFF"/>
        </w:rPr>
        <w:t>(ABRANTES, 2001</w:t>
      </w:r>
      <w:r w:rsidR="00D03BF7">
        <w:rPr>
          <w:noProof/>
          <w:shd w:val="clear" w:color="auto" w:fill="FFFFFF"/>
        </w:rPr>
        <w:t>: 47-48</w:t>
      </w:r>
      <w:r w:rsidR="00D03BF7" w:rsidRPr="00D71ADF">
        <w:rPr>
          <w:noProof/>
          <w:shd w:val="clear" w:color="auto" w:fill="FFFFFF"/>
        </w:rPr>
        <w:t>)</w:t>
      </w:r>
      <w:r w:rsidR="00D03BF7">
        <w:rPr>
          <w:shd w:val="clear" w:color="auto" w:fill="FFFFFF"/>
        </w:rPr>
        <w:t>, os primeiros para se atingir o objetivo específico de extração de informação e os segundos para se reconhecerem os elementos que estruturam a narrativa.</w:t>
      </w:r>
    </w:p>
    <w:p w:rsidR="00B04CB3" w:rsidRPr="007B2640" w:rsidRDefault="00B04CB3" w:rsidP="00EF7D44">
      <w:pPr>
        <w:jc w:val="both"/>
        <w:rPr>
          <w:shd w:val="clear" w:color="auto" w:fill="FFFFFF"/>
        </w:rPr>
      </w:pPr>
      <w:r w:rsidRPr="007B2640">
        <w:rPr>
          <w:shd w:val="clear" w:color="auto" w:fill="FFFFFF"/>
        </w:rPr>
        <w:t>A partir do conhecimento prévio de assuntos que já conhece na sua língua, o aluno poderá mais facilmente inferir “o sentido dos elementos formais e referenciais (formato, título, apresentação…), formulando hipóteses sobre o conteúdo”. (</w:t>
      </w:r>
      <w:r w:rsidRPr="007B2640">
        <w:rPr>
          <w:i/>
          <w:shd w:val="clear" w:color="auto" w:fill="FFFFFF"/>
        </w:rPr>
        <w:t>Idem</w:t>
      </w:r>
      <w:r w:rsidRPr="007B2640">
        <w:rPr>
          <w:shd w:val="clear" w:color="auto" w:fill="FFFFFF"/>
        </w:rPr>
        <w:t>: 30). No caso específico do  conto, o recurso às ilustrações que o acompanham ou à versão modernizada do conto tradicional são bons facilitadores da compreensão leitora.</w:t>
      </w:r>
    </w:p>
    <w:p w:rsidR="00C72092" w:rsidRPr="007B2640" w:rsidRDefault="00B04CB3" w:rsidP="00EF7D44">
      <w:pPr>
        <w:jc w:val="both"/>
        <w:rPr>
          <w:shd w:val="clear" w:color="auto" w:fill="FFFFFF"/>
        </w:rPr>
      </w:pPr>
      <w:r w:rsidRPr="007B2640">
        <w:rPr>
          <w:shd w:val="clear" w:color="auto" w:fill="FFFFFF"/>
        </w:rPr>
        <w:t>As atividades recomendadas pelo programa de Espanhol para o terceiro ciclo são sobretudo atividades que implicam e desenvolvem a competência comunicativa do aluno tais como entrevistas, discussões e debates, trabalhos de projeto, diálogos, dramatizações</w:t>
      </w:r>
      <w:r w:rsidR="002C5D6A">
        <w:rPr>
          <w:shd w:val="clear" w:color="auto" w:fill="FFFFFF"/>
        </w:rPr>
        <w:t xml:space="preserve"> e</w:t>
      </w:r>
      <w:r w:rsidRPr="007B2640">
        <w:rPr>
          <w:shd w:val="clear" w:color="auto" w:fill="FFFFFF"/>
        </w:rPr>
        <w:t xml:space="preserve"> simulações.</w:t>
      </w:r>
      <w:r w:rsidR="002C5D6A">
        <w:rPr>
          <w:shd w:val="clear" w:color="auto" w:fill="FFFFFF"/>
        </w:rPr>
        <w:t xml:space="preserve"> </w:t>
      </w:r>
      <w:r w:rsidRPr="007B2640">
        <w:rPr>
          <w:shd w:val="clear" w:color="auto" w:fill="FFFFFF"/>
        </w:rPr>
        <w:t>A avaliação daí decorrente partirá essencialmente da observação direta do trabalho individual, de grupo ou em pares</w:t>
      </w:r>
      <w:r w:rsidR="00C72092" w:rsidRPr="007B2640">
        <w:rPr>
          <w:shd w:val="clear" w:color="auto" w:fill="FFFFFF"/>
        </w:rPr>
        <w:t xml:space="preserve"> proveniente dos alunos.</w:t>
      </w:r>
    </w:p>
    <w:p w:rsidR="00B04CB3" w:rsidRPr="007B2640" w:rsidRDefault="00C72092" w:rsidP="00EF7D44">
      <w:pPr>
        <w:jc w:val="both"/>
        <w:rPr>
          <w:shd w:val="clear" w:color="auto" w:fill="FFFFFF"/>
        </w:rPr>
      </w:pPr>
      <w:r w:rsidRPr="007B2640">
        <w:rPr>
          <w:shd w:val="clear" w:color="auto" w:fill="FFFFFF"/>
        </w:rPr>
        <w:t>Como se poderá verificar pelas planificações e prática pedagógica sobre as quais</w:t>
      </w:r>
      <w:r w:rsidR="00B04CB3" w:rsidRPr="007B2640">
        <w:rPr>
          <w:shd w:val="clear" w:color="auto" w:fill="FFFFFF"/>
        </w:rPr>
        <w:t xml:space="preserve">  </w:t>
      </w:r>
      <w:r w:rsidRPr="007B2640">
        <w:rPr>
          <w:shd w:val="clear" w:color="auto" w:fill="FFFFFF"/>
        </w:rPr>
        <w:t>irei refletir posteriormente, e porque o manual adotado também segue essa metodologia, utilizei sempre o ensino por tarefas, primórdio metodológico sugerido pelo programa da disciplina</w:t>
      </w:r>
      <w:r w:rsidR="00014029">
        <w:rPr>
          <w:shd w:val="clear" w:color="auto" w:fill="FFFFFF"/>
        </w:rPr>
        <w:t xml:space="preserve"> e a única metodologia a que o próprio </w:t>
      </w:r>
      <w:r w:rsidR="00014029">
        <w:rPr>
          <w:i/>
          <w:shd w:val="clear" w:color="auto" w:fill="FFFFFF"/>
        </w:rPr>
        <w:t>Quadro Europeu Comum de Referência para as Línguas</w:t>
      </w:r>
      <w:r w:rsidR="00014029">
        <w:rPr>
          <w:shd w:val="clear" w:color="auto" w:fill="FFFFFF"/>
        </w:rPr>
        <w:t xml:space="preserve"> dedica um capítulo </w:t>
      </w:r>
      <w:r w:rsidR="00014029" w:rsidRPr="00014029">
        <w:rPr>
          <w:noProof/>
          <w:shd w:val="clear" w:color="auto" w:fill="FFFFFF"/>
        </w:rPr>
        <w:t>(Conselho da Europa, 2001</w:t>
      </w:r>
      <w:r w:rsidR="00014029">
        <w:rPr>
          <w:noProof/>
          <w:shd w:val="clear" w:color="auto" w:fill="FFFFFF"/>
        </w:rPr>
        <w:t>: 29-37</w:t>
      </w:r>
      <w:r w:rsidR="00014029" w:rsidRPr="00014029">
        <w:rPr>
          <w:noProof/>
          <w:shd w:val="clear" w:color="auto" w:fill="FFFFFF"/>
        </w:rPr>
        <w:t>)</w:t>
      </w:r>
      <w:r w:rsidRPr="007B2640">
        <w:rPr>
          <w:shd w:val="clear" w:color="auto" w:fill="FFFFFF"/>
        </w:rPr>
        <w:t>.</w:t>
      </w:r>
    </w:p>
    <w:p w:rsidR="00C72092" w:rsidRPr="007B2640" w:rsidRDefault="00C72092" w:rsidP="00F73A8B">
      <w:pPr>
        <w:ind w:firstLine="0"/>
        <w:rPr>
          <w:b/>
          <w:noProof/>
          <w:shd w:val="clear" w:color="auto" w:fill="FFFFFF"/>
        </w:rPr>
      </w:pPr>
    </w:p>
    <w:p w:rsidR="00CA6D80" w:rsidRDefault="00CA6D80" w:rsidP="00D66301">
      <w:pPr>
        <w:pStyle w:val="Cabealho1"/>
        <w:jc w:val="center"/>
        <w:rPr>
          <w:rFonts w:eastAsia="Calibri"/>
          <w:noProof/>
          <w:shd w:val="clear" w:color="auto" w:fill="FFFFFF"/>
        </w:rPr>
      </w:pPr>
      <w:bookmarkStart w:id="20" w:name="_Toc361408689"/>
      <w:r w:rsidRPr="00F73A8B">
        <w:rPr>
          <w:rFonts w:eastAsia="Calibri"/>
          <w:noProof/>
          <w:shd w:val="clear" w:color="auto" w:fill="FFFFFF"/>
        </w:rPr>
        <w:t xml:space="preserve">3.2. </w:t>
      </w:r>
      <w:r w:rsidR="00C72092">
        <w:rPr>
          <w:rFonts w:eastAsia="Calibri"/>
          <w:noProof/>
          <w:shd w:val="clear" w:color="auto" w:fill="FFFFFF"/>
        </w:rPr>
        <w:t>A compreensão leitora</w:t>
      </w:r>
      <w:bookmarkEnd w:id="20"/>
    </w:p>
    <w:p w:rsidR="002C5D6A" w:rsidRDefault="006561C3" w:rsidP="00EF7D44">
      <w:pPr>
        <w:jc w:val="both"/>
        <w:rPr>
          <w:lang w:eastAsia="pt-PT"/>
        </w:rPr>
      </w:pPr>
      <w:r>
        <w:rPr>
          <w:lang w:eastAsia="pt-PT"/>
        </w:rPr>
        <w:t>Como já referi anteriormente, os limites impostos na extensão deste relatório obrigaram-me a fazer uma escolha e, de entre todas as potencialidades didáticas do conto, optei por me concentrar numa reflexão sobre a compreensão leitora e na apresentação de estratégias e atividades para o seu tratamento. No entanto, o conto revela-se um ótimo recurso para desenvolver as quatro competências linguísticas e comunicativas em que os programas tanto insistem</w:t>
      </w:r>
      <w:r w:rsidR="007C335E">
        <w:rPr>
          <w:lang w:eastAsia="pt-PT"/>
        </w:rPr>
        <w:t xml:space="preserve">, ou as seis atividades de língua para que remete o </w:t>
      </w:r>
      <w:r w:rsidR="007C335E">
        <w:rPr>
          <w:i/>
          <w:lang w:eastAsia="pt-PT"/>
        </w:rPr>
        <w:t>Quadro Europeu Comum de Referência para as Línguas</w:t>
      </w:r>
      <w:r w:rsidR="007C335E">
        <w:rPr>
          <w:lang w:eastAsia="pt-PT"/>
        </w:rPr>
        <w:t xml:space="preserve"> mais </w:t>
      </w:r>
      <w:r w:rsidR="007C335E">
        <w:rPr>
          <w:lang w:eastAsia="pt-PT"/>
        </w:rPr>
        <w:lastRenderedPageBreak/>
        <w:t>recentemente (compreensão oral e escrita, produção oral e escrita e interação oral e escrita)</w:t>
      </w:r>
      <w:r>
        <w:rPr>
          <w:lang w:eastAsia="pt-PT"/>
        </w:rPr>
        <w:t>.</w:t>
      </w:r>
    </w:p>
    <w:p w:rsidR="006561C3" w:rsidRDefault="003475BE" w:rsidP="00EF7D44">
      <w:pPr>
        <w:jc w:val="both"/>
        <w:rPr>
          <w:lang w:eastAsia="pt-PT"/>
        </w:rPr>
      </w:pPr>
      <w:r>
        <w:rPr>
          <w:lang w:eastAsia="pt-PT"/>
        </w:rPr>
        <w:t>O método comunicativo  para que remete o programa de Espanhol do 3.º ciclo procura equilibrar a ênfase entre as competências linguísticas e valorizar o desempenho comunicativo, possibilitando que o aluno seja capaz de agir adequadamente em diferentes situações de comunicação. Nesse sentido, a compreensão leitora é um dos elementos necessários para a comunicação e deve ser abordada, a partir de textos comunicativos reais, com propósitos claramente definidos, sem perder a integração dessa competência com as demais (ouvir, falar e escrever) e com a competência comunicativa em sentido amplo.</w:t>
      </w:r>
    </w:p>
    <w:p w:rsidR="003475BE" w:rsidRPr="003475BE" w:rsidRDefault="003475BE" w:rsidP="00EF7D44">
      <w:pPr>
        <w:jc w:val="both"/>
        <w:rPr>
          <w:lang w:eastAsia="pt-PT"/>
        </w:rPr>
      </w:pPr>
      <w:r>
        <w:rPr>
          <w:lang w:eastAsia="pt-PT"/>
        </w:rPr>
        <w:t xml:space="preserve">No que ao Espanhol diz respeito, no próprio </w:t>
      </w:r>
      <w:r>
        <w:rPr>
          <w:i/>
          <w:lang w:eastAsia="pt-PT"/>
        </w:rPr>
        <w:t>Quadro comum europeu de referência para as línguas</w:t>
      </w:r>
      <w:r w:rsidR="00176322">
        <w:rPr>
          <w:lang w:eastAsia="pt-PT"/>
        </w:rPr>
        <w:t xml:space="preserve"> </w:t>
      </w:r>
      <w:r w:rsidR="00176322">
        <w:rPr>
          <w:noProof/>
          <w:lang w:eastAsia="pt-PT"/>
        </w:rPr>
        <w:t>(Q</w:t>
      </w:r>
      <w:r w:rsidR="00BC47D6">
        <w:rPr>
          <w:noProof/>
          <w:lang w:eastAsia="pt-PT"/>
        </w:rPr>
        <w:t>ECR</w:t>
      </w:r>
      <w:r w:rsidR="00176322">
        <w:rPr>
          <w:noProof/>
          <w:lang w:eastAsia="pt-PT"/>
        </w:rPr>
        <w:t>, 2001)</w:t>
      </w:r>
      <w:r>
        <w:rPr>
          <w:lang w:eastAsia="pt-PT"/>
        </w:rPr>
        <w:t>, documento que tem por objetivo a unificação de diretrizes para a aprendizagem e o ensino das línguas no contexto europeu, a compreensão de textos escritos é encarada como parte da competência comunicativa e está vinculada não só às situações de ensino e aprendizagem, mas também à função que ela desempenha nas atividades reais que integram todas as outras competências linguísticas, assim como as competências gerais do indivíduo.</w:t>
      </w:r>
    </w:p>
    <w:p w:rsidR="009728AC" w:rsidRPr="007B2640" w:rsidRDefault="009728AC" w:rsidP="00EF7D44">
      <w:pPr>
        <w:jc w:val="both"/>
        <w:rPr>
          <w:lang w:eastAsia="pt-PT"/>
        </w:rPr>
      </w:pPr>
      <w:r w:rsidRPr="007B2640">
        <w:rPr>
          <w:lang w:eastAsia="pt-PT"/>
        </w:rPr>
        <w:t>Obedecendo este relatório a uma reflexão transversal sobre uma mesma temática e reconhecendo que o tratamento da compreensão escrita nunca se poderá processar do mesmo modo com a língua materna e com uma língua estrangeira, ainda para mais num nível de iniciação, tentarei responder a algumas questões:</w:t>
      </w:r>
    </w:p>
    <w:p w:rsidR="009728AC" w:rsidRPr="007B2640" w:rsidRDefault="009728AC" w:rsidP="00EF7D44">
      <w:pPr>
        <w:pStyle w:val="PargrafodaLista"/>
        <w:numPr>
          <w:ilvl w:val="0"/>
          <w:numId w:val="4"/>
        </w:numPr>
        <w:ind w:left="1134"/>
        <w:jc w:val="both"/>
        <w:rPr>
          <w:lang w:eastAsia="pt-PT"/>
        </w:rPr>
      </w:pPr>
      <w:r w:rsidRPr="007B2640">
        <w:rPr>
          <w:lang w:eastAsia="pt-PT"/>
        </w:rPr>
        <w:t>Que dificuldades apresentam os alunos a nível da compreensão leitora?</w:t>
      </w:r>
    </w:p>
    <w:p w:rsidR="009728AC" w:rsidRPr="007B2640" w:rsidRDefault="009728AC" w:rsidP="00EF7D44">
      <w:pPr>
        <w:pStyle w:val="PargrafodaLista"/>
        <w:numPr>
          <w:ilvl w:val="0"/>
          <w:numId w:val="4"/>
        </w:numPr>
        <w:ind w:left="1134"/>
        <w:jc w:val="both"/>
        <w:rPr>
          <w:lang w:eastAsia="pt-PT"/>
        </w:rPr>
      </w:pPr>
      <w:r w:rsidRPr="007B2640">
        <w:rPr>
          <w:lang w:eastAsia="pt-PT"/>
        </w:rPr>
        <w:t>Como podem os conhecimentos prévios do aluno interferir na compreensão leitora?</w:t>
      </w:r>
    </w:p>
    <w:p w:rsidR="009728AC" w:rsidRPr="007B2640" w:rsidRDefault="009728AC" w:rsidP="00EF7D44">
      <w:pPr>
        <w:pStyle w:val="PargrafodaLista"/>
        <w:numPr>
          <w:ilvl w:val="0"/>
          <w:numId w:val="4"/>
        </w:numPr>
        <w:ind w:left="1134"/>
        <w:jc w:val="both"/>
        <w:rPr>
          <w:lang w:eastAsia="pt-PT"/>
        </w:rPr>
      </w:pPr>
      <w:r w:rsidRPr="007B2640">
        <w:rPr>
          <w:lang w:eastAsia="pt-PT"/>
        </w:rPr>
        <w:t>Que estratégias e atividades utiliza o professor para a ativação e desenvolvimento da competência em leitura dos alunos dos diferentes níveis?</w:t>
      </w:r>
    </w:p>
    <w:p w:rsidR="009728AC" w:rsidRPr="00207368" w:rsidRDefault="00545953" w:rsidP="00EF7D44">
      <w:pPr>
        <w:jc w:val="both"/>
        <w:rPr>
          <w:noProof/>
          <w:lang w:val="es-ES_tradnl" w:eastAsia="pt-PT"/>
        </w:rPr>
      </w:pPr>
      <w:proofErr w:type="spellStart"/>
      <w:r w:rsidRPr="00207368">
        <w:rPr>
          <w:lang w:val="es-ES_tradnl" w:eastAsia="pt-PT"/>
        </w:rPr>
        <w:t>Ler</w:t>
      </w:r>
      <w:proofErr w:type="spellEnd"/>
      <w:r w:rsidRPr="00207368">
        <w:rPr>
          <w:lang w:val="es-ES_tradnl" w:eastAsia="pt-PT"/>
        </w:rPr>
        <w:t xml:space="preserve"> implica </w:t>
      </w:r>
      <w:proofErr w:type="spellStart"/>
      <w:r w:rsidRPr="00207368">
        <w:rPr>
          <w:lang w:val="es-ES_tradnl" w:eastAsia="pt-PT"/>
        </w:rPr>
        <w:t>compreender</w:t>
      </w:r>
      <w:proofErr w:type="spellEnd"/>
      <w:r w:rsidRPr="00207368">
        <w:rPr>
          <w:lang w:val="es-ES_tradnl" w:eastAsia="pt-PT"/>
        </w:rPr>
        <w:t xml:space="preserve"> e </w:t>
      </w:r>
      <w:proofErr w:type="spellStart"/>
      <w:r w:rsidRPr="00207368">
        <w:rPr>
          <w:lang w:val="es-ES_tradnl" w:eastAsia="pt-PT"/>
        </w:rPr>
        <w:t>Sonsoles</w:t>
      </w:r>
      <w:proofErr w:type="spellEnd"/>
      <w:r w:rsidRPr="00207368">
        <w:rPr>
          <w:lang w:val="es-ES_tradnl" w:eastAsia="pt-PT"/>
        </w:rPr>
        <w:t xml:space="preserve"> </w:t>
      </w:r>
      <w:proofErr w:type="spellStart"/>
      <w:r w:rsidRPr="00207368">
        <w:rPr>
          <w:lang w:val="es-ES_tradnl" w:eastAsia="pt-PT"/>
        </w:rPr>
        <w:t>Fernandéz</w:t>
      </w:r>
      <w:proofErr w:type="spellEnd"/>
      <w:r w:rsidRPr="00207368">
        <w:rPr>
          <w:lang w:val="es-ES_tradnl" w:eastAsia="pt-PT"/>
        </w:rPr>
        <w:t xml:space="preserve"> </w:t>
      </w:r>
      <w:r w:rsidRPr="00207368">
        <w:rPr>
          <w:noProof/>
          <w:lang w:val="es-ES_tradnl" w:eastAsia="pt-PT"/>
        </w:rPr>
        <w:t>(FERNANDÉZ, 2005</w:t>
      </w:r>
      <w:r w:rsidR="00605D53" w:rsidRPr="00207368">
        <w:rPr>
          <w:noProof/>
          <w:lang w:val="es-ES_tradnl" w:eastAsia="pt-PT"/>
        </w:rPr>
        <w:t>: 2</w:t>
      </w:r>
      <w:r w:rsidRPr="00207368">
        <w:rPr>
          <w:noProof/>
          <w:lang w:val="es-ES_tradnl" w:eastAsia="pt-PT"/>
        </w:rPr>
        <w:t>)</w:t>
      </w:r>
      <w:r w:rsidR="00605D53" w:rsidRPr="00207368">
        <w:rPr>
          <w:noProof/>
          <w:lang w:val="es-ES_tradnl" w:eastAsia="pt-PT"/>
        </w:rPr>
        <w:t xml:space="preserve"> afirma que “la competencia lectora está formada por un saber y por un saber hacer, o dicho de outro modo, por tener unos conocimientos y unas estrategias, que se pueden resu</w:t>
      </w:r>
      <w:r w:rsidR="00B50577">
        <w:rPr>
          <w:noProof/>
          <w:lang w:val="es-ES_tradnl" w:eastAsia="pt-PT"/>
        </w:rPr>
        <w:t>m</w:t>
      </w:r>
      <w:r w:rsidR="00605D53" w:rsidRPr="00207368">
        <w:rPr>
          <w:noProof/>
          <w:lang w:val="es-ES_tradnl" w:eastAsia="pt-PT"/>
        </w:rPr>
        <w:t>ir así:</w:t>
      </w:r>
    </w:p>
    <w:p w:rsidR="00605D53" w:rsidRPr="00207368" w:rsidRDefault="00605D53" w:rsidP="00EF7D44">
      <w:pPr>
        <w:jc w:val="both"/>
        <w:rPr>
          <w:noProof/>
          <w:lang w:val="es-ES_tradnl" w:eastAsia="pt-PT"/>
        </w:rPr>
      </w:pPr>
      <w:r w:rsidRPr="00207368">
        <w:rPr>
          <w:noProof/>
          <w:lang w:val="es-ES_tradnl" w:eastAsia="pt-PT"/>
        </w:rPr>
        <w:t>- conocimientos previos y experiencia sociocultural;</w:t>
      </w:r>
    </w:p>
    <w:p w:rsidR="00605D53" w:rsidRPr="00207368" w:rsidRDefault="00605D53" w:rsidP="00EF7D44">
      <w:pPr>
        <w:jc w:val="both"/>
        <w:rPr>
          <w:noProof/>
          <w:lang w:val="es-ES_tradnl" w:eastAsia="pt-PT"/>
        </w:rPr>
      </w:pPr>
      <w:r w:rsidRPr="00207368">
        <w:rPr>
          <w:noProof/>
          <w:lang w:val="es-ES_tradnl" w:eastAsia="pt-PT"/>
        </w:rPr>
        <w:t>- estrategias personales de lectura y aprendizaje;</w:t>
      </w:r>
    </w:p>
    <w:p w:rsidR="00605D53" w:rsidRPr="00605D53" w:rsidRDefault="00605D53" w:rsidP="00EF7D44">
      <w:pPr>
        <w:jc w:val="both"/>
        <w:rPr>
          <w:noProof/>
          <w:lang w:eastAsia="pt-PT"/>
        </w:rPr>
      </w:pPr>
      <w:r w:rsidRPr="00605D53">
        <w:rPr>
          <w:noProof/>
          <w:lang w:eastAsia="pt-PT"/>
        </w:rPr>
        <w:lastRenderedPageBreak/>
        <w:t>- competencia discursiva;</w:t>
      </w:r>
    </w:p>
    <w:p w:rsidR="00605D53" w:rsidRPr="00605D53" w:rsidRDefault="00605D53" w:rsidP="00EF7D44">
      <w:pPr>
        <w:jc w:val="both"/>
        <w:rPr>
          <w:noProof/>
          <w:lang w:eastAsia="pt-PT"/>
        </w:rPr>
      </w:pPr>
      <w:r w:rsidRPr="00605D53">
        <w:rPr>
          <w:noProof/>
          <w:lang w:eastAsia="pt-PT"/>
        </w:rPr>
        <w:t>- competencia lingüística”.</w:t>
      </w:r>
    </w:p>
    <w:p w:rsidR="007B2640" w:rsidRDefault="00605D53" w:rsidP="00EF7D44">
      <w:pPr>
        <w:jc w:val="both"/>
        <w:rPr>
          <w:lang w:eastAsia="pt-PT"/>
        </w:rPr>
      </w:pPr>
      <w:r w:rsidRPr="00605D53">
        <w:rPr>
          <w:noProof/>
          <w:lang w:eastAsia="pt-PT"/>
        </w:rPr>
        <w:t xml:space="preserve">O </w:t>
      </w:r>
      <w:r>
        <w:rPr>
          <w:noProof/>
          <w:lang w:eastAsia="pt-PT"/>
        </w:rPr>
        <w:t xml:space="preserve">processo de </w:t>
      </w:r>
      <w:r>
        <w:rPr>
          <w:lang w:eastAsia="pt-PT"/>
        </w:rPr>
        <w:t xml:space="preserve">compreensão leitora vai-se ativando consoante as necessidades, a curiosidade ou o desejo de ler. Face às dificuldades leitoras as estratégias que se convocam são </w:t>
      </w:r>
      <w:r w:rsidR="007C335E">
        <w:rPr>
          <w:lang w:eastAsia="pt-PT"/>
        </w:rPr>
        <w:t>similares</w:t>
      </w:r>
      <w:r>
        <w:rPr>
          <w:lang w:eastAsia="pt-PT"/>
        </w:rPr>
        <w:t xml:space="preserve"> em língua materna e em língua estran</w:t>
      </w:r>
      <w:r w:rsidR="007B2640">
        <w:rPr>
          <w:lang w:eastAsia="pt-PT"/>
        </w:rPr>
        <w:t xml:space="preserve">geira. A compreensão do texto e a forma de comunicarmos com ele procedem de mecanismos vários: a inferência do significado de uma palavra desconhecida pelo contexto ou por uma dedução semântica, a formulação de hipóteses sobre o que vamos lendo, a previsão, confirmação ou refutação dessas hipóteses, a captação da coerência e coesão do texto, a perceção dos vários elementos formais ou estruturais, que permitem a apreensão do texto (título, subtítulo, introdução, </w:t>
      </w:r>
      <w:r w:rsidR="007B2640" w:rsidRPr="005C5DFC">
        <w:rPr>
          <w:i/>
          <w:lang w:eastAsia="pt-PT"/>
        </w:rPr>
        <w:t>“</w:t>
      </w:r>
      <w:proofErr w:type="spellStart"/>
      <w:r w:rsidR="007B2640" w:rsidRPr="005C5DFC">
        <w:rPr>
          <w:i/>
          <w:lang w:eastAsia="pt-PT"/>
        </w:rPr>
        <w:t>incipit</w:t>
      </w:r>
      <w:proofErr w:type="spellEnd"/>
      <w:r w:rsidR="007B2640" w:rsidRPr="005C5DFC">
        <w:rPr>
          <w:i/>
          <w:lang w:eastAsia="pt-PT"/>
        </w:rPr>
        <w:t>”</w:t>
      </w:r>
      <w:r w:rsidR="007B2640">
        <w:rPr>
          <w:lang w:eastAsia="pt-PT"/>
        </w:rPr>
        <w:t>, conclusão, índice, sumários, divisão em capítulos, notas, esquemas, quadros, imagens…). Tanto em língua materna como em língua estrangeira</w:t>
      </w:r>
      <w:r w:rsidR="008D29C5">
        <w:rPr>
          <w:lang w:eastAsia="pt-PT"/>
        </w:rPr>
        <w:t>,</w:t>
      </w:r>
      <w:r w:rsidR="007B2640">
        <w:rPr>
          <w:lang w:eastAsia="pt-PT"/>
        </w:rPr>
        <w:t xml:space="preserve"> estamos perante mecanismos comuns que só necessitam de ser ativados.</w:t>
      </w:r>
    </w:p>
    <w:p w:rsidR="008D29C5" w:rsidRDefault="007B2640" w:rsidP="00EF7D44">
      <w:pPr>
        <w:jc w:val="both"/>
        <w:rPr>
          <w:lang w:val="es-ES_tradnl" w:eastAsia="pt-PT"/>
        </w:rPr>
      </w:pPr>
      <w:r>
        <w:rPr>
          <w:lang w:eastAsia="pt-PT"/>
        </w:rPr>
        <w:t xml:space="preserve">É certo que a cada leitor corresponde uma leitura, mas esta está sempre condicionada pelos conhecimentos, experiências e pormenores pessoais que o leitor incorpora no significado do texto. </w:t>
      </w:r>
      <w:r w:rsidRPr="002D48E0">
        <w:rPr>
          <w:lang w:val="es-ES_tradnl" w:eastAsia="pt-PT"/>
        </w:rPr>
        <w:t xml:space="preserve">Para </w:t>
      </w:r>
      <w:proofErr w:type="spellStart"/>
      <w:r w:rsidRPr="002D48E0">
        <w:rPr>
          <w:lang w:val="es-ES_tradnl" w:eastAsia="pt-PT"/>
        </w:rPr>
        <w:t>Angela</w:t>
      </w:r>
      <w:proofErr w:type="spellEnd"/>
      <w:r w:rsidRPr="002D48E0">
        <w:rPr>
          <w:lang w:val="es-ES_tradnl" w:eastAsia="pt-PT"/>
        </w:rPr>
        <w:t xml:space="preserve"> Gracia </w:t>
      </w:r>
      <w:r w:rsidR="00701603" w:rsidRPr="002D48E0">
        <w:rPr>
          <w:noProof/>
          <w:lang w:val="es-ES_tradnl" w:eastAsia="pt-PT"/>
        </w:rPr>
        <w:t>(GRACIA, 2008</w:t>
      </w:r>
      <w:r w:rsidR="00701603" w:rsidRPr="00207368">
        <w:rPr>
          <w:noProof/>
          <w:lang w:val="es-ES_tradnl" w:eastAsia="pt-PT"/>
        </w:rPr>
        <w:t>: 150 e 159</w:t>
      </w:r>
      <w:r w:rsidR="00701603" w:rsidRPr="002D48E0">
        <w:rPr>
          <w:noProof/>
          <w:lang w:val="es-ES_tradnl" w:eastAsia="pt-PT"/>
        </w:rPr>
        <w:t>)</w:t>
      </w:r>
      <w:r w:rsidR="008D29C5">
        <w:rPr>
          <w:lang w:val="es-ES_tradnl" w:eastAsia="pt-PT"/>
        </w:rPr>
        <w:t xml:space="preserve">, </w:t>
      </w:r>
    </w:p>
    <w:p w:rsidR="00605D53" w:rsidRPr="008D29C5" w:rsidRDefault="008D29C5" w:rsidP="00EF7D44">
      <w:pPr>
        <w:spacing w:line="240" w:lineRule="auto"/>
        <w:ind w:left="567" w:right="567" w:firstLine="284"/>
        <w:jc w:val="both"/>
        <w:rPr>
          <w:sz w:val="20"/>
          <w:szCs w:val="20"/>
          <w:lang w:val="es-ES_tradnl" w:eastAsia="pt-PT"/>
        </w:rPr>
      </w:pPr>
      <w:r w:rsidRPr="008D29C5">
        <w:rPr>
          <w:sz w:val="20"/>
          <w:szCs w:val="20"/>
          <w:lang w:val="es-ES_tradnl" w:eastAsia="pt-PT"/>
        </w:rPr>
        <w:t>l</w:t>
      </w:r>
      <w:r w:rsidR="002D48E0" w:rsidRPr="008D29C5">
        <w:rPr>
          <w:sz w:val="20"/>
          <w:szCs w:val="20"/>
          <w:lang w:val="es-ES_tradnl" w:eastAsia="pt-PT"/>
        </w:rPr>
        <w:t>a necesidad de dedicar tiempo a la lectura en ELE se justifica, por un lado, gracias al beneficio que tiene para el propio proceso de adquisición de la lengua. Para ello, la comprensión lectora debe ser practicada sistemáticamente  […] La enseñanza</w:t>
      </w:r>
      <w:r w:rsidR="00701603" w:rsidRPr="008D29C5">
        <w:rPr>
          <w:sz w:val="20"/>
          <w:szCs w:val="20"/>
          <w:lang w:val="es-ES_tradnl" w:eastAsia="pt-PT"/>
        </w:rPr>
        <w:t xml:space="preserve"> de una lengua extranjera debería pues incluir actividades de comprensión lectora por varios motivos: por el léxico  y estructura sintáctica del texto, pero también por el contenido del texto en sí como base para asig</w:t>
      </w:r>
      <w:r w:rsidRPr="008D29C5">
        <w:rPr>
          <w:sz w:val="20"/>
          <w:szCs w:val="20"/>
          <w:lang w:val="es-ES_tradnl" w:eastAsia="pt-PT"/>
        </w:rPr>
        <w:t>naturas de cultura o literatura</w:t>
      </w:r>
      <w:r w:rsidR="00701603" w:rsidRPr="008D29C5">
        <w:rPr>
          <w:sz w:val="20"/>
          <w:szCs w:val="20"/>
          <w:lang w:val="es-ES_tradnl" w:eastAsia="pt-PT"/>
        </w:rPr>
        <w:t>.</w:t>
      </w:r>
    </w:p>
    <w:p w:rsidR="000F4FCB" w:rsidRDefault="0033543E" w:rsidP="00EF7D44">
      <w:pPr>
        <w:spacing w:before="240"/>
        <w:jc w:val="both"/>
        <w:rPr>
          <w:lang w:eastAsia="pt-PT"/>
        </w:rPr>
      </w:pPr>
      <w:r w:rsidRPr="0033543E">
        <w:rPr>
          <w:lang w:eastAsia="pt-PT"/>
        </w:rPr>
        <w:t xml:space="preserve">Lê-se para compreender, contudo nem sempre a capacidade de leitura corresponde </w:t>
      </w:r>
      <w:r>
        <w:rPr>
          <w:lang w:eastAsia="pt-PT"/>
        </w:rPr>
        <w:t>à capacidade de compreensão. Muito frequentemente se percebe que os alunos, mesmo que saibam ler, revelam fracasso na competência leitora visto que são incapazes de atribuir sentido ao que leem  (é aquilo que designamos por analfabetismo funcional).</w:t>
      </w:r>
      <w:r w:rsidR="004E61BE">
        <w:rPr>
          <w:lang w:eastAsia="pt-PT"/>
        </w:rPr>
        <w:t xml:space="preserve"> Quando não se domina a descodificação, esta pode bloquear a compreensão.</w:t>
      </w:r>
      <w:r w:rsidR="000F4FCB">
        <w:rPr>
          <w:lang w:eastAsia="pt-PT"/>
        </w:rPr>
        <w:t xml:space="preserve"> Nestes casos, esses alunos com dificuldades na compreensão leitora conseguem fazer uma leitura extensiva do texto, isto é, compreender o seu sentido geral, no entanto, quando</w:t>
      </w:r>
      <w:r w:rsidR="004E61BE">
        <w:rPr>
          <w:lang w:eastAsia="pt-PT"/>
        </w:rPr>
        <w:t xml:space="preserve"> </w:t>
      </w:r>
      <w:r w:rsidR="000F4FCB">
        <w:rPr>
          <w:lang w:eastAsia="pt-PT"/>
        </w:rPr>
        <w:t xml:space="preserve">se pretende uma leitura intensiva em que o aluno tenha de prestar uma atenção especial ao significado das palavras e ao seu contexto, esse aluno desliga ou bloqueia porque não possui os conhecimentos prévios adequados que o ajudem a fazer as inferências necessárias. Outras vezes para essas dificuldades na compreensão leitora contribui também o </w:t>
      </w:r>
      <w:r w:rsidR="000F4FCB" w:rsidRPr="000F4FCB">
        <w:rPr>
          <w:i/>
          <w:lang w:eastAsia="pt-PT"/>
        </w:rPr>
        <w:t>deficit</w:t>
      </w:r>
      <w:r w:rsidR="000F4FCB">
        <w:rPr>
          <w:lang w:eastAsia="pt-PT"/>
        </w:rPr>
        <w:t xml:space="preserve"> de atenção que uma leitura intensiva exige.</w:t>
      </w:r>
    </w:p>
    <w:p w:rsidR="0033543E" w:rsidRDefault="004E61BE" w:rsidP="00EF7D44">
      <w:pPr>
        <w:spacing w:before="240"/>
        <w:jc w:val="both"/>
        <w:rPr>
          <w:lang w:eastAsia="pt-PT"/>
        </w:rPr>
      </w:pPr>
      <w:r>
        <w:rPr>
          <w:lang w:eastAsia="pt-PT"/>
        </w:rPr>
        <w:lastRenderedPageBreak/>
        <w:t>É por isso que a ajuda do professor é muitas vezes importante para que os alunos processem a informação que vão obtendo da leitura, para que façam funcionar uma série de processamentos cognitivos de nível mais elevado a fim de retirarem o implícito das informações, para que recorram aos conhecimentos prévios e assim alcancem uma representação coerente do texto.</w:t>
      </w:r>
    </w:p>
    <w:p w:rsidR="004E61BE" w:rsidRDefault="004E61BE" w:rsidP="00EF7D44">
      <w:pPr>
        <w:jc w:val="both"/>
        <w:rPr>
          <w:lang w:eastAsia="pt-PT"/>
        </w:rPr>
      </w:pPr>
      <w:r>
        <w:rPr>
          <w:lang w:eastAsia="pt-PT"/>
        </w:rPr>
        <w:t>A compreensão leitora só se processa em pleno quando conseguimos estabelecer conexões lógicas entre o novo e o já conhecido, construindo deste modo o significado global ou parc</w:t>
      </w:r>
      <w:r w:rsidR="00D31FA0">
        <w:rPr>
          <w:lang w:eastAsia="pt-PT"/>
        </w:rPr>
        <w:t>ial que nos transmite um texto.</w:t>
      </w:r>
    </w:p>
    <w:p w:rsidR="0033543E" w:rsidRDefault="0033543E" w:rsidP="00EF7D44">
      <w:pPr>
        <w:jc w:val="both"/>
        <w:rPr>
          <w:noProof/>
          <w:lang w:eastAsia="pt-PT"/>
        </w:rPr>
      </w:pPr>
      <w:r>
        <w:rPr>
          <w:lang w:eastAsia="pt-PT"/>
        </w:rPr>
        <w:t xml:space="preserve">Relembrando os princípios da compreensão leitora, segundo </w:t>
      </w:r>
      <w:proofErr w:type="spellStart"/>
      <w:r>
        <w:rPr>
          <w:lang w:eastAsia="pt-PT"/>
        </w:rPr>
        <w:t>Solé</w:t>
      </w:r>
      <w:proofErr w:type="spellEnd"/>
      <w:r>
        <w:rPr>
          <w:lang w:eastAsia="pt-PT"/>
        </w:rPr>
        <w:t xml:space="preserve"> </w:t>
      </w:r>
      <w:r w:rsidRPr="0033543E">
        <w:rPr>
          <w:noProof/>
          <w:lang w:eastAsia="pt-PT"/>
        </w:rPr>
        <w:t>(SOLÉ, 1998)</w:t>
      </w:r>
      <w:r>
        <w:rPr>
          <w:noProof/>
          <w:lang w:eastAsia="pt-PT"/>
        </w:rPr>
        <w:t>,  esta depende dos conhecimentos prévios, dos objectivos  da  leitura e da motivação.</w:t>
      </w:r>
    </w:p>
    <w:p w:rsidR="0033543E" w:rsidRDefault="0033543E" w:rsidP="00EF7D44">
      <w:pPr>
        <w:jc w:val="both"/>
        <w:rPr>
          <w:noProof/>
          <w:lang w:eastAsia="pt-PT"/>
        </w:rPr>
      </w:pPr>
      <w:r>
        <w:rPr>
          <w:noProof/>
          <w:lang w:eastAsia="pt-PT"/>
        </w:rPr>
        <w:t xml:space="preserve">Em contexto escolar, </w:t>
      </w:r>
      <w:r w:rsidR="001B522B">
        <w:rPr>
          <w:noProof/>
          <w:lang w:eastAsia="pt-PT"/>
        </w:rPr>
        <w:t xml:space="preserve">a leitura é, em larga medida, </w:t>
      </w:r>
      <w:r w:rsidR="000939E2">
        <w:rPr>
          <w:noProof/>
          <w:lang w:eastAsia="pt-PT"/>
        </w:rPr>
        <w:t>uma atividade que acontece sem objetivos claros que não sejam os de se ler ou apenas como pretexto para outras atividades como resumos, anotações</w:t>
      </w:r>
      <w:r w:rsidR="008D29C5">
        <w:rPr>
          <w:noProof/>
          <w:lang w:eastAsia="pt-PT"/>
        </w:rPr>
        <w:t xml:space="preserve"> e</w:t>
      </w:r>
      <w:r w:rsidR="000939E2">
        <w:rPr>
          <w:noProof/>
          <w:lang w:eastAsia="pt-PT"/>
        </w:rPr>
        <w:t xml:space="preserve"> estudo do funcionamento da língua. Para Kleiman </w:t>
      </w:r>
      <w:r w:rsidR="000939E2" w:rsidRPr="000939E2">
        <w:rPr>
          <w:noProof/>
          <w:lang w:eastAsia="pt-PT"/>
        </w:rPr>
        <w:t>(KLEIMAN, 2002</w:t>
      </w:r>
      <w:r w:rsidR="000939E2">
        <w:rPr>
          <w:noProof/>
          <w:lang w:eastAsia="pt-PT"/>
        </w:rPr>
        <w:t>: 30</w:t>
      </w:r>
      <w:r w:rsidR="000939E2" w:rsidRPr="000939E2">
        <w:rPr>
          <w:noProof/>
          <w:lang w:eastAsia="pt-PT"/>
        </w:rPr>
        <w:t>)</w:t>
      </w:r>
      <w:r w:rsidR="000939E2">
        <w:rPr>
          <w:noProof/>
          <w:lang w:eastAsia="pt-PT"/>
        </w:rPr>
        <w:t xml:space="preserve">, “quando se trata </w:t>
      </w:r>
      <w:r w:rsidR="008D29C5">
        <w:rPr>
          <w:noProof/>
          <w:lang w:eastAsia="pt-PT"/>
        </w:rPr>
        <w:t>de leitura, de interação à distâ</w:t>
      </w:r>
      <w:r w:rsidR="000939E2">
        <w:rPr>
          <w:noProof/>
          <w:lang w:eastAsia="pt-PT"/>
        </w:rPr>
        <w:t xml:space="preserve">ncia através do texto, na maioria das vezes esse estudante começa a ler sem ter ideia de onde quer chegar e, portanto, a questão de como irá chegar lá (isto é, das estratégias de leitura) nem sequer se põe”. Por essa razão,  os alunos precisam de aprender a ler com diferentes intenções e objetivos diversos, </w:t>
      </w:r>
      <w:r w:rsidR="000939E2">
        <w:rPr>
          <w:lang w:eastAsia="pt-PT"/>
        </w:rPr>
        <w:t>ativando</w:t>
      </w:r>
      <w:r w:rsidR="000939E2">
        <w:rPr>
          <w:noProof/>
          <w:lang w:eastAsia="pt-PT"/>
        </w:rPr>
        <w:t xml:space="preserve"> para tal inúmeras estratégias. </w:t>
      </w:r>
    </w:p>
    <w:p w:rsidR="008D29C5" w:rsidRDefault="00BD138B" w:rsidP="00EF7D44">
      <w:pPr>
        <w:jc w:val="both"/>
        <w:rPr>
          <w:noProof/>
          <w:lang w:eastAsia="pt-PT"/>
        </w:rPr>
      </w:pPr>
      <w:r>
        <w:rPr>
          <w:noProof/>
          <w:lang w:eastAsia="pt-PT"/>
        </w:rPr>
        <w:t xml:space="preserve">Na </w:t>
      </w:r>
      <w:r>
        <w:rPr>
          <w:lang w:eastAsia="pt-PT"/>
        </w:rPr>
        <w:t>compreensão de um texto estão implicados o conhecimento prévio, o conhecimento textual e o conhecimento do mundo</w:t>
      </w:r>
      <w:r w:rsidR="000F4FCB">
        <w:rPr>
          <w:lang w:eastAsia="pt-PT"/>
        </w:rPr>
        <w:t>, para além do conhecimento linguístico e pragmático</w:t>
      </w:r>
      <w:r>
        <w:rPr>
          <w:lang w:eastAsia="pt-PT"/>
        </w:rPr>
        <w:t xml:space="preserve">. O conhecimento prévio deverá ser ativado pelo professor ao estabelecer um objetivo de leitura, daí que </w:t>
      </w:r>
      <w:proofErr w:type="spellStart"/>
      <w:r>
        <w:rPr>
          <w:lang w:eastAsia="pt-PT"/>
        </w:rPr>
        <w:t>Kleiman</w:t>
      </w:r>
      <w:proofErr w:type="spellEnd"/>
      <w:r>
        <w:rPr>
          <w:lang w:eastAsia="pt-PT"/>
        </w:rPr>
        <w:t xml:space="preserve"> </w:t>
      </w:r>
      <w:r>
        <w:rPr>
          <w:noProof/>
          <w:lang w:eastAsia="pt-PT"/>
        </w:rPr>
        <w:t xml:space="preserve">(KLEIMAN A. , 1996: 158) afirme: </w:t>
      </w:r>
    </w:p>
    <w:p w:rsidR="00CD0597" w:rsidRPr="008D29C5" w:rsidRDefault="00BD138B" w:rsidP="00EF7D44">
      <w:pPr>
        <w:spacing w:line="240" w:lineRule="auto"/>
        <w:ind w:left="567" w:right="567" w:firstLine="284"/>
        <w:jc w:val="both"/>
        <w:rPr>
          <w:sz w:val="20"/>
          <w:szCs w:val="20"/>
          <w:lang w:eastAsia="pt-PT"/>
        </w:rPr>
      </w:pPr>
      <w:r w:rsidRPr="008D29C5">
        <w:rPr>
          <w:noProof/>
          <w:sz w:val="20"/>
          <w:szCs w:val="20"/>
          <w:lang w:eastAsia="pt-PT"/>
        </w:rPr>
        <w:t xml:space="preserve">uma maneira adequada de ativar o conhecimento prévio da criança consiste em fornecer um objeto à leitura (isto é, vamos ler para descobrir por quê, como…, para conhecer os detalhes de…, para ter uma ideia geral de…). A criança deve aprender a adaptar as estratégias de leitura e de abordagem ao texto aos seus próprios </w:t>
      </w:r>
      <w:r w:rsidRPr="008D29C5">
        <w:rPr>
          <w:sz w:val="20"/>
          <w:szCs w:val="20"/>
          <w:lang w:eastAsia="pt-PT"/>
        </w:rPr>
        <w:t>objetivos</w:t>
      </w:r>
      <w:r w:rsidR="00CD0597" w:rsidRPr="008D29C5">
        <w:rPr>
          <w:sz w:val="20"/>
          <w:szCs w:val="20"/>
          <w:lang w:eastAsia="pt-PT"/>
        </w:rPr>
        <w:t>.</w:t>
      </w:r>
    </w:p>
    <w:p w:rsidR="00CD0597" w:rsidRDefault="00CD0597" w:rsidP="00EF7D44">
      <w:pPr>
        <w:spacing w:before="240"/>
        <w:jc w:val="both"/>
        <w:rPr>
          <w:lang w:eastAsia="pt-PT"/>
        </w:rPr>
      </w:pPr>
      <w:r>
        <w:rPr>
          <w:lang w:eastAsia="pt-PT"/>
        </w:rPr>
        <w:t>O conhecimento prévio é alcançado ao longo da vida</w:t>
      </w:r>
      <w:r w:rsidR="000F4FCB">
        <w:rPr>
          <w:lang w:eastAsia="pt-PT"/>
        </w:rPr>
        <w:t>,</w:t>
      </w:r>
      <w:r>
        <w:rPr>
          <w:lang w:eastAsia="pt-PT"/>
        </w:rPr>
        <w:t xml:space="preserve"> enquanto o professor faz uso desse conhecimento para ajudar o aluno no seu percurso.</w:t>
      </w:r>
    </w:p>
    <w:p w:rsidR="000939E2" w:rsidRDefault="00CD0597" w:rsidP="00EF7D44">
      <w:pPr>
        <w:jc w:val="both"/>
        <w:rPr>
          <w:lang w:eastAsia="pt-PT"/>
        </w:rPr>
      </w:pPr>
      <w:r>
        <w:rPr>
          <w:lang w:eastAsia="pt-PT"/>
        </w:rPr>
        <w:t xml:space="preserve">O conhecimento textual diz respeito à estrutura do texto, ao género em que o mesmo se integra. </w:t>
      </w:r>
      <w:r w:rsidR="005C5DFC">
        <w:rPr>
          <w:lang w:eastAsia="pt-PT"/>
        </w:rPr>
        <w:t xml:space="preserve">Segundo </w:t>
      </w:r>
      <w:proofErr w:type="spellStart"/>
      <w:r w:rsidR="005C5DFC">
        <w:rPr>
          <w:lang w:eastAsia="pt-PT"/>
        </w:rPr>
        <w:t>Kleiman</w:t>
      </w:r>
      <w:proofErr w:type="spellEnd"/>
      <w:r w:rsidR="005C5DFC">
        <w:rPr>
          <w:lang w:eastAsia="pt-PT"/>
        </w:rPr>
        <w:t xml:space="preserve"> </w:t>
      </w:r>
      <w:r w:rsidR="005C5DFC">
        <w:rPr>
          <w:noProof/>
          <w:lang w:eastAsia="pt-PT"/>
        </w:rPr>
        <w:t>(KLEIMAN A., 2000: 20)</w:t>
      </w:r>
      <w:r w:rsidR="005C5DFC">
        <w:rPr>
          <w:lang w:eastAsia="pt-PT"/>
        </w:rPr>
        <w:t xml:space="preserve">, “quanto mais conhecimento textual o leitor tiver, quanto maior a sua exposição a todo tipo de texto, mais fácil será a sua compreensão.” </w:t>
      </w:r>
      <w:r>
        <w:rPr>
          <w:lang w:eastAsia="pt-PT"/>
        </w:rPr>
        <w:t xml:space="preserve">O conhecimento do mundo estimula a memória do </w:t>
      </w:r>
      <w:r>
        <w:rPr>
          <w:lang w:eastAsia="pt-PT"/>
        </w:rPr>
        <w:lastRenderedPageBreak/>
        <w:t xml:space="preserve">leitor, ajudando-o a entender as informações retiradas do texto, a formular inferências durante a leitura. </w:t>
      </w:r>
    </w:p>
    <w:p w:rsidR="000F4FCB" w:rsidRDefault="002F0BA6" w:rsidP="00EF7D44">
      <w:pPr>
        <w:jc w:val="both"/>
        <w:rPr>
          <w:lang w:eastAsia="pt-PT"/>
        </w:rPr>
      </w:pPr>
      <w:r>
        <w:rPr>
          <w:lang w:eastAsia="pt-PT"/>
        </w:rPr>
        <w:t>Os conhecimentos linguístico e pragmático</w:t>
      </w:r>
      <w:r w:rsidR="000F4FCB">
        <w:rPr>
          <w:lang w:eastAsia="pt-PT"/>
        </w:rPr>
        <w:t xml:space="preserve"> estão implicados no conhecimento textual e têm por base um conhecimento aprofundado da língua nas  suas estruturas e sequências (coesão e coerência) e que sirva ao enunciador para saber como deve comunicar em diferentes contextos.</w:t>
      </w:r>
    </w:p>
    <w:p w:rsidR="00CD0597" w:rsidRDefault="00D7340F" w:rsidP="00EF7D44">
      <w:pPr>
        <w:jc w:val="both"/>
        <w:rPr>
          <w:lang w:eastAsia="pt-PT"/>
        </w:rPr>
      </w:pPr>
      <w:r>
        <w:rPr>
          <w:lang w:eastAsia="pt-PT"/>
        </w:rPr>
        <w:t>Independentemente de se tratar de língua materna ou de língua estrangeira, a leitura envolve sempre o leitor, o texto, a interação entre leitor e texto, o conhecimento prévio – enciclopédico e linguístico – do leitor e o processamento cognitivo da informação linguística</w:t>
      </w:r>
      <w:r w:rsidR="00C72954">
        <w:rPr>
          <w:lang w:eastAsia="pt-PT"/>
        </w:rPr>
        <w:t xml:space="preserve"> ao nível ortográfico,</w:t>
      </w:r>
      <w:r w:rsidR="00FD5137">
        <w:rPr>
          <w:lang w:eastAsia="pt-PT"/>
        </w:rPr>
        <w:t xml:space="preserve"> gramatical,</w:t>
      </w:r>
      <w:r w:rsidR="00C72954">
        <w:rPr>
          <w:lang w:eastAsia="pt-PT"/>
        </w:rPr>
        <w:t xml:space="preserve"> fo</w:t>
      </w:r>
      <w:r w:rsidR="00FD5137">
        <w:rPr>
          <w:lang w:eastAsia="pt-PT"/>
        </w:rPr>
        <w:t>nológico, sintático e semântico, todos englobados na competência mais geral que é a competência linguística.</w:t>
      </w:r>
    </w:p>
    <w:p w:rsidR="00C72954" w:rsidRDefault="00C72954" w:rsidP="00EF7D44">
      <w:pPr>
        <w:jc w:val="both"/>
        <w:rPr>
          <w:noProof/>
          <w:lang w:eastAsia="pt-PT"/>
        </w:rPr>
      </w:pPr>
      <w:r>
        <w:rPr>
          <w:lang w:eastAsia="pt-PT"/>
        </w:rPr>
        <w:t xml:space="preserve">Em língua materna, os processos de compreensão podem ser divididos, de acordo com </w:t>
      </w:r>
      <w:proofErr w:type="spellStart"/>
      <w:r>
        <w:rPr>
          <w:lang w:eastAsia="pt-PT"/>
        </w:rPr>
        <w:t>Perfetti</w:t>
      </w:r>
      <w:proofErr w:type="spellEnd"/>
      <w:r>
        <w:rPr>
          <w:lang w:eastAsia="pt-PT"/>
        </w:rPr>
        <w:t xml:space="preserve"> </w:t>
      </w:r>
      <w:r>
        <w:rPr>
          <w:noProof/>
          <w:lang w:eastAsia="pt-PT"/>
        </w:rPr>
        <w:t>(PERFETTI, 1985: 107)</w:t>
      </w:r>
      <w:r w:rsidR="008D29C5">
        <w:rPr>
          <w:noProof/>
          <w:lang w:eastAsia="pt-PT"/>
        </w:rPr>
        <w:t>,</w:t>
      </w:r>
      <w:r>
        <w:rPr>
          <w:noProof/>
          <w:lang w:eastAsia="pt-PT"/>
        </w:rPr>
        <w:t xml:space="preserve"> em locais e de modelagem do texto. Os primeiros constroem unidades básicas de significado do texto, por um breve período de tempo, através, nomeadamente, da descodificação semântica de uma palavra.</w:t>
      </w:r>
    </w:p>
    <w:p w:rsidR="00C72954" w:rsidRDefault="00C72954" w:rsidP="00EF7D44">
      <w:pPr>
        <w:jc w:val="both"/>
        <w:rPr>
          <w:lang w:eastAsia="pt-PT"/>
        </w:rPr>
      </w:pPr>
      <w:r>
        <w:rPr>
          <w:noProof/>
          <w:lang w:eastAsia="pt-PT"/>
        </w:rPr>
        <w:t xml:space="preserve">Após a descodificação das palavras isoladas e das proposições, o leitor precisa de as relacionar </w:t>
      </w:r>
      <w:r>
        <w:rPr>
          <w:lang w:eastAsia="pt-PT"/>
        </w:rPr>
        <w:t xml:space="preserve">com </w:t>
      </w:r>
      <w:r>
        <w:rPr>
          <w:noProof/>
          <w:lang w:eastAsia="pt-PT"/>
        </w:rPr>
        <w:t>formas</w:t>
      </w:r>
      <w:r w:rsidR="00A21B9B">
        <w:rPr>
          <w:noProof/>
          <w:lang w:eastAsia="pt-PT"/>
        </w:rPr>
        <w:t xml:space="preserve"> mais alargadas de conhecimento a fim de construir um modelo do texto, isto é, para ser capaz de compreender o texto</w:t>
      </w:r>
      <w:r w:rsidR="00A21B9B">
        <w:rPr>
          <w:lang w:eastAsia="pt-PT"/>
        </w:rPr>
        <w:t>.</w:t>
      </w:r>
    </w:p>
    <w:p w:rsidR="00A21B9B" w:rsidRDefault="00A21B9B" w:rsidP="00EF7D44">
      <w:pPr>
        <w:jc w:val="both"/>
        <w:rPr>
          <w:lang w:eastAsia="pt-PT"/>
        </w:rPr>
      </w:pPr>
      <w:r>
        <w:rPr>
          <w:lang w:eastAsia="pt-PT"/>
        </w:rPr>
        <w:t>Sendo este o objeto primeiro da compreensão na leitura, temos de entender que este varia consoante o tipo de texto e que para cada tipo há que utilizar estratégias distintas de compreensão leitora. Tal está condicionado pela estrutura e elementos característicos que restringem a interpretação do leitor.</w:t>
      </w:r>
    </w:p>
    <w:p w:rsidR="00A21B9B" w:rsidRDefault="00A21B9B" w:rsidP="00EF7D44">
      <w:pPr>
        <w:jc w:val="both"/>
        <w:rPr>
          <w:lang w:eastAsia="pt-PT"/>
        </w:rPr>
      </w:pPr>
      <w:r>
        <w:rPr>
          <w:lang w:eastAsia="pt-PT"/>
        </w:rPr>
        <w:t xml:space="preserve">A compreensão será tanto mais abrangente quanto mais variada for a tipologia de textos que se introduza na escola, desde a escrita quotidiana ao texto mais académico. </w:t>
      </w:r>
      <w:r w:rsidR="00EC20F1">
        <w:rPr>
          <w:lang w:eastAsia="pt-PT"/>
        </w:rPr>
        <w:t xml:space="preserve">Toda uma panóplia de textos (obras integrais, revistas de especialidade, jornais, livros de consulta, diários, receitas, cartazes, dicionários…) deverá fazer parte de situações de leitura diversificadas para que o aluno se aperceba de diferentes funcionalidades dos textos. </w:t>
      </w:r>
      <w:r w:rsidR="00EA71CC">
        <w:rPr>
          <w:lang w:eastAsia="pt-PT"/>
        </w:rPr>
        <w:t xml:space="preserve"> Um trabalho com textos completos permitirá uma leitura mais refletida e que se apresente como um desafio. </w:t>
      </w:r>
      <w:r w:rsidR="008D29C5">
        <w:rPr>
          <w:lang w:eastAsia="pt-PT"/>
        </w:rPr>
        <w:t xml:space="preserve">Daí toda a validade da minha opção pelo conto, pois é um texto que se pode ler e trabalhar na íntegra em sala de aula. A apresentação nos manuais de excertos de obras que se propõem para leitura integral nos </w:t>
      </w:r>
      <w:r w:rsidR="008D29C5">
        <w:rPr>
          <w:lang w:eastAsia="pt-PT"/>
        </w:rPr>
        <w:lastRenderedPageBreak/>
        <w:t xml:space="preserve">programas não contribui para o crescimento do aluno, pois desvia do propósito pretendido. Segundo </w:t>
      </w:r>
      <w:proofErr w:type="spellStart"/>
      <w:r w:rsidR="008D29C5">
        <w:rPr>
          <w:lang w:eastAsia="pt-PT"/>
        </w:rPr>
        <w:t>Kleiman</w:t>
      </w:r>
      <w:proofErr w:type="spellEnd"/>
      <w:r w:rsidR="008D29C5">
        <w:rPr>
          <w:lang w:eastAsia="pt-PT"/>
        </w:rPr>
        <w:t xml:space="preserve"> </w:t>
      </w:r>
      <w:r w:rsidR="008D29C5">
        <w:rPr>
          <w:noProof/>
          <w:lang w:eastAsia="pt-PT"/>
        </w:rPr>
        <w:t>(KLEIMAN, 2002), os textos fragmentados não levam a uma dedução própria e desestimulam a leitura integral que deverá ser realizada pelo aluno</w:t>
      </w:r>
      <w:r w:rsidR="00BC72E5">
        <w:rPr>
          <w:noProof/>
          <w:lang w:eastAsia="pt-PT"/>
        </w:rPr>
        <w:t>, visto que frequentemente o restante da obra é reduzida a resumos. A leitura fragmentária revela-se sempre redutora.</w:t>
      </w:r>
      <w:r w:rsidR="008D29C5">
        <w:rPr>
          <w:noProof/>
          <w:lang w:eastAsia="pt-PT"/>
        </w:rPr>
        <w:t xml:space="preserve"> </w:t>
      </w:r>
      <w:r w:rsidR="00EA71CC">
        <w:rPr>
          <w:lang w:eastAsia="pt-PT"/>
        </w:rPr>
        <w:t>Percebendo os objetivos variados e claros que se pretendem alcançar, o aluno poderá sentir-se mais motivado e interagir melhor com o texto.</w:t>
      </w:r>
    </w:p>
    <w:p w:rsidR="0045029F" w:rsidRPr="00195683" w:rsidRDefault="0045029F" w:rsidP="00EF7D44">
      <w:pPr>
        <w:jc w:val="both"/>
        <w:rPr>
          <w:noProof/>
          <w:lang w:eastAsia="pt-PT"/>
        </w:rPr>
      </w:pPr>
      <w:r>
        <w:rPr>
          <w:lang w:eastAsia="pt-PT"/>
        </w:rPr>
        <w:t xml:space="preserve">Conhecer a superestrutura de um texto é fundamental para elaborar inferências a propósito do mesmo: “La </w:t>
      </w:r>
      <w:proofErr w:type="spellStart"/>
      <w:r w:rsidRPr="00207368">
        <w:rPr>
          <w:lang w:eastAsia="pt-PT"/>
        </w:rPr>
        <w:t>superestructura</w:t>
      </w:r>
      <w:proofErr w:type="spellEnd"/>
      <w:r>
        <w:rPr>
          <w:lang w:eastAsia="pt-PT"/>
        </w:rPr>
        <w:t xml:space="preserve"> </w:t>
      </w:r>
      <w:proofErr w:type="spellStart"/>
      <w:r>
        <w:rPr>
          <w:lang w:eastAsia="pt-PT"/>
        </w:rPr>
        <w:t>es</w:t>
      </w:r>
      <w:proofErr w:type="spellEnd"/>
      <w:r>
        <w:rPr>
          <w:lang w:eastAsia="pt-PT"/>
        </w:rPr>
        <w:t xml:space="preserve"> algo intrínseco al texto. </w:t>
      </w:r>
      <w:r w:rsidRPr="0045029F">
        <w:rPr>
          <w:lang w:val="es-ES_tradnl" w:eastAsia="pt-PT"/>
        </w:rPr>
        <w:t>Si conocemos la superestructura de un cuento, esto nos facilitará el que anticipemos la informaci</w:t>
      </w:r>
      <w:r>
        <w:rPr>
          <w:lang w:val="es-ES_tradnl" w:eastAsia="pt-PT"/>
        </w:rPr>
        <w:t xml:space="preserve">ón del texto y podamos estar expectantes a dicha información facilitando </w:t>
      </w:r>
      <w:r w:rsidR="001D62EF">
        <w:rPr>
          <w:lang w:val="es-ES_tradnl" w:eastAsia="pt-PT"/>
        </w:rPr>
        <w:t>así la comprensión de lo leído.”</w:t>
      </w:r>
      <w:r>
        <w:rPr>
          <w:lang w:val="es-ES_tradnl" w:eastAsia="pt-PT"/>
        </w:rPr>
        <w:t xml:space="preserve"> </w:t>
      </w:r>
      <w:r w:rsidRPr="00195683">
        <w:rPr>
          <w:noProof/>
          <w:lang w:eastAsia="pt-PT"/>
        </w:rPr>
        <w:t>(GONZÁLEZ &amp; ROMERO, 2001: 22).</w:t>
      </w:r>
    </w:p>
    <w:p w:rsidR="000D58A6" w:rsidRDefault="0045029F" w:rsidP="00EF7D44">
      <w:pPr>
        <w:jc w:val="both"/>
        <w:rPr>
          <w:lang w:eastAsia="pt-PT"/>
        </w:rPr>
      </w:pPr>
      <w:r>
        <w:rPr>
          <w:noProof/>
          <w:lang w:eastAsia="pt-PT"/>
        </w:rPr>
        <w:t>Tendo a perceção de que o texto narrativo talvez ofereça maior facilidade de abordagem por ser aquele com que os alunos m</w:t>
      </w:r>
      <w:r w:rsidR="001D62EF">
        <w:rPr>
          <w:noProof/>
          <w:lang w:eastAsia="pt-PT"/>
        </w:rPr>
        <w:t>ais conta</w:t>
      </w:r>
      <w:r w:rsidR="006F5448">
        <w:rPr>
          <w:noProof/>
          <w:lang w:eastAsia="pt-PT"/>
        </w:rPr>
        <w:t>c</w:t>
      </w:r>
      <w:r w:rsidR="001D62EF">
        <w:rPr>
          <w:noProof/>
          <w:lang w:eastAsia="pt-PT"/>
        </w:rPr>
        <w:t>tam desde a sua alfabet</w:t>
      </w:r>
      <w:r>
        <w:rPr>
          <w:noProof/>
          <w:lang w:eastAsia="pt-PT"/>
        </w:rPr>
        <w:t xml:space="preserve">ização, o conto terá sido provavelmente uma boa escolha por apresentar uma estrutura </w:t>
      </w:r>
      <w:r w:rsidR="006F5448">
        <w:rPr>
          <w:noProof/>
          <w:lang w:eastAsia="pt-PT"/>
        </w:rPr>
        <w:t>delineada</w:t>
      </w:r>
      <w:r>
        <w:rPr>
          <w:noProof/>
          <w:lang w:eastAsia="pt-PT"/>
        </w:rPr>
        <w:t xml:space="preserve"> pela ordem dos acontecimentos e onde as categorias da narrativa estão mais ou menos bem definidas.</w:t>
      </w:r>
      <w:r w:rsidR="000D58A6">
        <w:rPr>
          <w:noProof/>
          <w:lang w:eastAsia="pt-PT"/>
        </w:rPr>
        <w:t xml:space="preserve"> Embora no conto de autor nem sempre se reproduzam as sequências do conto tradicional </w:t>
      </w:r>
      <w:r w:rsidR="003259D0">
        <w:rPr>
          <w:noProof/>
          <w:lang w:eastAsia="pt-PT"/>
        </w:rPr>
        <w:t>(</w:t>
      </w:r>
      <w:r w:rsidR="000D58A6">
        <w:rPr>
          <w:noProof/>
          <w:lang w:eastAsia="pt-PT"/>
        </w:rPr>
        <w:t>isto é, uma situação inicial, um elemento desencadeador, a complicação, a resolução do problema, o fim ou moral da história</w:t>
      </w:r>
      <w:r w:rsidR="003259D0">
        <w:rPr>
          <w:noProof/>
          <w:lang w:eastAsia="pt-PT"/>
        </w:rPr>
        <w:t>)</w:t>
      </w:r>
      <w:r w:rsidR="000D58A6">
        <w:rPr>
          <w:noProof/>
          <w:lang w:eastAsia="pt-PT"/>
        </w:rPr>
        <w:t>, tratando-se de um texto narrativo</w:t>
      </w:r>
      <w:r w:rsidR="006F5448">
        <w:rPr>
          <w:noProof/>
          <w:lang w:eastAsia="pt-PT"/>
        </w:rPr>
        <w:t>,</w:t>
      </w:r>
      <w:r w:rsidR="000D58A6">
        <w:rPr>
          <w:noProof/>
          <w:lang w:eastAsia="pt-PT"/>
        </w:rPr>
        <w:t xml:space="preserve"> obedece a uma estrutura com algumas regularidades e de mais fácil reconhecimento </w:t>
      </w:r>
      <w:r w:rsidR="000D58A6">
        <w:rPr>
          <w:lang w:eastAsia="pt-PT"/>
        </w:rPr>
        <w:t>contrariamente a outros tipos de texto como, por exemplo, o texto argumentativo que, não sendo tão linear, é mais exigente para com o leitor que tem de buscar a articulação entre a argumentação e a refutação.</w:t>
      </w:r>
    </w:p>
    <w:p w:rsidR="009D443E" w:rsidRDefault="000D58A6" w:rsidP="00EF7D44">
      <w:pPr>
        <w:jc w:val="both"/>
        <w:rPr>
          <w:lang w:eastAsia="pt-PT"/>
        </w:rPr>
      </w:pPr>
      <w:r>
        <w:rPr>
          <w:lang w:eastAsia="pt-PT"/>
        </w:rPr>
        <w:t xml:space="preserve">O reconhecimento do tipo de texto com que nos confrontamos é já um primeiro passo para a sua compreensão por se reger por um tipo de código específico. Conhecer a estrutura textual permite ao leitor aceder ao modo como as ideias estão organizadas no interior do texto. No entanto, nunca podemos esquecer que o objetivo primeiro é compreender o texto porque, tal como afirma </w:t>
      </w:r>
      <w:proofErr w:type="spellStart"/>
      <w:r>
        <w:rPr>
          <w:lang w:eastAsia="pt-PT"/>
        </w:rPr>
        <w:t>Giasson</w:t>
      </w:r>
      <w:proofErr w:type="spellEnd"/>
      <w:r>
        <w:rPr>
          <w:lang w:eastAsia="pt-PT"/>
        </w:rPr>
        <w:t xml:space="preserve"> </w:t>
      </w:r>
      <w:r>
        <w:rPr>
          <w:noProof/>
          <w:lang w:eastAsia="pt-PT"/>
        </w:rPr>
        <w:t>(GIASSON, 1993: 166)</w:t>
      </w:r>
      <w:r>
        <w:rPr>
          <w:lang w:eastAsia="pt-PT"/>
        </w:rPr>
        <w:t>, “antes de falarmos das estratégias pedagógicas orientadas para a utilização da estrutura do texto, devemos sublinhar que o objetivo pretendido por estas estratégias não é que os alunos aprendam a identificar as estruturas dos textos, mas que utilizem a estrutura para melhor compreenderem o texto”</w:t>
      </w:r>
      <w:r w:rsidR="003259D0">
        <w:rPr>
          <w:lang w:eastAsia="pt-PT"/>
        </w:rPr>
        <w:t>.</w:t>
      </w:r>
    </w:p>
    <w:p w:rsidR="009D443E" w:rsidRDefault="003259D0" w:rsidP="00EF7D44">
      <w:pPr>
        <w:jc w:val="both"/>
        <w:rPr>
          <w:lang w:eastAsia="pt-PT"/>
        </w:rPr>
      </w:pPr>
      <w:r>
        <w:rPr>
          <w:lang w:eastAsia="pt-PT"/>
        </w:rPr>
        <w:lastRenderedPageBreak/>
        <w:t>Tenho</w:t>
      </w:r>
      <w:r w:rsidR="009D443E">
        <w:rPr>
          <w:lang w:eastAsia="pt-PT"/>
        </w:rPr>
        <w:t xml:space="preserve"> vindo a escrever sobre a compreensão leitora em língua materna. Haverá alguma diferença relativamente à língua estrangeira?</w:t>
      </w:r>
      <w:r w:rsidR="00FD5137">
        <w:rPr>
          <w:lang w:eastAsia="pt-PT"/>
        </w:rPr>
        <w:t xml:space="preserve"> Parece que não, pois que o que se disse a propósito da língua materna sobre os conhecimentos exigidos serve também para a língua materna.</w:t>
      </w:r>
    </w:p>
    <w:p w:rsidR="006E1EC0" w:rsidRDefault="009D443E" w:rsidP="00EF7D44">
      <w:pPr>
        <w:jc w:val="both"/>
        <w:rPr>
          <w:lang w:eastAsia="pt-PT"/>
        </w:rPr>
      </w:pPr>
      <w:r>
        <w:rPr>
          <w:lang w:eastAsia="pt-PT"/>
        </w:rPr>
        <w:t>Com base em investigações recentes, tanto no terreno da compreensão leitora em língua materna como em língua estrangeira, parece podermos privilegiar a interpretação interativa</w:t>
      </w:r>
      <w:r>
        <w:rPr>
          <w:rStyle w:val="Refdenotaderodap"/>
          <w:lang w:eastAsia="pt-PT"/>
        </w:rPr>
        <w:footnoteReference w:id="3"/>
      </w:r>
      <w:r w:rsidR="006E1EC0">
        <w:rPr>
          <w:lang w:eastAsia="pt-PT"/>
        </w:rPr>
        <w:t>: em ambos os casos trata-se de um processo de interação entre os conhecimentos prévios, de conteúdo e de língua do leitor e a informação oferecida pelo texto. Dado que o leitor, e sem dúvida alguma o leitor principiante, não conhecerá o significado de palavras ou de grupos de palavras na língua estrangeira, tenderá a ler o texto palavra por palavra, o que sobrecarregará a sua capacidade de assimilação. O leitor não poderá chegar a uma interpretação definitiva e perderá o fio do que está a ler. Daí que o leitor não só tenha de dispor de tantos conhecimentos do idioma e do tema quanto puder, mas que também tenha que usar conhecimentos por mais deficientes que sejam. Isso implica que terá de usar dentro do possível os distintos tipos de contexto: o contexto geral, ou seja, o conhecimento prévio do tema de que dispõe, e o contexto local da palavra na frase.</w:t>
      </w:r>
    </w:p>
    <w:p w:rsidR="0045029F" w:rsidRDefault="00F525BB" w:rsidP="00EF7D44">
      <w:pPr>
        <w:jc w:val="both"/>
        <w:rPr>
          <w:lang w:eastAsia="pt-PT"/>
        </w:rPr>
      </w:pPr>
      <w:r>
        <w:rPr>
          <w:lang w:eastAsia="pt-PT"/>
        </w:rPr>
        <w:t xml:space="preserve">Johnson </w:t>
      </w:r>
      <w:r w:rsidR="007621BD">
        <w:rPr>
          <w:noProof/>
          <w:lang w:eastAsia="pt-PT"/>
        </w:rPr>
        <w:t>(JOHNSON, 1981)</w:t>
      </w:r>
      <w:r w:rsidR="009D443E">
        <w:rPr>
          <w:lang w:eastAsia="pt-PT"/>
        </w:rPr>
        <w:t xml:space="preserve"> </w:t>
      </w:r>
      <w:r w:rsidR="000D58A6">
        <w:rPr>
          <w:lang w:eastAsia="pt-PT"/>
        </w:rPr>
        <w:t xml:space="preserve"> </w:t>
      </w:r>
      <w:r>
        <w:rPr>
          <w:lang w:eastAsia="pt-PT"/>
        </w:rPr>
        <w:t>comprovou que para a compreensão leitora numa língua estrangeira os conhecimentos prévios do leitor sobre o tema do texto são tão importantes como para a compreensão leitora na língua materna.</w:t>
      </w:r>
    </w:p>
    <w:p w:rsidR="00F525BB" w:rsidRDefault="007E771E" w:rsidP="00EF7D44">
      <w:pPr>
        <w:jc w:val="both"/>
        <w:rPr>
          <w:lang w:eastAsia="pt-PT"/>
        </w:rPr>
      </w:pPr>
      <w:r>
        <w:rPr>
          <w:lang w:eastAsia="pt-PT"/>
        </w:rPr>
        <w:t xml:space="preserve">Os planos </w:t>
      </w:r>
      <w:r w:rsidR="00F525BB">
        <w:rPr>
          <w:lang w:eastAsia="pt-PT"/>
        </w:rPr>
        <w:t>lexical, sintático, semântico e estilíst</w:t>
      </w:r>
      <w:r>
        <w:rPr>
          <w:lang w:eastAsia="pt-PT"/>
        </w:rPr>
        <w:t>ico</w:t>
      </w:r>
      <w:r w:rsidR="00F525BB">
        <w:rPr>
          <w:lang w:eastAsia="pt-PT"/>
        </w:rPr>
        <w:t xml:space="preserve"> desempenham um papel importante e influenciam-se entre si. Vejamos: determinar a classe de uma palavra, usar o </w:t>
      </w:r>
      <w:r w:rsidR="00A00527">
        <w:rPr>
          <w:lang w:eastAsia="pt-PT"/>
        </w:rPr>
        <w:t>plano</w:t>
      </w:r>
      <w:r w:rsidR="00F525BB">
        <w:rPr>
          <w:lang w:eastAsia="pt-PT"/>
        </w:rPr>
        <w:t xml:space="preserve"> lexical</w:t>
      </w:r>
      <w:r w:rsidR="00AE369A">
        <w:rPr>
          <w:lang w:eastAsia="pt-PT"/>
        </w:rPr>
        <w:t xml:space="preserve">, pode esclarecer a relação sintática de uma determinada palavra com outras, isto é, o </w:t>
      </w:r>
      <w:r w:rsidR="00A00527">
        <w:rPr>
          <w:lang w:eastAsia="pt-PT"/>
        </w:rPr>
        <w:t>plano</w:t>
      </w:r>
      <w:r w:rsidR="00AE369A">
        <w:rPr>
          <w:lang w:eastAsia="pt-PT"/>
        </w:rPr>
        <w:t xml:space="preserve"> sintático. Com a ajuda do </w:t>
      </w:r>
      <w:r w:rsidR="00A00527">
        <w:rPr>
          <w:lang w:eastAsia="pt-PT"/>
        </w:rPr>
        <w:t>plano</w:t>
      </w:r>
      <w:r w:rsidR="00AE369A">
        <w:rPr>
          <w:lang w:eastAsia="pt-PT"/>
        </w:rPr>
        <w:t xml:space="preserve"> lexical e do </w:t>
      </w:r>
      <w:r w:rsidR="00A00527">
        <w:rPr>
          <w:lang w:eastAsia="pt-PT"/>
        </w:rPr>
        <w:t>plano</w:t>
      </w:r>
      <w:r w:rsidR="00AE369A">
        <w:rPr>
          <w:lang w:eastAsia="pt-PT"/>
        </w:rPr>
        <w:t xml:space="preserve"> sintático pode-</w:t>
      </w:r>
      <w:r w:rsidR="00A00527">
        <w:rPr>
          <w:lang w:eastAsia="pt-PT"/>
        </w:rPr>
        <w:noBreakHyphen/>
      </w:r>
      <w:r w:rsidR="00AE369A">
        <w:rPr>
          <w:lang w:eastAsia="pt-PT"/>
        </w:rPr>
        <w:t xml:space="preserve">se estabelecer a relação semântica da palavra desconhecida com outras palavras, ou seja, pode estabelecer-se o </w:t>
      </w:r>
      <w:r w:rsidR="00A00527">
        <w:rPr>
          <w:lang w:eastAsia="pt-PT"/>
        </w:rPr>
        <w:t>plano</w:t>
      </w:r>
      <w:r w:rsidR="00AE369A">
        <w:rPr>
          <w:lang w:eastAsia="pt-PT"/>
        </w:rPr>
        <w:t xml:space="preserve"> semântico. E por vezes também pode ser necessário usar o </w:t>
      </w:r>
      <w:r w:rsidR="00A00527">
        <w:rPr>
          <w:lang w:eastAsia="pt-PT"/>
        </w:rPr>
        <w:t>plano</w:t>
      </w:r>
      <w:r w:rsidR="00AE369A">
        <w:rPr>
          <w:lang w:eastAsia="pt-PT"/>
        </w:rPr>
        <w:t xml:space="preserve"> estilístico para conhecer o significado exato de uma palavra.</w:t>
      </w:r>
    </w:p>
    <w:p w:rsidR="00AE369A" w:rsidRDefault="00AE369A" w:rsidP="00EF7D44">
      <w:pPr>
        <w:jc w:val="both"/>
        <w:rPr>
          <w:noProof/>
          <w:lang w:eastAsia="pt-PT"/>
        </w:rPr>
      </w:pPr>
      <w:r>
        <w:rPr>
          <w:lang w:eastAsia="pt-PT"/>
        </w:rPr>
        <w:t xml:space="preserve">O grau de compreensão leitora não dependerá do reconhecimento mecânico e exaustivo de cada palavra contida no texto, mas da maior ou menor capacidade do leitor para atualizar os esquemas mentais mais adequados no momento de inferir informação </w:t>
      </w:r>
      <w:r>
        <w:rPr>
          <w:lang w:eastAsia="pt-PT"/>
        </w:rPr>
        <w:lastRenderedPageBreak/>
        <w:t xml:space="preserve">significativa do texto e ir antecipando, à medida que avança na leitura, o seu possível conteúdo </w:t>
      </w:r>
      <w:r w:rsidR="00235A33">
        <w:rPr>
          <w:lang w:eastAsia="pt-PT"/>
        </w:rPr>
        <w:t>ao mesmo tempo</w:t>
      </w:r>
      <w:r>
        <w:rPr>
          <w:lang w:eastAsia="pt-PT"/>
        </w:rPr>
        <w:t xml:space="preserve"> que vai formulando hipóteses </w:t>
      </w:r>
      <w:r>
        <w:rPr>
          <w:noProof/>
          <w:lang w:eastAsia="pt-PT"/>
        </w:rPr>
        <w:t>(HERNÁNDEZ MARTÍN &amp; QUINTERO GALLEGO, 2001: 14).</w:t>
      </w:r>
    </w:p>
    <w:p w:rsidR="00AE369A" w:rsidRDefault="00270DC1" w:rsidP="00EF7D44">
      <w:pPr>
        <w:jc w:val="both"/>
        <w:rPr>
          <w:noProof/>
          <w:lang w:eastAsia="pt-PT"/>
        </w:rPr>
      </w:pPr>
      <w:r>
        <w:rPr>
          <w:noProof/>
          <w:lang w:eastAsia="pt-PT"/>
        </w:rPr>
        <w:t>Especificamente na língua estrangeira, um dos aspetos que podem dificultar a compreensão leitora será o acesso ao léxico. No entanto, o professor terá o papel de fazer com que os alunos entendam que, para se atingir o sentido global do texto, não é necessário compreender o sentido de cada palavra isoladamente. As dificuldades encontradas ao nível lexical conseguem ser supridas pelo contexto através de estratégias metacognitivas.</w:t>
      </w:r>
      <w:r w:rsidR="00195683">
        <w:rPr>
          <w:noProof/>
          <w:lang w:eastAsia="pt-PT"/>
        </w:rPr>
        <w:t xml:space="preserve"> A competência lexical desenvolvida pelos leitores permite-lhes utilizar vários recursos (definidos como a interação entre as estratégias cognitivas e metacognitivas) para o estabelecimento do contexto do texto e do contexto geral, o que lhe</w:t>
      </w:r>
      <w:r w:rsidR="00270ACE">
        <w:rPr>
          <w:noProof/>
          <w:lang w:eastAsia="pt-PT"/>
        </w:rPr>
        <w:t>s</w:t>
      </w:r>
      <w:r w:rsidR="00195683">
        <w:rPr>
          <w:noProof/>
          <w:lang w:eastAsia="pt-PT"/>
        </w:rPr>
        <w:t xml:space="preserve"> possibilita construir esse contexto de forma controlada.</w:t>
      </w:r>
    </w:p>
    <w:p w:rsidR="00A873D8" w:rsidRDefault="00195683" w:rsidP="00EF7D44">
      <w:pPr>
        <w:jc w:val="both"/>
        <w:rPr>
          <w:noProof/>
          <w:lang w:eastAsia="pt-PT"/>
        </w:rPr>
      </w:pPr>
      <w:r>
        <w:rPr>
          <w:noProof/>
          <w:lang w:eastAsia="pt-PT"/>
        </w:rPr>
        <w:t xml:space="preserve">Estas estratégias não são as únicas convocadas para se atingirem os diferentes objetivos de aprendizagem. Tem-se vindo a encorajar cada vez mais a instituição do objetivo de aprender a aprender. Wenden </w:t>
      </w:r>
      <w:r w:rsidR="00695EB1">
        <w:rPr>
          <w:noProof/>
          <w:lang w:eastAsia="pt-PT"/>
        </w:rPr>
        <w:t>(WENDEN, 1991)</w:t>
      </w:r>
      <w:r w:rsidR="00A873D8">
        <w:rPr>
          <w:noProof/>
          <w:lang w:eastAsia="pt-PT"/>
        </w:rPr>
        <w:t xml:space="preserve"> destaca a necessidade de o indivíduo se co-responsabilizar pela sua aprendizagem, porque as caraterísticas individuais podem ser um forte indício da maneira mais adequada de abordar uma determinada atividade. Na implementação da sua autonomia enquanto aluno, cabe-lhe procurar as estratégias de aprendizagem que o levem a atingir a meta mais geral da competência comunicativa. Qualquer que seja a estratégia de aprendizagem utilizada pelo aluno, esta consiste sempre, segundo Cohen </w:t>
      </w:r>
      <w:r w:rsidR="00695EB1">
        <w:rPr>
          <w:noProof/>
          <w:lang w:eastAsia="pt-PT"/>
        </w:rPr>
        <w:t>(COHEN, 2005)</w:t>
      </w:r>
      <w:r w:rsidR="004745C8">
        <w:rPr>
          <w:noProof/>
          <w:lang w:eastAsia="pt-PT"/>
        </w:rPr>
        <w:t>, em pensamentos e comportamentos conscientes ou semiconscientes, por parte do aluno, realizados com a intenção de melhorar o conhecimento e entendimento da língua-alvo. As estratégias de aprendizagem de línguas estrangeiras afetam a forma como o aluno seleciona, adquire, organiza e integra novos conhecimentos.</w:t>
      </w:r>
    </w:p>
    <w:p w:rsidR="004745C8" w:rsidRDefault="004745C8" w:rsidP="00EF7D44">
      <w:pPr>
        <w:jc w:val="both"/>
        <w:rPr>
          <w:lang w:eastAsia="pt-PT"/>
        </w:rPr>
      </w:pPr>
      <w:r>
        <w:rPr>
          <w:noProof/>
          <w:lang w:eastAsia="pt-PT"/>
        </w:rPr>
        <w:t xml:space="preserve">O uso das estratégias de </w:t>
      </w:r>
      <w:r>
        <w:rPr>
          <w:lang w:eastAsia="pt-PT"/>
        </w:rPr>
        <w:t>aprendizagem e, consequentemente, a melhoria na capacidade de aprender e poder expressar-se mais fluidamente na língua-alvo, é um aspeto motivacional importante.</w:t>
      </w:r>
    </w:p>
    <w:p w:rsidR="00270DC1" w:rsidRDefault="00704472" w:rsidP="00EF7D44">
      <w:pPr>
        <w:jc w:val="both"/>
        <w:rPr>
          <w:noProof/>
          <w:lang w:eastAsia="pt-PT"/>
        </w:rPr>
      </w:pPr>
      <w:r>
        <w:rPr>
          <w:noProof/>
          <w:lang w:eastAsia="pt-PT"/>
        </w:rPr>
        <w:t xml:space="preserve">Embora o domínio do léxico e da gramática não garanta por si só a compreensão leitora de língua estrangeira, o problema mais evidente, inclusive quando existe grande semelhança entre a língua materna e a língua estrangeira, é de caráter linguístico e dá-se em </w:t>
      </w:r>
      <w:r>
        <w:rPr>
          <w:lang w:eastAsia="pt-PT"/>
        </w:rPr>
        <w:t xml:space="preserve">diferentes níveis: deficiências ou falta de vocabulário, dificuldades no reconhecimento sintático, impossibilidade em estabelecer relações semânticas, até </w:t>
      </w:r>
      <w:r>
        <w:rPr>
          <w:lang w:eastAsia="pt-PT"/>
        </w:rPr>
        <w:lastRenderedPageBreak/>
        <w:t xml:space="preserve">acabar em questões de ordem pragmática e conotativa. Neste último nível, existem também problemas derivados de possíveis interferências com a </w:t>
      </w:r>
      <w:r w:rsidR="00CF188B">
        <w:rPr>
          <w:lang w:eastAsia="pt-PT"/>
        </w:rPr>
        <w:t>língua materna</w:t>
      </w:r>
      <w:r>
        <w:rPr>
          <w:lang w:eastAsia="pt-PT"/>
        </w:rPr>
        <w:t xml:space="preserve">, que obstruem à compreensão da língua estrangeira. </w:t>
      </w:r>
      <w:r>
        <w:rPr>
          <w:noProof/>
          <w:lang w:eastAsia="pt-PT"/>
        </w:rPr>
        <w:t xml:space="preserve"> </w:t>
      </w:r>
    </w:p>
    <w:p w:rsidR="004745C8" w:rsidRDefault="004745C8" w:rsidP="00EF7D44">
      <w:pPr>
        <w:jc w:val="both"/>
        <w:rPr>
          <w:noProof/>
          <w:lang w:eastAsia="pt-PT"/>
        </w:rPr>
      </w:pPr>
      <w:r>
        <w:rPr>
          <w:noProof/>
          <w:lang w:eastAsia="pt-PT"/>
        </w:rPr>
        <w:t>No caso das interferência entre duas línguas tão próximas quanto o português e o espanhol, não posso deixar de referir o caso dos falsos amigos e do preconceito tido por grande parte dos portugueses de que para se pode falar  ou compreender espanhol, não é necessário estudá-lo</w:t>
      </w:r>
      <w:r w:rsidR="00C753A6">
        <w:rPr>
          <w:noProof/>
          <w:lang w:eastAsia="pt-PT"/>
        </w:rPr>
        <w:t xml:space="preserve">, como o lembra Isabel Araújo Branco num artigo </w:t>
      </w:r>
      <w:r w:rsidR="00B9215B">
        <w:rPr>
          <w:noProof/>
          <w:lang w:eastAsia="pt-PT"/>
        </w:rPr>
        <w:t>sobre “O ensino das Literaturas Hispano-Americanas na Universidade Nova de Lisboa” (BRANCO, 2005: 2)</w:t>
      </w:r>
      <w:r>
        <w:rPr>
          <w:noProof/>
          <w:lang w:eastAsia="pt-PT"/>
        </w:rPr>
        <w:t>.</w:t>
      </w:r>
      <w:r w:rsidR="00C753A6">
        <w:rPr>
          <w:noProof/>
          <w:lang w:eastAsia="pt-PT"/>
        </w:rPr>
        <w:t xml:space="preserve"> </w:t>
      </w:r>
    </w:p>
    <w:p w:rsidR="004745C8" w:rsidRDefault="004745C8" w:rsidP="00EF7D44">
      <w:pPr>
        <w:jc w:val="both"/>
        <w:rPr>
          <w:noProof/>
          <w:lang w:eastAsia="pt-PT"/>
        </w:rPr>
      </w:pPr>
      <w:r>
        <w:rPr>
          <w:noProof/>
          <w:lang w:eastAsia="pt-PT"/>
        </w:rPr>
        <w:t>Há a ideia de que os “falsos amigos”</w:t>
      </w:r>
      <w:r w:rsidR="00C25D84">
        <w:rPr>
          <w:noProof/>
          <w:lang w:eastAsia="pt-PT"/>
        </w:rPr>
        <w:t xml:space="preserve"> constituem as principais dificuldades para o aluno português que deseja aprender Espanhol. É importante percebermos a influência que a língua materna pode exercer no processo de aquisição de uma língua estrangeira. Segundo Serrani-Infante (SERRANI-INFANTE, 1997: 63-81), no processo de inscrição do sujeito, a língua materna funciona como um filtro perante os outros modos de estruturar as significações do mundo que a língua estrangeira proporciona. O aluno terá sempre de lidar com </w:t>
      </w:r>
      <w:r w:rsidR="00B6439C">
        <w:rPr>
          <w:noProof/>
          <w:lang w:eastAsia="pt-PT"/>
        </w:rPr>
        <w:t>elementos linguísticos e extra-</w:t>
      </w:r>
      <w:r w:rsidR="00C25D84">
        <w:rPr>
          <w:noProof/>
          <w:lang w:eastAsia="pt-PT"/>
        </w:rPr>
        <w:t>linguísticos na nova língua, conjugando-os com aqueles que constituem a sua língua materna.</w:t>
      </w:r>
    </w:p>
    <w:p w:rsidR="00C248CE" w:rsidRDefault="00C248CE" w:rsidP="00EF7D44">
      <w:pPr>
        <w:jc w:val="both"/>
        <w:rPr>
          <w:noProof/>
          <w:lang w:eastAsia="pt-PT"/>
        </w:rPr>
      </w:pPr>
      <w:r>
        <w:rPr>
          <w:noProof/>
          <w:lang w:eastAsia="pt-PT"/>
        </w:rPr>
        <w:t>Os “falsos amigos” são muitas vezes casos de interferência tanto da primeira língua na segunda, quanto da segunda na primeira, ou seja, um conceito passa a estar intimamente  associado ao erro na produção do aluno.</w:t>
      </w:r>
    </w:p>
    <w:p w:rsidR="00C248CE" w:rsidRDefault="00C248CE" w:rsidP="00EF7D44">
      <w:pPr>
        <w:jc w:val="both"/>
        <w:rPr>
          <w:noProof/>
          <w:lang w:eastAsia="pt-PT"/>
        </w:rPr>
      </w:pPr>
      <w:r>
        <w:rPr>
          <w:noProof/>
          <w:lang w:eastAsia="pt-PT"/>
        </w:rPr>
        <w:t xml:space="preserve">Na perspetiva de Leiva </w:t>
      </w:r>
      <w:r w:rsidR="00695EB1">
        <w:rPr>
          <w:noProof/>
          <w:lang w:eastAsia="pt-PT"/>
        </w:rPr>
        <w:t>(LEIVA, 1994)</w:t>
      </w:r>
      <w:r>
        <w:rPr>
          <w:noProof/>
          <w:lang w:eastAsia="pt-PT"/>
        </w:rPr>
        <w:t xml:space="preserve">, esse léxico muito </w:t>
      </w:r>
      <w:r w:rsidR="00B9215B">
        <w:rPr>
          <w:lang w:eastAsia="pt-PT"/>
        </w:rPr>
        <w:t>semelhante</w:t>
      </w:r>
      <w:r>
        <w:rPr>
          <w:noProof/>
          <w:lang w:eastAsia="pt-PT"/>
        </w:rPr>
        <w:t xml:space="preserve"> permitiria ao aluno transferir mais e aprender menos. Compreender estas situações problemáticas revela-se importante – a minoria de palavras aparentemente coincidentes que apresentam diferentes significados −, pois  são pontos divergentes nas duas línguas em questão, os quais o aluno deverá aprender e não transferir. </w:t>
      </w:r>
    </w:p>
    <w:p w:rsidR="009C4020" w:rsidRDefault="00C248CE" w:rsidP="00EF7D44">
      <w:pPr>
        <w:jc w:val="both"/>
        <w:rPr>
          <w:lang w:eastAsia="pt-PT"/>
        </w:rPr>
      </w:pPr>
      <w:r>
        <w:rPr>
          <w:noProof/>
          <w:lang w:eastAsia="pt-PT"/>
        </w:rPr>
        <w:t xml:space="preserve">A grande proximidade entre o espanhol e o português possibilitaria um certo grau de comunicação entre os falantes nativos dessas línguas, mas, por outro lado, obriga professores e alunos a separarem bem o que é verdadeiramente comum e o que somente o é na aparência. </w:t>
      </w:r>
      <w:r w:rsidR="009C4020">
        <w:rPr>
          <w:lang w:eastAsia="pt-PT"/>
        </w:rPr>
        <w:t xml:space="preserve">Na aprendizagem do Espanhol, há que sublinhar, por uma análise contrastiva, as poucas diferenças que apresenta em relação ao Português, na sua maioria divergências lexicais, já que essas palavras podem levar a mal-entendidos e a situações de comunicação embaraçosas. São estes que causam maior problema na </w:t>
      </w:r>
      <w:r w:rsidR="009C4020">
        <w:rPr>
          <w:lang w:eastAsia="pt-PT"/>
        </w:rPr>
        <w:lastRenderedPageBreak/>
        <w:t xml:space="preserve">compreensão leitora que ocupa a minha reflexão apesar de ter consciência de que os falsos amigos estruturais, em muito menor número, </w:t>
      </w:r>
      <w:r w:rsidR="00B9215B">
        <w:rPr>
          <w:lang w:eastAsia="pt-PT"/>
        </w:rPr>
        <w:t>podem causar</w:t>
      </w:r>
      <w:r w:rsidR="009C4020">
        <w:rPr>
          <w:lang w:eastAsia="pt-PT"/>
        </w:rPr>
        <w:t xml:space="preserve"> um outro problema: enquanto o problema dos falsos amigos lexicais consiste em identificá-los, o dos estruturais consiste em dominá-los.</w:t>
      </w:r>
    </w:p>
    <w:p w:rsidR="00704472" w:rsidRDefault="00A55D0E" w:rsidP="00EF7D44">
      <w:pPr>
        <w:jc w:val="both"/>
        <w:rPr>
          <w:noProof/>
          <w:lang w:eastAsia="pt-PT"/>
        </w:rPr>
      </w:pPr>
      <w:r>
        <w:rPr>
          <w:noProof/>
          <w:lang w:eastAsia="pt-PT"/>
        </w:rPr>
        <w:t>A atenção do leitor não nativo concentrar-se-á sobretudo nos processos inferiores, como é o reconhecimento das palavras, em detrimento dos processos superiores, de interpretação. A memória a curto prazo, que se encarrega de reter durante segundos frases ou ideias do texto para as poder relacio</w:t>
      </w:r>
      <w:r w:rsidR="00B9215B">
        <w:rPr>
          <w:noProof/>
          <w:lang w:eastAsia="pt-PT"/>
        </w:rPr>
        <w:t>nar com outras ideias e integrá-</w:t>
      </w:r>
      <w:r w:rsidR="00F11804">
        <w:rPr>
          <w:noProof/>
          <w:lang w:eastAsia="pt-PT"/>
        </w:rPr>
        <w:noBreakHyphen/>
      </w:r>
      <w:r>
        <w:rPr>
          <w:noProof/>
          <w:lang w:eastAsia="pt-PT"/>
        </w:rPr>
        <w:t>las num esquema mais geral, satura-se ao ter de se ocupar de palavras e frases da língua estrangeira  novas para o leitor.</w:t>
      </w:r>
    </w:p>
    <w:p w:rsidR="009C4020" w:rsidRDefault="00A55D0E" w:rsidP="00EF7D44">
      <w:pPr>
        <w:jc w:val="both"/>
        <w:rPr>
          <w:lang w:eastAsia="pt-PT"/>
        </w:rPr>
      </w:pPr>
      <w:r>
        <w:rPr>
          <w:noProof/>
          <w:lang w:eastAsia="pt-PT"/>
        </w:rPr>
        <w:t>Fazer com que um aluno leia um texto em voz alta não será de todo facilitador para a compreensão leitora visto que se exige que, ao mesmo tempo, o aluno seja capaz de captar a informação do texto e que atente a uma pronúncia e entoação corretas. Tal resulta numa evidente diminuição da compreensão (ESCH, 1988: 200).</w:t>
      </w:r>
      <w:r w:rsidR="009C4020">
        <w:rPr>
          <w:noProof/>
          <w:lang w:eastAsia="pt-PT"/>
        </w:rPr>
        <w:t xml:space="preserve"> A leitura silenciosa é aquela que mais se pratica por ser aquela que melhor permite captar o conteúdo do texto, em que o leitor se encontra verdadeiramente com o significado, com o sentido que o texto lhe transmite. Como o afirma Antão (ANTÃO, 1997: 46): “A leitura silenciosa é sempre um bom </w:t>
      </w:r>
      <w:r w:rsidR="009C4020">
        <w:rPr>
          <w:lang w:eastAsia="pt-PT"/>
        </w:rPr>
        <w:t>pretexto para avaliar a compreensão linear e dedutiva de quem lê.”</w:t>
      </w:r>
    </w:p>
    <w:p w:rsidR="00A55D0E" w:rsidRDefault="009C4020" w:rsidP="00EF7D44">
      <w:pPr>
        <w:jc w:val="both"/>
        <w:rPr>
          <w:noProof/>
          <w:lang w:eastAsia="pt-PT"/>
        </w:rPr>
      </w:pPr>
      <w:r>
        <w:rPr>
          <w:lang w:eastAsia="pt-PT"/>
        </w:rPr>
        <w:t xml:space="preserve">Ao invés desta, a leitura em voz alta é mais exigente porque muitas vezes utilizada como teste à oralidade. </w:t>
      </w:r>
      <w:r w:rsidR="00CF188B">
        <w:rPr>
          <w:lang w:eastAsia="pt-PT"/>
        </w:rPr>
        <w:t>A maioria das vezes, os alu</w:t>
      </w:r>
      <w:r w:rsidR="00F11804">
        <w:rPr>
          <w:lang w:eastAsia="pt-PT"/>
        </w:rPr>
        <w:t>nos nesta situação de leitura tê</w:t>
      </w:r>
      <w:r w:rsidR="00CF188B">
        <w:rPr>
          <w:lang w:eastAsia="pt-PT"/>
        </w:rPr>
        <w:t>m</w:t>
      </w:r>
      <w:r w:rsidR="00F43FE8">
        <w:rPr>
          <w:lang w:eastAsia="pt-PT"/>
        </w:rPr>
        <w:t xml:space="preserve"> um especial cuidado em pronunciar bem, em articular corretamente as palavras</w:t>
      </w:r>
      <w:r w:rsidR="003F2C4F">
        <w:rPr>
          <w:noProof/>
          <w:lang w:eastAsia="pt-PT"/>
        </w:rPr>
        <w:t xml:space="preserve">, em evitar a soletração, em entoar </w:t>
      </w:r>
      <w:r w:rsidR="003F2C4F">
        <w:rPr>
          <w:lang w:eastAsia="pt-PT"/>
        </w:rPr>
        <w:t xml:space="preserve">corretamente, </w:t>
      </w:r>
      <w:r w:rsidR="00B9215B">
        <w:rPr>
          <w:lang w:eastAsia="pt-PT"/>
        </w:rPr>
        <w:t>em</w:t>
      </w:r>
      <w:r w:rsidR="003F2C4F">
        <w:rPr>
          <w:lang w:eastAsia="pt-PT"/>
        </w:rPr>
        <w:t xml:space="preserve"> usar a pontuação adequadamente, em ler todas as linhas. A compreensão do texto torna-se assim marginal. Não posso deixar de concordar com Georges Jean </w:t>
      </w:r>
      <w:r w:rsidR="003F2C4F">
        <w:rPr>
          <w:noProof/>
          <w:lang w:eastAsia="pt-PT"/>
        </w:rPr>
        <w:t xml:space="preserve">(JEAN, 2000: 102) </w:t>
      </w:r>
      <w:r w:rsidR="003F2C4F">
        <w:rPr>
          <w:lang w:eastAsia="pt-PT"/>
        </w:rPr>
        <w:t>quando afirma</w:t>
      </w:r>
      <w:r w:rsidR="003F2C4F">
        <w:rPr>
          <w:noProof/>
          <w:lang w:eastAsia="pt-PT"/>
        </w:rPr>
        <w:t>: “a leitura em voz alta só tem sentido se for assumida por aquilo que é: uma arte de ler de outra forma, e, acessoriamente, uma maneira de verificar as cadências semânticas do significante escritural.”</w:t>
      </w:r>
    </w:p>
    <w:p w:rsidR="004A7811" w:rsidRDefault="004A7811" w:rsidP="00EF7D44">
      <w:pPr>
        <w:jc w:val="both"/>
        <w:rPr>
          <w:lang w:eastAsia="pt-PT"/>
        </w:rPr>
      </w:pPr>
      <w:r>
        <w:rPr>
          <w:noProof/>
          <w:lang w:eastAsia="pt-PT"/>
        </w:rPr>
        <w:t xml:space="preserve">Leitura silenciosa e leitura em voz alta são ambas possíveis em diferentes momentos da aula. Após uma primeira entrada no texto aquando da leitura silenciosa e a exploração do </w:t>
      </w:r>
      <w:r>
        <w:rPr>
          <w:lang w:eastAsia="pt-PT"/>
        </w:rPr>
        <w:t xml:space="preserve">mesmo, não se pode descartar a hipótese da leitura em voz alta em fragmentos repartidos por diferentes alunos ou até, quando se trata de textos </w:t>
      </w:r>
      <w:r w:rsidR="00CF188B">
        <w:rPr>
          <w:lang w:eastAsia="pt-PT"/>
        </w:rPr>
        <w:t>dialogais, fazê-los</w:t>
      </w:r>
      <w:r>
        <w:rPr>
          <w:lang w:eastAsia="pt-PT"/>
        </w:rPr>
        <w:t xml:space="preserve"> ler de </w:t>
      </w:r>
      <w:r w:rsidR="00CF188B">
        <w:rPr>
          <w:lang w:eastAsia="pt-PT"/>
        </w:rPr>
        <w:t xml:space="preserve">forma </w:t>
      </w:r>
      <w:r w:rsidR="00CF188B">
        <w:rPr>
          <w:noProof/>
          <w:lang w:eastAsia="pt-PT"/>
        </w:rPr>
        <w:t>dramatizada</w:t>
      </w:r>
      <w:r>
        <w:rPr>
          <w:noProof/>
          <w:lang w:eastAsia="pt-PT"/>
        </w:rPr>
        <w:t xml:space="preserve">, salvaguardando-se assim uma das componentes no </w:t>
      </w:r>
      <w:r>
        <w:rPr>
          <w:noProof/>
          <w:lang w:eastAsia="pt-PT"/>
        </w:rPr>
        <w:lastRenderedPageBreak/>
        <w:t xml:space="preserve">ensino de uma língua, a expressão oral, a qual pode ser explorada numa vertente reprodutiva, isto é, da prática da pronúncia, da entoação, ou numa </w:t>
      </w:r>
      <w:r>
        <w:rPr>
          <w:lang w:eastAsia="pt-PT"/>
        </w:rPr>
        <w:t xml:space="preserve">vertente mais criativa de simulação de situações fictícias ou reais. </w:t>
      </w:r>
    </w:p>
    <w:p w:rsidR="00A55D0E" w:rsidRDefault="001D03CF" w:rsidP="00EF7D44">
      <w:pPr>
        <w:jc w:val="both"/>
        <w:rPr>
          <w:noProof/>
          <w:lang w:eastAsia="pt-PT"/>
        </w:rPr>
      </w:pPr>
      <w:r>
        <w:rPr>
          <w:noProof/>
          <w:lang w:eastAsia="pt-PT"/>
        </w:rPr>
        <w:t xml:space="preserve">Estudiosos </w:t>
      </w:r>
      <w:r w:rsidR="004A7811">
        <w:rPr>
          <w:noProof/>
          <w:lang w:eastAsia="pt-PT"/>
        </w:rPr>
        <w:t xml:space="preserve">como Cummins </w:t>
      </w:r>
      <w:r w:rsidR="00753F6E">
        <w:rPr>
          <w:noProof/>
          <w:lang w:eastAsia="pt-PT"/>
        </w:rPr>
        <w:t xml:space="preserve">(CUMMINS, 1979: 221-251) </w:t>
      </w:r>
      <w:r>
        <w:rPr>
          <w:noProof/>
          <w:lang w:eastAsia="pt-PT"/>
        </w:rPr>
        <w:t xml:space="preserve">defendem uma forte interdependência linguística entre língua materna e língua estrangeira, formulando a hipótese de que as competências leitoras adquiridas com a língua materna estão disponíveis em língua estrangeira, só tendo o leitor que as ativar.  </w:t>
      </w:r>
      <w:r w:rsidR="009721D9">
        <w:rPr>
          <w:noProof/>
          <w:lang w:eastAsia="pt-PT"/>
        </w:rPr>
        <w:t xml:space="preserve">Esta teoria parece-me ser válida na medida em que implica a necessidade de considerar a </w:t>
      </w:r>
      <w:r w:rsidR="009721D9">
        <w:rPr>
          <w:lang w:eastAsia="pt-PT"/>
        </w:rPr>
        <w:t>noção</w:t>
      </w:r>
      <w:r w:rsidR="009721D9">
        <w:rPr>
          <w:noProof/>
          <w:lang w:eastAsia="pt-PT"/>
        </w:rPr>
        <w:t xml:space="preserve"> de transferência  do conhecimento linguístico de uma língua para outra, dado que é através deste processo que o aluno de uma língua estrangeira manifesta o vínculo entre a sua língua materna e a língua-alvo, objeto de aprendizagem. As </w:t>
      </w:r>
      <w:r w:rsidR="009721D9">
        <w:rPr>
          <w:lang w:eastAsia="pt-PT"/>
        </w:rPr>
        <w:t xml:space="preserve">competências linguísticas e comunicativas são comuns às duas línguas embora a transferência nunca seja total. Na interdependência linguística o indivíduo tenta relacionar a nova informação com os seus conhecimentos prévios e assim facilitar a tarefa de aquisição. É sempre benéfico aproveitar o seu próprio conhecimento do mundo e linguístico, em particular, pois tal constitui uma estratégia de aprendizagem e de comunicação que pode colmatar algumas limitações na língua estrangeira. </w:t>
      </w:r>
      <w:r w:rsidR="005A623F">
        <w:rPr>
          <w:lang w:eastAsia="pt-PT"/>
        </w:rPr>
        <w:t xml:space="preserve">Um aluno proficiente na sua língua materna está mais apto a interiorizar as estruturas fonológicas, morfológicas, sintáticas e semânticas da nova língua. É evidente que os casos de interlíngua que provocam erros vários podem surgir, mas não é isso que tornará o processo de interdependência linguística menos valioso. </w:t>
      </w:r>
      <w:r>
        <w:rPr>
          <w:noProof/>
          <w:lang w:eastAsia="pt-PT"/>
        </w:rPr>
        <w:t xml:space="preserve">Nesta perspetiva, </w:t>
      </w:r>
      <w:r w:rsidR="006A6716">
        <w:rPr>
          <w:noProof/>
          <w:lang w:eastAsia="pt-PT"/>
        </w:rPr>
        <w:t xml:space="preserve">a </w:t>
      </w:r>
      <w:r w:rsidR="00CF188B">
        <w:rPr>
          <w:lang w:eastAsia="pt-PT"/>
        </w:rPr>
        <w:t xml:space="preserve">maior </w:t>
      </w:r>
      <w:r w:rsidR="00CF188B">
        <w:rPr>
          <w:noProof/>
          <w:lang w:eastAsia="pt-PT"/>
        </w:rPr>
        <w:t>ou</w:t>
      </w:r>
      <w:r w:rsidR="006A6716">
        <w:rPr>
          <w:noProof/>
          <w:lang w:eastAsia="pt-PT"/>
        </w:rPr>
        <w:t xml:space="preserve"> menor facilidade em abordar a compreensão de um texto em língua estrangeira será proporcional ao grau de competência leitora que o leitor tenha desenvolvido n</w:t>
      </w:r>
      <w:r w:rsidR="005A623F">
        <w:rPr>
          <w:noProof/>
          <w:lang w:eastAsia="pt-PT"/>
        </w:rPr>
        <w:t>a sua língua materna (GOODMAN</w:t>
      </w:r>
      <w:r w:rsidR="006A6716">
        <w:rPr>
          <w:noProof/>
          <w:lang w:eastAsia="pt-PT"/>
        </w:rPr>
        <w:t>, 1973</w:t>
      </w:r>
      <w:r w:rsidR="002A5487">
        <w:rPr>
          <w:noProof/>
          <w:lang w:eastAsia="pt-PT"/>
        </w:rPr>
        <w:t>: 124-135</w:t>
      </w:r>
      <w:r w:rsidR="006A6716">
        <w:rPr>
          <w:noProof/>
          <w:lang w:eastAsia="pt-PT"/>
        </w:rPr>
        <w:t>)</w:t>
      </w:r>
      <w:r w:rsidR="002A5487">
        <w:rPr>
          <w:noProof/>
          <w:lang w:eastAsia="pt-PT"/>
        </w:rPr>
        <w:t>.</w:t>
      </w:r>
      <w:r w:rsidR="009721D9">
        <w:rPr>
          <w:noProof/>
          <w:lang w:eastAsia="pt-PT"/>
        </w:rPr>
        <w:t xml:space="preserve"> </w:t>
      </w:r>
    </w:p>
    <w:p w:rsidR="002A5487" w:rsidRDefault="002A5487" w:rsidP="00EF7D44">
      <w:pPr>
        <w:jc w:val="both"/>
        <w:rPr>
          <w:noProof/>
          <w:lang w:eastAsia="pt-PT"/>
        </w:rPr>
      </w:pPr>
      <w:r>
        <w:rPr>
          <w:noProof/>
          <w:lang w:eastAsia="pt-PT"/>
        </w:rPr>
        <w:t>Como podemos ver, desenvolver estratégias eficazes de comprensão leitora em língua materna facilita a transição para a compreensão leitora em língua estrangeira, tanto mais quando se trata de duas línguas com fortes semelhanças linguísticas.</w:t>
      </w:r>
    </w:p>
    <w:p w:rsidR="009B1AD7" w:rsidRDefault="009B1AD7" w:rsidP="000D58A6">
      <w:pPr>
        <w:rPr>
          <w:noProof/>
          <w:lang w:eastAsia="pt-PT"/>
        </w:rPr>
      </w:pPr>
    </w:p>
    <w:p w:rsidR="009B1AD7" w:rsidRDefault="009B1AD7" w:rsidP="00D66301">
      <w:pPr>
        <w:pStyle w:val="Cabealho1"/>
        <w:jc w:val="center"/>
      </w:pPr>
      <w:bookmarkStart w:id="21" w:name="_Toc361408690"/>
      <w:r>
        <w:t>3.3. Estratégias e Atividades na Compreensão Leitora</w:t>
      </w:r>
      <w:bookmarkEnd w:id="21"/>
    </w:p>
    <w:p w:rsidR="00ED45DE" w:rsidRDefault="00F7364A" w:rsidP="00EF7D44">
      <w:pPr>
        <w:jc w:val="both"/>
        <w:rPr>
          <w:lang w:eastAsia="pt-PT"/>
        </w:rPr>
      </w:pPr>
      <w:r>
        <w:rPr>
          <w:lang w:eastAsia="pt-PT"/>
        </w:rPr>
        <w:t>Os alunos não são seres virgens. Trazem consigo um conjunto de conhecimentos muito distintos que</w:t>
      </w:r>
      <w:r w:rsidR="0085346C">
        <w:rPr>
          <w:lang w:eastAsia="pt-PT"/>
        </w:rPr>
        <w:t xml:space="preserve"> o professor não deve ignorar e que pode ser muito importante para a compreensão leitora. Quando as atividades para esse fim são bem pensadas e </w:t>
      </w:r>
      <w:r w:rsidR="0085346C">
        <w:rPr>
          <w:lang w:eastAsia="pt-PT"/>
        </w:rPr>
        <w:lastRenderedPageBreak/>
        <w:t>organizadas, os alunos conseguem estabelecer conexões entre os seus conhecimentos prévios e o conteúdo do texto.</w:t>
      </w:r>
    </w:p>
    <w:p w:rsidR="00ED45DE" w:rsidRDefault="00ED45DE" w:rsidP="00EF7D44">
      <w:pPr>
        <w:jc w:val="both"/>
        <w:rPr>
          <w:noProof/>
          <w:lang w:eastAsia="pt-PT"/>
        </w:rPr>
      </w:pPr>
      <w:r>
        <w:rPr>
          <w:lang w:eastAsia="pt-PT"/>
        </w:rPr>
        <w:t xml:space="preserve">Nas suas investigações, </w:t>
      </w:r>
      <w:proofErr w:type="spellStart"/>
      <w:r>
        <w:rPr>
          <w:lang w:eastAsia="pt-PT"/>
        </w:rPr>
        <w:t>Beaugrande</w:t>
      </w:r>
      <w:proofErr w:type="spellEnd"/>
      <w:r>
        <w:rPr>
          <w:lang w:eastAsia="pt-PT"/>
        </w:rPr>
        <w:t xml:space="preserve"> </w:t>
      </w:r>
      <w:r>
        <w:rPr>
          <w:noProof/>
          <w:lang w:eastAsia="pt-PT"/>
        </w:rPr>
        <w:t>(BEAUGRANDE, 1984: 4-27)</w:t>
      </w:r>
      <w:r w:rsidR="00C014EE">
        <w:rPr>
          <w:noProof/>
          <w:lang w:eastAsia="pt-PT"/>
        </w:rPr>
        <w:t xml:space="preserve"> chega às seguintes conclusões: uma combinação de estratégias de compreensão, que o aluno já tenha aprendido na sua língua materna, com estratégias que são específicas da compreensão leitora numa língua estrangeira, favorece o processo de aprendizagem; há que ensinar ao aluno estratégias </w:t>
      </w:r>
      <w:r w:rsidR="00F738B0">
        <w:rPr>
          <w:noProof/>
          <w:lang w:eastAsia="pt-PT"/>
        </w:rPr>
        <w:t>que orientem</w:t>
      </w:r>
      <w:r w:rsidR="00391041">
        <w:rPr>
          <w:noProof/>
          <w:lang w:eastAsia="pt-PT"/>
        </w:rPr>
        <w:t xml:space="preserve"> </w:t>
      </w:r>
      <w:r w:rsidR="00574351">
        <w:rPr>
          <w:noProof/>
          <w:lang w:eastAsia="pt-PT"/>
        </w:rPr>
        <w:t xml:space="preserve"> diretamente de palavras e conceitos na sua língua materna para os seus </w:t>
      </w:r>
      <w:r w:rsidR="00574351">
        <w:rPr>
          <w:lang w:eastAsia="pt-PT"/>
        </w:rPr>
        <w:t>equivalentes</w:t>
      </w:r>
      <w:r w:rsidR="00574351">
        <w:rPr>
          <w:noProof/>
          <w:lang w:eastAsia="pt-PT"/>
        </w:rPr>
        <w:t xml:space="preserve"> na língua </w:t>
      </w:r>
      <w:r w:rsidR="00574351">
        <w:rPr>
          <w:lang w:eastAsia="pt-PT"/>
        </w:rPr>
        <w:t>estrangeira</w:t>
      </w:r>
      <w:r w:rsidR="005E38D1">
        <w:rPr>
          <w:lang w:eastAsia="pt-PT"/>
        </w:rPr>
        <w:t xml:space="preserve">; há que substituir a fixação em detalhes e nas formas corretas, o buscar o significado de </w:t>
      </w:r>
      <w:r w:rsidR="00F738B0">
        <w:rPr>
          <w:lang w:eastAsia="pt-PT"/>
        </w:rPr>
        <w:t xml:space="preserve">todas </w:t>
      </w:r>
      <w:r w:rsidR="00F738B0">
        <w:rPr>
          <w:noProof/>
          <w:lang w:eastAsia="pt-PT"/>
        </w:rPr>
        <w:t>as</w:t>
      </w:r>
      <w:r w:rsidR="005E38D1">
        <w:rPr>
          <w:noProof/>
          <w:lang w:eastAsia="pt-PT"/>
        </w:rPr>
        <w:t xml:space="preserve"> palavras desconhecidas no dicionário e o aprender vocábulos soltos fora do contexto por “approximate processing based on i</w:t>
      </w:r>
      <w:r w:rsidR="00F738B0">
        <w:rPr>
          <w:noProof/>
          <w:lang w:eastAsia="pt-PT"/>
        </w:rPr>
        <w:t xml:space="preserve">ntelligent guesses in context” </w:t>
      </w:r>
      <w:r w:rsidR="005E38D1">
        <w:rPr>
          <w:noProof/>
          <w:lang w:eastAsia="pt-PT"/>
        </w:rPr>
        <w:t>(BEAUGRANDE, 1984: 17). Em síntese, Beaugrande defende a transferência de conhecimentos e de estratégias já adquiridas pelo aluno na sua língua materna ou noutras línguas estrangeiras para o processo de compreensão leitora numa língua estrangeira e a aplicação dos “processing speci</w:t>
      </w:r>
      <w:r w:rsidR="00391041">
        <w:rPr>
          <w:noProof/>
          <w:lang w:eastAsia="pt-PT"/>
        </w:rPr>
        <w:t xml:space="preserve">alists” só em casos necessários; estes são estratégias de processamento da língua estrangeira que interagem com rotinas já existentes da língua materna durante a compreensão do texto. Estes “especialistas”  podem monitorar seletivamente a compreensão e ser desencadeados por acontecimentos ou </w:t>
      </w:r>
      <w:r w:rsidR="00B63560">
        <w:rPr>
          <w:noProof/>
          <w:lang w:eastAsia="pt-PT"/>
        </w:rPr>
        <w:t>situações específica</w:t>
      </w:r>
      <w:r w:rsidR="00391041">
        <w:rPr>
          <w:noProof/>
          <w:lang w:eastAsia="pt-PT"/>
        </w:rPr>
        <w:t>s</w:t>
      </w:r>
      <w:r w:rsidR="00BE47C2">
        <w:rPr>
          <w:noProof/>
          <w:lang w:eastAsia="pt-PT"/>
        </w:rPr>
        <w:t xml:space="preserve">. </w:t>
      </w:r>
      <w:r w:rsidR="005E38D1">
        <w:rPr>
          <w:noProof/>
          <w:lang w:eastAsia="pt-PT"/>
        </w:rPr>
        <w:t xml:space="preserve"> </w:t>
      </w:r>
      <w:r w:rsidR="00BE47C2">
        <w:rPr>
          <w:noProof/>
          <w:lang w:eastAsia="pt-PT"/>
        </w:rPr>
        <w:t>Be</w:t>
      </w:r>
      <w:r w:rsidR="00242938">
        <w:rPr>
          <w:noProof/>
          <w:lang w:eastAsia="pt-PT"/>
        </w:rPr>
        <w:t>au</w:t>
      </w:r>
      <w:r w:rsidR="00BE47C2">
        <w:rPr>
          <w:noProof/>
          <w:lang w:eastAsia="pt-PT"/>
        </w:rPr>
        <w:t>grande</w:t>
      </w:r>
      <w:r w:rsidR="005E38D1">
        <w:rPr>
          <w:noProof/>
          <w:lang w:eastAsia="pt-PT"/>
        </w:rPr>
        <w:t xml:space="preserve"> sublinha </w:t>
      </w:r>
      <w:r w:rsidR="00BE47C2">
        <w:rPr>
          <w:noProof/>
          <w:lang w:eastAsia="pt-PT"/>
        </w:rPr>
        <w:t xml:space="preserve">ainda </w:t>
      </w:r>
      <w:r w:rsidR="005E38D1">
        <w:rPr>
          <w:noProof/>
          <w:lang w:eastAsia="pt-PT"/>
        </w:rPr>
        <w:t>o uso do contexto para encontrar o significado de palavras desconhecidas.</w:t>
      </w:r>
    </w:p>
    <w:p w:rsidR="00C2710E" w:rsidRDefault="00C2710E" w:rsidP="00EF7D44">
      <w:pPr>
        <w:jc w:val="both"/>
        <w:rPr>
          <w:lang w:eastAsia="pt-PT"/>
        </w:rPr>
      </w:pPr>
      <w:r>
        <w:rPr>
          <w:noProof/>
          <w:lang w:eastAsia="pt-PT"/>
        </w:rPr>
        <w:t>É no ensino das estratégias a utilizar pelo aluno que a intervenção do professor pode adquirir maior importância.</w:t>
      </w:r>
      <w:r w:rsidR="00BE47C2">
        <w:rPr>
          <w:noProof/>
          <w:lang w:eastAsia="pt-PT"/>
        </w:rPr>
        <w:t xml:space="preserve"> </w:t>
      </w:r>
      <w:proofErr w:type="spellStart"/>
      <w:r>
        <w:rPr>
          <w:lang w:eastAsia="pt-PT"/>
        </w:rPr>
        <w:t>Hernández</w:t>
      </w:r>
      <w:proofErr w:type="spellEnd"/>
      <w:r>
        <w:rPr>
          <w:lang w:eastAsia="pt-PT"/>
        </w:rPr>
        <w:t xml:space="preserve"> </w:t>
      </w:r>
      <w:r>
        <w:rPr>
          <w:noProof/>
          <w:lang w:eastAsia="pt-PT"/>
        </w:rPr>
        <w:t>(HERNÁNDEZ, 1997: 437)</w:t>
      </w:r>
      <w:r>
        <w:rPr>
          <w:lang w:eastAsia="pt-PT"/>
        </w:rPr>
        <w:t xml:space="preserve"> sustenta</w:t>
      </w:r>
      <w:r w:rsidR="00827399">
        <w:rPr>
          <w:lang w:eastAsia="pt-PT"/>
        </w:rPr>
        <w:t xml:space="preserve"> que as estratégias podem mudar consoante os alunos, fazendo com que estes as adaptem ao seu processo de aprendizagem.</w:t>
      </w:r>
      <w:r w:rsidR="001929A6">
        <w:rPr>
          <w:lang w:eastAsia="pt-PT"/>
        </w:rPr>
        <w:t xml:space="preserve"> Nem todos os alunos têm as mesmas estratégias, mas as que melhor se adaptam à sua aprendizagem. O importante é que as estratégias se podem aprender, modificar, recusar e, evidentemente, ser ensinadas. O bom uso </w:t>
      </w:r>
      <w:r w:rsidR="00B63560">
        <w:rPr>
          <w:lang w:eastAsia="pt-PT"/>
        </w:rPr>
        <w:t>dessas estratégias</w:t>
      </w:r>
      <w:r w:rsidR="001929A6">
        <w:rPr>
          <w:lang w:eastAsia="pt-PT"/>
        </w:rPr>
        <w:t xml:space="preserve"> facilita o desenvolvimento da autonomia da aprendizagem no aluno.</w:t>
      </w:r>
    </w:p>
    <w:p w:rsidR="00827399" w:rsidRDefault="00827399" w:rsidP="00EF7D44">
      <w:pPr>
        <w:jc w:val="both"/>
        <w:rPr>
          <w:lang w:eastAsia="pt-PT"/>
        </w:rPr>
      </w:pPr>
      <w:r>
        <w:rPr>
          <w:lang w:eastAsia="pt-PT"/>
        </w:rPr>
        <w:t xml:space="preserve">Planificando uma aula de compreensão leitora em três momentos (de pré-leitura, leitura e pós-leitura), o professor saberá guiar os alunos na seleção dos conceitos e na pertinência do confronto entre os conhecimentos anteriores ao texto e os obtidos após a leitura do mesmo. A estes momentos voltaremos posteriormente quando apresentarmos as atividades que poderão ser concretizadas em cada </w:t>
      </w:r>
      <w:r w:rsidR="00D9668B">
        <w:rPr>
          <w:lang w:eastAsia="pt-PT"/>
        </w:rPr>
        <w:t>um deles.</w:t>
      </w:r>
      <w:r>
        <w:rPr>
          <w:lang w:eastAsia="pt-PT"/>
        </w:rPr>
        <w:t xml:space="preserve"> </w:t>
      </w:r>
    </w:p>
    <w:p w:rsidR="00193E18" w:rsidRDefault="00827399" w:rsidP="00EF7D44">
      <w:pPr>
        <w:jc w:val="both"/>
        <w:rPr>
          <w:lang w:eastAsia="pt-PT"/>
        </w:rPr>
      </w:pPr>
      <w:r>
        <w:rPr>
          <w:lang w:eastAsia="pt-PT"/>
        </w:rPr>
        <w:lastRenderedPageBreak/>
        <w:t>Na fase de pré-leitura, o aluno é estimulado a ativar os seus conhecimentos prévios necessários à contextualização e ao aprofundamento da leitura. Durante a leitura</w:t>
      </w:r>
      <w:r w:rsidR="001929A6">
        <w:rPr>
          <w:lang w:eastAsia="pt-PT"/>
        </w:rPr>
        <w:t>,</w:t>
      </w:r>
      <w:r>
        <w:rPr>
          <w:lang w:eastAsia="pt-PT"/>
        </w:rPr>
        <w:t xml:space="preserve"> retêm-se informações selecionadas e estabelece-se uma relação entre as informações apresentadas no texto e uma análise das predições feitas antes da leitura para as confirmar ou infirmar com vista a uma compreensão do conteúdo.</w:t>
      </w:r>
      <w:r w:rsidR="001929A6">
        <w:rPr>
          <w:lang w:eastAsia="pt-PT"/>
        </w:rPr>
        <w:t xml:space="preserve"> </w:t>
      </w:r>
      <w:r>
        <w:rPr>
          <w:lang w:eastAsia="pt-PT"/>
        </w:rPr>
        <w:t xml:space="preserve">A fase de pós-leitura </w:t>
      </w:r>
      <w:r w:rsidR="007F0239">
        <w:rPr>
          <w:lang w:eastAsia="pt-PT"/>
        </w:rPr>
        <w:t xml:space="preserve">é aquela em que, permanecendo ainda ligada ao texto, se reverá e refletirá sobre o seu conteúdo, mas é também aquela que possibilita a produção escrita criativa ou reflexiva </w:t>
      </w:r>
      <w:r w:rsidR="007F0239">
        <w:rPr>
          <w:noProof/>
          <w:lang w:eastAsia="pt-PT"/>
        </w:rPr>
        <w:t>(AMOR, 2006 - 6ª ed.: 93)</w:t>
      </w:r>
      <w:r w:rsidR="007F0239">
        <w:rPr>
          <w:lang w:eastAsia="pt-PT"/>
        </w:rPr>
        <w:t xml:space="preserve">. </w:t>
      </w:r>
      <w:r w:rsidR="00193E18">
        <w:rPr>
          <w:lang w:eastAsia="pt-PT"/>
        </w:rPr>
        <w:t>Todas estas fases correspondem a diferentes estratégias metacognitivas. Mas serão estas as únicas utilizadas no processo de compreensão leitora?</w:t>
      </w:r>
    </w:p>
    <w:p w:rsidR="00193E18" w:rsidRDefault="00D87315" w:rsidP="00EF7D44">
      <w:pPr>
        <w:jc w:val="both"/>
        <w:rPr>
          <w:lang w:eastAsia="pt-PT"/>
        </w:rPr>
      </w:pPr>
      <w:r>
        <w:rPr>
          <w:lang w:eastAsia="pt-PT"/>
        </w:rPr>
        <w:t xml:space="preserve">As estratégias adotadas para a compreensão leitora podem ser de dois tipos: cognitivas e metacognitivas. As primeiras são de caráter inconsciente e referem-se à focalização, organização, integração e verificação da informação, reportando-se ainda aos comportamentos e aos pensamentos que influenciam o processo de ler. As segundas são de caráter consciente e dizem respeito às </w:t>
      </w:r>
      <w:r w:rsidR="00193E18">
        <w:rPr>
          <w:lang w:eastAsia="pt-PT"/>
        </w:rPr>
        <w:t xml:space="preserve">estratégias </w:t>
      </w:r>
      <w:r>
        <w:rPr>
          <w:lang w:eastAsia="pt-PT"/>
        </w:rPr>
        <w:t>de planeamento, monitoramento</w:t>
      </w:r>
      <w:r w:rsidR="00193E18">
        <w:rPr>
          <w:lang w:eastAsia="pt-PT"/>
        </w:rPr>
        <w:t>, regulação, manutenção, controlo e avaliação da leitura e do próprio pensamento.</w:t>
      </w:r>
    </w:p>
    <w:p w:rsidR="003950B2" w:rsidRDefault="005148FB" w:rsidP="00EF7D44">
      <w:pPr>
        <w:jc w:val="both"/>
        <w:rPr>
          <w:noProof/>
          <w:lang w:val="es-ES_tradnl" w:eastAsia="pt-PT"/>
        </w:rPr>
      </w:pPr>
      <w:proofErr w:type="spellStart"/>
      <w:r w:rsidRPr="00023390">
        <w:rPr>
          <w:lang w:val="es-ES_tradnl" w:eastAsia="pt-PT"/>
        </w:rPr>
        <w:t>Em</w:t>
      </w:r>
      <w:proofErr w:type="spellEnd"/>
      <w:r w:rsidRPr="00023390">
        <w:rPr>
          <w:lang w:val="es-ES_tradnl" w:eastAsia="pt-PT"/>
        </w:rPr>
        <w:t xml:space="preserve"> </w:t>
      </w:r>
      <w:proofErr w:type="spellStart"/>
      <w:r w:rsidRPr="00023390">
        <w:rPr>
          <w:lang w:val="es-ES_tradnl" w:eastAsia="pt-PT"/>
        </w:rPr>
        <w:t>língua</w:t>
      </w:r>
      <w:proofErr w:type="spellEnd"/>
      <w:r w:rsidRPr="00023390">
        <w:rPr>
          <w:lang w:val="es-ES_tradnl" w:eastAsia="pt-PT"/>
        </w:rPr>
        <w:t xml:space="preserve"> </w:t>
      </w:r>
      <w:proofErr w:type="spellStart"/>
      <w:r w:rsidRPr="00023390">
        <w:rPr>
          <w:lang w:val="es-ES_tradnl" w:eastAsia="pt-PT"/>
        </w:rPr>
        <w:t>estrangeira</w:t>
      </w:r>
      <w:proofErr w:type="spellEnd"/>
      <w:r w:rsidRPr="00023390">
        <w:rPr>
          <w:lang w:val="es-ES_tradnl" w:eastAsia="pt-PT"/>
        </w:rPr>
        <w:t xml:space="preserve">, e para </w:t>
      </w:r>
      <w:proofErr w:type="spellStart"/>
      <w:r w:rsidRPr="00023390">
        <w:rPr>
          <w:lang w:val="es-ES_tradnl" w:eastAsia="pt-PT"/>
        </w:rPr>
        <w:t>citarmos</w:t>
      </w:r>
      <w:proofErr w:type="spellEnd"/>
      <w:r w:rsidRPr="00023390">
        <w:rPr>
          <w:lang w:val="es-ES_tradnl" w:eastAsia="pt-PT"/>
        </w:rPr>
        <w:t xml:space="preserve"> Hernández </w:t>
      </w:r>
      <w:r w:rsidR="003950B2">
        <w:rPr>
          <w:noProof/>
          <w:lang w:val="es-ES_tradnl" w:eastAsia="pt-PT"/>
        </w:rPr>
        <w:t>(HERNÁNDEZ,</w:t>
      </w:r>
      <w:r w:rsidR="00023390" w:rsidRPr="00023390">
        <w:rPr>
          <w:noProof/>
          <w:lang w:val="es-ES_tradnl" w:eastAsia="pt-PT"/>
        </w:rPr>
        <w:t>1990: 103), “el control de la comprensión de una lectura no es tarea simple, ya que se eval</w:t>
      </w:r>
      <w:r w:rsidR="00023390">
        <w:rPr>
          <w:noProof/>
          <w:lang w:val="es-ES_tradnl" w:eastAsia="pt-PT"/>
        </w:rPr>
        <w:t xml:space="preserve">úa con una respuesta oral o gráfica que el alumno no siempre sabe expresar correctamente aunque haya entendido el texto”. </w:t>
      </w:r>
      <w:r w:rsidR="00023390" w:rsidRPr="00023390">
        <w:rPr>
          <w:noProof/>
          <w:lang w:eastAsia="pt-PT"/>
        </w:rPr>
        <w:t xml:space="preserve">A atenção e o cuidado terão de ser necessariamente outros. </w:t>
      </w:r>
      <w:r w:rsidR="00023390">
        <w:rPr>
          <w:noProof/>
          <w:lang w:eastAsia="pt-PT"/>
        </w:rPr>
        <w:t xml:space="preserve">Embora as </w:t>
      </w:r>
      <w:r w:rsidR="003950B2">
        <w:rPr>
          <w:noProof/>
          <w:lang w:eastAsia="pt-PT"/>
        </w:rPr>
        <w:t>estra</w:t>
      </w:r>
      <w:r w:rsidR="00023390">
        <w:rPr>
          <w:noProof/>
          <w:lang w:eastAsia="pt-PT"/>
        </w:rPr>
        <w:t xml:space="preserve">tégias de compreensão leitora sejam transversais às duas línguas, a forma de as aplicar tem de ser diversa. </w:t>
      </w:r>
      <w:r w:rsidR="00023390" w:rsidRPr="00023390">
        <w:rPr>
          <w:noProof/>
          <w:lang w:val="es-ES_tradnl" w:eastAsia="pt-PT"/>
        </w:rPr>
        <w:t xml:space="preserve">Adotamos a visão de Sonsoles Fernández (FERNANDÉZ, 2005) quando declara: </w:t>
      </w:r>
    </w:p>
    <w:p w:rsidR="005148FB" w:rsidRPr="003950B2" w:rsidRDefault="00023390" w:rsidP="00EF7D44">
      <w:pPr>
        <w:spacing w:line="240" w:lineRule="auto"/>
        <w:ind w:left="567" w:right="567" w:firstLine="284"/>
        <w:jc w:val="both"/>
        <w:rPr>
          <w:sz w:val="20"/>
          <w:szCs w:val="20"/>
          <w:lang w:val="es-ES_tradnl" w:eastAsia="pt-PT"/>
        </w:rPr>
      </w:pPr>
      <w:r w:rsidRPr="003950B2">
        <w:rPr>
          <w:noProof/>
          <w:sz w:val="20"/>
          <w:szCs w:val="20"/>
          <w:lang w:val="es-ES_tradnl" w:eastAsia="pt-PT"/>
        </w:rPr>
        <w:t xml:space="preserve">Las </w:t>
      </w:r>
      <w:r w:rsidRPr="003950B2">
        <w:rPr>
          <w:sz w:val="20"/>
          <w:szCs w:val="20"/>
          <w:lang w:val="es-ES_tradnl" w:eastAsia="pt-PT"/>
        </w:rPr>
        <w:t>estrategias que se ponen en juego ante las dificultades lectoras tampoco son específicas de la lengua extranjera ni de la actividad de la lectura: inferir el significado de una palabra desconocida a partir de su contexto, o rellenar  una laguna de comprensión a lo largo de una narración es lo que hacemos en nuestra prop</w:t>
      </w:r>
      <w:r w:rsidR="003950B2">
        <w:rPr>
          <w:sz w:val="20"/>
          <w:szCs w:val="20"/>
          <w:lang w:val="es-ES_tradnl" w:eastAsia="pt-PT"/>
        </w:rPr>
        <w:t>ia lengua</w:t>
      </w:r>
      <w:r w:rsidRPr="003950B2">
        <w:rPr>
          <w:sz w:val="20"/>
          <w:szCs w:val="20"/>
          <w:lang w:val="es-ES_tradnl" w:eastAsia="pt-PT"/>
        </w:rPr>
        <w:t>.</w:t>
      </w:r>
    </w:p>
    <w:p w:rsidR="00023390" w:rsidRDefault="00023390" w:rsidP="00EF7D44">
      <w:pPr>
        <w:spacing w:before="240"/>
        <w:jc w:val="both"/>
        <w:rPr>
          <w:lang w:eastAsia="pt-PT"/>
        </w:rPr>
      </w:pPr>
      <w:r w:rsidRPr="00023390">
        <w:rPr>
          <w:lang w:eastAsia="pt-PT"/>
        </w:rPr>
        <w:t xml:space="preserve">É importante definir a estratégia e explicar sempre a sua utilidade. </w:t>
      </w:r>
      <w:r>
        <w:rPr>
          <w:lang w:eastAsia="pt-PT"/>
        </w:rPr>
        <w:t>Uma primeira opção do professor quando se trata da compreensão leitora de um texto é decidir que tipo de leitura pedir aos alunos: leitura silenciosa ou leitura em voz alta. Enquanto a leitura silenciosa está mais direcionada para avaliar a compreensão linear e dedutiva de quem lê, permitindo ao leitor implicar-se tota</w:t>
      </w:r>
      <w:r w:rsidR="009710CE">
        <w:rPr>
          <w:lang w:eastAsia="pt-PT"/>
        </w:rPr>
        <w:t xml:space="preserve">lmente na busca de significados, utilizando para isso ritmos de leituras diferentes e até regressões e releituras, a leitura em voz alta </w:t>
      </w:r>
      <w:r w:rsidR="009710CE">
        <w:rPr>
          <w:lang w:eastAsia="pt-PT"/>
        </w:rPr>
        <w:lastRenderedPageBreak/>
        <w:t xml:space="preserve">permite analisar os erros e utilizá-los como fonte de estudo para aumentar a eficiência da leitura. </w:t>
      </w:r>
      <w:r w:rsidR="005A5D22">
        <w:rPr>
          <w:lang w:eastAsia="pt-PT"/>
        </w:rPr>
        <w:t>Embora a leitura em voz alta tenha os seus inconvenientes para a compreensão leitora por desviar a atenção do aluno do conteúdo do texto, ela é sempre possível, associada à leitura silenciosa, tudo dependendo dos objetivos a atingir</w:t>
      </w:r>
      <w:r w:rsidR="00D9668B">
        <w:rPr>
          <w:lang w:eastAsia="pt-PT"/>
        </w:rPr>
        <w:t xml:space="preserve"> nos diferentes momentos da aula.</w:t>
      </w:r>
    </w:p>
    <w:p w:rsidR="009710CE" w:rsidRDefault="009710CE" w:rsidP="00EF7D44">
      <w:pPr>
        <w:jc w:val="both"/>
        <w:rPr>
          <w:lang w:eastAsia="pt-PT"/>
        </w:rPr>
      </w:pPr>
      <w:r>
        <w:rPr>
          <w:lang w:eastAsia="pt-PT"/>
        </w:rPr>
        <w:t xml:space="preserve">Importante será também </w:t>
      </w:r>
      <w:r w:rsidR="00645648">
        <w:rPr>
          <w:lang w:eastAsia="pt-PT"/>
        </w:rPr>
        <w:t>a atenção dada à escolha dos textos, tentando usar sempre textos autênti</w:t>
      </w:r>
      <w:r w:rsidR="005A5D22">
        <w:rPr>
          <w:lang w:eastAsia="pt-PT"/>
        </w:rPr>
        <w:t xml:space="preserve">cos e evitar a sua manipulação, isto porque, pela observação dos textos presentes no manual </w:t>
      </w:r>
      <w:r w:rsidR="00D9668B">
        <w:rPr>
          <w:lang w:eastAsia="pt-PT"/>
        </w:rPr>
        <w:t>escolar, eram</w:t>
      </w:r>
      <w:r w:rsidR="005A5D22">
        <w:rPr>
          <w:lang w:eastAsia="pt-PT"/>
        </w:rPr>
        <w:t xml:space="preserve"> todos textos fabricados para ilustrarem ou os conteúdos gramaticais ou o tema tratado em cada unidade. </w:t>
      </w:r>
      <w:r w:rsidR="0052673C">
        <w:rPr>
          <w:lang w:eastAsia="pt-PT"/>
        </w:rPr>
        <w:t>O material utilizado deve cumprir as características necessárias para ser considerado “</w:t>
      </w:r>
      <w:r w:rsidR="0052673C" w:rsidRPr="0052673C">
        <w:rPr>
          <w:lang w:eastAsia="pt-PT"/>
        </w:rPr>
        <w:t>input</w:t>
      </w:r>
      <w:r w:rsidR="0052673C">
        <w:rPr>
          <w:lang w:eastAsia="pt-PT"/>
        </w:rPr>
        <w:t xml:space="preserve"> </w:t>
      </w:r>
      <w:proofErr w:type="spellStart"/>
      <w:r w:rsidR="0052673C">
        <w:rPr>
          <w:lang w:eastAsia="pt-PT"/>
        </w:rPr>
        <w:t>comprensible</w:t>
      </w:r>
      <w:proofErr w:type="spellEnd"/>
      <w:r w:rsidR="0052673C">
        <w:rPr>
          <w:lang w:eastAsia="pt-PT"/>
        </w:rPr>
        <w:t xml:space="preserve">” </w:t>
      </w:r>
      <w:r w:rsidR="0052673C">
        <w:rPr>
          <w:noProof/>
          <w:lang w:eastAsia="pt-PT"/>
        </w:rPr>
        <w:t>(KRASHEN, 1985: 2-3)</w:t>
      </w:r>
      <w:r w:rsidR="006F0AD5">
        <w:rPr>
          <w:noProof/>
          <w:lang w:eastAsia="pt-PT"/>
        </w:rPr>
        <w:t>, considerado como uma série de conhecimentos linguísticos que contenha elementos ou estruturas linguísticas ligeiramente superiores ao seu nível de competência atual. Isto se consegue com a seleção de textos apropriados, não mediante uma adaptação com a qual se corre o risco de cair num falsemaento das amostras linguísticas.</w:t>
      </w:r>
      <w:r w:rsidR="0052673C">
        <w:rPr>
          <w:noProof/>
          <w:lang w:eastAsia="pt-PT"/>
        </w:rPr>
        <w:t xml:space="preserve"> </w:t>
      </w:r>
      <w:r w:rsidR="006F0AD5">
        <w:rPr>
          <w:noProof/>
          <w:lang w:eastAsia="pt-PT"/>
        </w:rPr>
        <w:t>É a</w:t>
      </w:r>
      <w:r w:rsidR="005A5D22">
        <w:rPr>
          <w:lang w:eastAsia="pt-PT"/>
        </w:rPr>
        <w:t xml:space="preserve"> impressão com que se fica </w:t>
      </w:r>
      <w:r w:rsidR="006F0AD5">
        <w:rPr>
          <w:lang w:eastAsia="pt-PT"/>
        </w:rPr>
        <w:t>relativamente aos textos do manual que parecem</w:t>
      </w:r>
      <w:r w:rsidR="005A5D22">
        <w:rPr>
          <w:lang w:eastAsia="pt-PT"/>
        </w:rPr>
        <w:t xml:space="preserve"> textos forçados, que se afastam muito de situações do quotidiano ou que pertençam ao imaginário do público-alvo. Na aula de língua estrangeira tem-se vindo a insistir sobre a importância da seleção dos textos cuja autenticidade deve estar </w:t>
      </w:r>
      <w:r w:rsidR="00512736">
        <w:rPr>
          <w:lang w:eastAsia="pt-PT"/>
        </w:rPr>
        <w:t xml:space="preserve">assegurada. </w:t>
      </w:r>
      <w:r w:rsidR="005A5D22">
        <w:rPr>
          <w:lang w:eastAsia="pt-PT"/>
        </w:rPr>
        <w:t xml:space="preserve">Tal tem levado à desapropriação sistemática da utilização dos textos literários por se considerarem pouco </w:t>
      </w:r>
      <w:r w:rsidR="00512736">
        <w:rPr>
          <w:lang w:eastAsia="pt-PT"/>
        </w:rPr>
        <w:t xml:space="preserve">comunicativos. </w:t>
      </w:r>
      <w:r w:rsidR="005A0A12">
        <w:rPr>
          <w:lang w:eastAsia="pt-PT"/>
        </w:rPr>
        <w:t xml:space="preserve">No entanto, todos os textos, como o defende </w:t>
      </w:r>
      <w:proofErr w:type="spellStart"/>
      <w:r w:rsidR="005A0A12">
        <w:rPr>
          <w:lang w:eastAsia="pt-PT"/>
        </w:rPr>
        <w:t>Rosanna</w:t>
      </w:r>
      <w:proofErr w:type="spellEnd"/>
      <w:r w:rsidR="005A0A12">
        <w:rPr>
          <w:lang w:eastAsia="pt-PT"/>
        </w:rPr>
        <w:t xml:space="preserve"> </w:t>
      </w:r>
      <w:proofErr w:type="spellStart"/>
      <w:r w:rsidR="005A0A12">
        <w:rPr>
          <w:lang w:eastAsia="pt-PT"/>
        </w:rPr>
        <w:t>Acquaroni</w:t>
      </w:r>
      <w:proofErr w:type="spellEnd"/>
      <w:r w:rsidR="005A0A12">
        <w:rPr>
          <w:lang w:eastAsia="pt-PT"/>
        </w:rPr>
        <w:t xml:space="preserve"> </w:t>
      </w:r>
      <w:r w:rsidR="00695EB1">
        <w:rPr>
          <w:noProof/>
          <w:lang w:eastAsia="pt-PT"/>
        </w:rPr>
        <w:t>(ACQUARONI, 1996)</w:t>
      </w:r>
      <w:r w:rsidR="00512736">
        <w:rPr>
          <w:lang w:eastAsia="pt-PT"/>
        </w:rPr>
        <w:t>, são</w:t>
      </w:r>
      <w:r w:rsidR="005A0A12">
        <w:rPr>
          <w:lang w:eastAsia="pt-PT"/>
        </w:rPr>
        <w:t xml:space="preserve"> mediadores de comunicação.</w:t>
      </w:r>
      <w:r w:rsidR="005A5D22">
        <w:rPr>
          <w:lang w:eastAsia="pt-PT"/>
        </w:rPr>
        <w:t xml:space="preserve"> </w:t>
      </w:r>
      <w:r w:rsidR="00645648">
        <w:rPr>
          <w:lang w:eastAsia="pt-PT"/>
        </w:rPr>
        <w:t>Num nível inicial como aquele que lecionei, o professor poderá suprimir algumas passagens se o texto for muito extenso ou substituir algumas palavras mais difíceis por significados</w:t>
      </w:r>
      <w:r w:rsidR="00336C0B">
        <w:rPr>
          <w:lang w:eastAsia="pt-PT"/>
        </w:rPr>
        <w:t>,</w:t>
      </w:r>
      <w:r w:rsidR="00645648">
        <w:rPr>
          <w:lang w:eastAsia="pt-PT"/>
        </w:rPr>
        <w:t xml:space="preserve"> tentando sempre manter a originalidade </w:t>
      </w:r>
      <w:r w:rsidR="005A0A12">
        <w:rPr>
          <w:lang w:eastAsia="pt-PT"/>
        </w:rPr>
        <w:t xml:space="preserve">e autenticidade </w:t>
      </w:r>
      <w:r w:rsidR="00645648">
        <w:rPr>
          <w:lang w:eastAsia="pt-PT"/>
        </w:rPr>
        <w:t xml:space="preserve">do texto. </w:t>
      </w:r>
    </w:p>
    <w:p w:rsidR="00645648" w:rsidRDefault="00BE4AAC" w:rsidP="00EF7D44">
      <w:pPr>
        <w:jc w:val="both"/>
        <w:rPr>
          <w:lang w:eastAsia="pt-PT"/>
        </w:rPr>
      </w:pPr>
      <w:r>
        <w:rPr>
          <w:lang w:eastAsia="pt-PT"/>
        </w:rPr>
        <w:t>As atividades a promover na sala de aula são variadíssimas desde aquelas que os programas das disciplinas propõem à tipologia de exercícios proposta pelo Gabinete de Avaliação Educacional (GAVE)</w:t>
      </w:r>
      <w:r>
        <w:rPr>
          <w:rStyle w:val="Refdenotaderodap"/>
          <w:lang w:eastAsia="pt-PT"/>
        </w:rPr>
        <w:footnoteReference w:id="4"/>
      </w:r>
      <w:r w:rsidR="006F471C">
        <w:rPr>
          <w:lang w:eastAsia="pt-PT"/>
        </w:rPr>
        <w:t xml:space="preserve"> para os exames nacionais até outras que estejam na origem da própria criatividade do docente.</w:t>
      </w:r>
    </w:p>
    <w:p w:rsidR="006F471C" w:rsidRDefault="006F471C" w:rsidP="00EF7D44">
      <w:pPr>
        <w:jc w:val="both"/>
        <w:rPr>
          <w:lang w:eastAsia="pt-PT"/>
        </w:rPr>
      </w:pPr>
      <w:r>
        <w:rPr>
          <w:lang w:eastAsia="pt-PT"/>
        </w:rPr>
        <w:t xml:space="preserve">Devemos investir em materiais novos, evitando sequências rotineiras, apropriados aos interesses dos alunos que não sejam nem demasiado fáceis para que não </w:t>
      </w:r>
      <w:r>
        <w:rPr>
          <w:lang w:eastAsia="pt-PT"/>
        </w:rPr>
        <w:lastRenderedPageBreak/>
        <w:t>se desinteressem nem demasiado difíceis para que não lhes cause um sentimento de frustração e desistam da sua realização.</w:t>
      </w:r>
    </w:p>
    <w:p w:rsidR="006F471C" w:rsidRDefault="006F471C" w:rsidP="00EF7D44">
      <w:pPr>
        <w:jc w:val="both"/>
        <w:rPr>
          <w:lang w:eastAsia="pt-PT"/>
        </w:rPr>
      </w:pPr>
      <w:r>
        <w:rPr>
          <w:lang w:eastAsia="pt-PT"/>
        </w:rPr>
        <w:t xml:space="preserve">Embora no manual adotado de Português a atividade mais utilizada seja o tradicional exercício de pergunta/resposta, este deve ser construído de forma inteligente </w:t>
      </w:r>
      <w:r w:rsidR="00512736">
        <w:rPr>
          <w:lang w:eastAsia="pt-PT"/>
        </w:rPr>
        <w:t>a fim de</w:t>
      </w:r>
      <w:r>
        <w:rPr>
          <w:lang w:eastAsia="pt-PT"/>
        </w:rPr>
        <w:t xml:space="preserve"> levar os alunos a refletirem, a formularem hipóteses e a aceitarem e debaterem diferentes respostas para uma mesma questão.</w:t>
      </w:r>
    </w:p>
    <w:p w:rsidR="006F471C" w:rsidRDefault="006F471C" w:rsidP="00EF7D44">
      <w:pPr>
        <w:jc w:val="both"/>
        <w:rPr>
          <w:lang w:eastAsia="pt-PT"/>
        </w:rPr>
      </w:pPr>
      <w:r>
        <w:rPr>
          <w:lang w:eastAsia="pt-PT"/>
        </w:rPr>
        <w:t>Outras atividades possíveis, e que já surgem no manual de Espanhol, serão</w:t>
      </w:r>
      <w:r w:rsidR="005D0C0B">
        <w:rPr>
          <w:lang w:eastAsia="pt-PT"/>
        </w:rPr>
        <w:t xml:space="preserve"> o preenchimento de espaços, a ordenação/associação de partes do texto, o completamento de frases com informações do texto. Outras atividades mais exigentes e que apelam à produção escrita poderão ser o resumo</w:t>
      </w:r>
      <w:r w:rsidR="00336C0B">
        <w:rPr>
          <w:lang w:eastAsia="pt-PT"/>
        </w:rPr>
        <w:t xml:space="preserve"> e</w:t>
      </w:r>
      <w:r w:rsidR="005D0C0B">
        <w:rPr>
          <w:lang w:eastAsia="pt-PT"/>
        </w:rPr>
        <w:t xml:space="preserve"> o reconto. Não se esgotam aqui as atividades possíveis para a compreensão do texto.</w:t>
      </w:r>
      <w:r w:rsidR="00D07162">
        <w:rPr>
          <w:lang w:eastAsia="pt-PT"/>
        </w:rPr>
        <w:t xml:space="preserve"> Tal como já apontámos, as estratégias mais utilizadas na compreensão leitora são as cognitivas e as metacognitivas. Para cada tipo de estratégias há que buscar as atividades adequadas. Deste modo, dentro das estratégias cognitivas posso incluir a predição do tema através do título do texto, de fotografias ou gráficos; o </w:t>
      </w:r>
      <w:proofErr w:type="spellStart"/>
      <w:r w:rsidR="00D07162">
        <w:rPr>
          <w:i/>
          <w:lang w:eastAsia="pt-PT"/>
        </w:rPr>
        <w:t>skimming</w:t>
      </w:r>
      <w:proofErr w:type="spellEnd"/>
      <w:r w:rsidR="00D07162">
        <w:rPr>
          <w:lang w:eastAsia="pt-PT"/>
        </w:rPr>
        <w:t xml:space="preserve"> ou leitura rápida para obter a ideia geral sobre o texto; o </w:t>
      </w:r>
      <w:proofErr w:type="spellStart"/>
      <w:r w:rsidR="00D07162">
        <w:rPr>
          <w:i/>
          <w:lang w:eastAsia="pt-PT"/>
        </w:rPr>
        <w:t>scanning</w:t>
      </w:r>
      <w:proofErr w:type="spellEnd"/>
      <w:r w:rsidR="008A2356">
        <w:rPr>
          <w:lang w:eastAsia="pt-PT"/>
        </w:rPr>
        <w:t xml:space="preserve"> ou leitura detalhada para extrair uma informação concreta; a dedução de significado das palavras desconhecidas relativamente ao contexto; o uso do dicionário durante a resolução das atividades; o buscar referências de pronomes, conectores, formas verbais, sufixos e prefixos. Quanto às estratégias</w:t>
      </w:r>
      <w:r w:rsidR="00074A68">
        <w:rPr>
          <w:lang w:eastAsia="pt-PT"/>
        </w:rPr>
        <w:t xml:space="preserve"> </w:t>
      </w:r>
      <w:r w:rsidR="008A2356">
        <w:rPr>
          <w:lang w:eastAsia="pt-PT"/>
        </w:rPr>
        <w:t xml:space="preserve"> metacognitivas,</w:t>
      </w:r>
      <w:r w:rsidR="00074A68">
        <w:rPr>
          <w:lang w:eastAsia="pt-PT"/>
        </w:rPr>
        <w:t xml:space="preserve"> </w:t>
      </w:r>
      <w:r w:rsidR="008A2356">
        <w:rPr>
          <w:lang w:eastAsia="pt-PT"/>
        </w:rPr>
        <w:t xml:space="preserve"> atividades como su</w:t>
      </w:r>
      <w:r w:rsidR="00074A68">
        <w:rPr>
          <w:lang w:eastAsia="pt-PT"/>
        </w:rPr>
        <w:t xml:space="preserve">blinhar a(s) palavra(s)-chave,  </w:t>
      </w:r>
      <w:r w:rsidR="008A2356">
        <w:rPr>
          <w:lang w:eastAsia="pt-PT"/>
        </w:rPr>
        <w:t xml:space="preserve">consultar o glossário, </w:t>
      </w:r>
      <w:r w:rsidR="00074A68">
        <w:rPr>
          <w:lang w:eastAsia="pt-PT"/>
        </w:rPr>
        <w:t>tomar</w:t>
      </w:r>
      <w:r w:rsidR="008A2356">
        <w:rPr>
          <w:lang w:eastAsia="pt-PT"/>
        </w:rPr>
        <w:t xml:space="preserve"> notas são algumas das que posso apontar.</w:t>
      </w:r>
      <w:r w:rsidR="00D07162">
        <w:rPr>
          <w:lang w:eastAsia="pt-PT"/>
        </w:rPr>
        <w:t xml:space="preserve"> </w:t>
      </w:r>
    </w:p>
    <w:p w:rsidR="008A2356" w:rsidRDefault="008A2356" w:rsidP="00EF7D44">
      <w:pPr>
        <w:jc w:val="both"/>
        <w:rPr>
          <w:lang w:eastAsia="pt-PT"/>
        </w:rPr>
      </w:pPr>
      <w:r>
        <w:rPr>
          <w:lang w:eastAsia="pt-PT"/>
        </w:rPr>
        <w:t>O papel das estratégias metacognitivas é tão importante que posso afirmar que, apesar dos diferentes modos de ler, a leitura é um processo único</w:t>
      </w:r>
      <w:r w:rsidR="0053654F">
        <w:rPr>
          <w:lang w:eastAsia="pt-PT"/>
        </w:rPr>
        <w:t>,</w:t>
      </w:r>
      <w:r>
        <w:rPr>
          <w:lang w:eastAsia="pt-PT"/>
        </w:rPr>
        <w:t xml:space="preserve"> pois estes diferentes modos não são senão diversos caminhos para alcançar os objetivos pretendidos</w:t>
      </w:r>
    </w:p>
    <w:p w:rsidR="005D0C0B" w:rsidRDefault="00512736" w:rsidP="00EF7D44">
      <w:pPr>
        <w:jc w:val="both"/>
        <w:rPr>
          <w:lang w:eastAsia="pt-PT"/>
        </w:rPr>
      </w:pPr>
      <w:r>
        <w:rPr>
          <w:lang w:eastAsia="pt-PT"/>
        </w:rPr>
        <w:t>Recuperando o que disse</w:t>
      </w:r>
      <w:r w:rsidR="005D0C0B">
        <w:rPr>
          <w:lang w:eastAsia="pt-PT"/>
        </w:rPr>
        <w:t xml:space="preserve"> anteriormente, que atividades para cada momento de exploração do texto? </w:t>
      </w:r>
      <w:proofErr w:type="spellStart"/>
      <w:r w:rsidR="005D0C0B">
        <w:rPr>
          <w:lang w:eastAsia="pt-PT"/>
        </w:rPr>
        <w:t>Hernández</w:t>
      </w:r>
      <w:proofErr w:type="spellEnd"/>
      <w:r w:rsidR="005D0C0B">
        <w:rPr>
          <w:lang w:eastAsia="pt-PT"/>
        </w:rPr>
        <w:t xml:space="preserve"> </w:t>
      </w:r>
      <w:r w:rsidR="00336C0B">
        <w:rPr>
          <w:noProof/>
          <w:lang w:eastAsia="pt-PT"/>
        </w:rPr>
        <w:t>(HERNÁNDEZ</w:t>
      </w:r>
      <w:r w:rsidR="007621BD">
        <w:rPr>
          <w:noProof/>
          <w:lang w:eastAsia="pt-PT"/>
        </w:rPr>
        <w:t>, 1997)</w:t>
      </w:r>
      <w:r w:rsidR="005D0C0B">
        <w:rPr>
          <w:lang w:eastAsia="pt-PT"/>
        </w:rPr>
        <w:t xml:space="preserve"> propõe dividir as </w:t>
      </w:r>
      <w:r>
        <w:rPr>
          <w:lang w:eastAsia="pt-PT"/>
        </w:rPr>
        <w:t>atividades em</w:t>
      </w:r>
      <w:r w:rsidR="005D0C0B">
        <w:rPr>
          <w:lang w:eastAsia="pt-PT"/>
        </w:rPr>
        <w:t xml:space="preserve"> três etapas: atividades de pré-</w:t>
      </w:r>
      <w:r w:rsidR="00336C0B">
        <w:rPr>
          <w:lang w:eastAsia="pt-PT"/>
        </w:rPr>
        <w:t>leitura</w:t>
      </w:r>
      <w:r w:rsidR="005D0C0B">
        <w:rPr>
          <w:lang w:eastAsia="pt-PT"/>
        </w:rPr>
        <w:t xml:space="preserve">, </w:t>
      </w:r>
      <w:r w:rsidR="00074A68">
        <w:rPr>
          <w:lang w:eastAsia="pt-PT"/>
        </w:rPr>
        <w:t>leitura</w:t>
      </w:r>
      <w:r w:rsidR="005D0C0B">
        <w:rPr>
          <w:lang w:eastAsia="pt-PT"/>
        </w:rPr>
        <w:t xml:space="preserve"> e pós-leitura.</w:t>
      </w:r>
    </w:p>
    <w:p w:rsidR="005D0C0B" w:rsidRDefault="005D0C0B" w:rsidP="00EF7D44">
      <w:pPr>
        <w:jc w:val="both"/>
        <w:rPr>
          <w:lang w:eastAsia="pt-PT"/>
        </w:rPr>
      </w:pPr>
      <w:r>
        <w:rPr>
          <w:lang w:eastAsia="pt-PT"/>
        </w:rPr>
        <w:t xml:space="preserve">Não esquecendo quão importante é a ativação dos conhecimentos prévios do leitor, podemos começar por uma atividade introdutória em que se deem informações gerais sobre o tema ou o autor do texto; podemos levar os alunos a concentrarem-se em determinados aspetos (título, subtítulos, imagens…); podemos fazer com que os alunos </w:t>
      </w:r>
      <w:r>
        <w:rPr>
          <w:lang w:eastAsia="pt-PT"/>
        </w:rPr>
        <w:lastRenderedPageBreak/>
        <w:t>participem com relatos de factos do seu quotidiano ou com reflexões sobre o tema ou assunto do texto.</w:t>
      </w:r>
    </w:p>
    <w:p w:rsidR="005D0C0B" w:rsidRDefault="005D0C0B" w:rsidP="00EF7D44">
      <w:pPr>
        <w:jc w:val="both"/>
        <w:rPr>
          <w:lang w:eastAsia="pt-PT"/>
        </w:rPr>
      </w:pPr>
      <w:r>
        <w:rPr>
          <w:lang w:eastAsia="pt-PT"/>
        </w:rPr>
        <w:t>As atividades de pré-leitura centrar-se-ão em estratégias de previsão ou de antecipação, fomentando os conhecimentos que os alunos já detêm sobre o tema.</w:t>
      </w:r>
      <w:r w:rsidR="004416DA">
        <w:rPr>
          <w:lang w:eastAsia="pt-PT"/>
        </w:rPr>
        <w:t xml:space="preserve"> </w:t>
      </w:r>
      <w:r>
        <w:rPr>
          <w:lang w:eastAsia="pt-PT"/>
        </w:rPr>
        <w:t xml:space="preserve">Durante a leitura, o professor orientará os alunos formulando questões diretas ou indiretas que </w:t>
      </w:r>
      <w:r w:rsidR="00A540F0">
        <w:rPr>
          <w:lang w:eastAsia="pt-PT"/>
        </w:rPr>
        <w:t xml:space="preserve">os </w:t>
      </w:r>
      <w:r>
        <w:rPr>
          <w:lang w:eastAsia="pt-PT"/>
        </w:rPr>
        <w:t>conduzam à realização de atividades autónomas, em pares ou em grupos.</w:t>
      </w:r>
      <w:r w:rsidR="004416DA">
        <w:rPr>
          <w:lang w:eastAsia="pt-PT"/>
        </w:rPr>
        <w:t xml:space="preserve"> </w:t>
      </w:r>
      <w:r>
        <w:rPr>
          <w:lang w:eastAsia="pt-PT"/>
        </w:rPr>
        <w:t xml:space="preserve">As atividades de pós-leitura </w:t>
      </w:r>
      <w:r w:rsidR="004416DA">
        <w:rPr>
          <w:lang w:eastAsia="pt-PT"/>
        </w:rPr>
        <w:t>corresponderão ao</w:t>
      </w:r>
      <w:r>
        <w:rPr>
          <w:lang w:eastAsia="pt-PT"/>
        </w:rPr>
        <w:t xml:space="preserve"> momento em que os alunos avaliam o seu processo de compreensão leitora e em que possam passar à reflexão sobre o texto </w:t>
      </w:r>
      <w:r w:rsidR="00512736">
        <w:rPr>
          <w:lang w:eastAsia="pt-PT"/>
        </w:rPr>
        <w:t xml:space="preserve">ou à criatividade a partir desse mesmo texto, recorrendo à </w:t>
      </w:r>
      <w:r>
        <w:rPr>
          <w:lang w:eastAsia="pt-PT"/>
        </w:rPr>
        <w:t>produção escrita.</w:t>
      </w:r>
    </w:p>
    <w:p w:rsidR="00572B98" w:rsidRDefault="00572B98" w:rsidP="00EF7D44">
      <w:pPr>
        <w:jc w:val="both"/>
        <w:rPr>
          <w:lang w:eastAsia="pt-PT"/>
        </w:rPr>
      </w:pPr>
      <w:r>
        <w:rPr>
          <w:lang w:eastAsia="pt-PT"/>
        </w:rPr>
        <w:t xml:space="preserve">Após esta apresentação sobre estratégias e atividades passíveis de aplicação na compreensão leitora, centrar-me-ei </w:t>
      </w:r>
      <w:r w:rsidR="00A540F0">
        <w:rPr>
          <w:lang w:eastAsia="pt-PT"/>
        </w:rPr>
        <w:t>n</w:t>
      </w:r>
      <w:r>
        <w:rPr>
          <w:lang w:eastAsia="pt-PT"/>
        </w:rPr>
        <w:t>a descrição e reflexão sobre a minha prática letiva, tentando sempre salientar</w:t>
      </w:r>
      <w:r w:rsidR="00057E78">
        <w:rPr>
          <w:lang w:eastAsia="pt-PT"/>
        </w:rPr>
        <w:t xml:space="preserve"> como tentei chegar à compreensão dos textos e quais as reações e res</w:t>
      </w:r>
      <w:r w:rsidR="00523322">
        <w:rPr>
          <w:lang w:eastAsia="pt-PT"/>
        </w:rPr>
        <w:t>ultados obtidos em sala de aula, remetendo sempre para a parte teórica sobre a compreensão leitora.</w:t>
      </w:r>
    </w:p>
    <w:p w:rsidR="009B1AD7" w:rsidRPr="00023390" w:rsidRDefault="005D0C0B" w:rsidP="00EF7D44">
      <w:pPr>
        <w:jc w:val="both"/>
        <w:rPr>
          <w:lang w:eastAsia="pt-PT"/>
        </w:rPr>
      </w:pPr>
      <w:r>
        <w:rPr>
          <w:lang w:eastAsia="pt-PT"/>
        </w:rPr>
        <w:t xml:space="preserve">  </w:t>
      </w:r>
    </w:p>
    <w:p w:rsidR="007D2302" w:rsidRDefault="007D2302" w:rsidP="00EF7D44">
      <w:pPr>
        <w:spacing w:before="0" w:after="200" w:line="276" w:lineRule="auto"/>
        <w:ind w:firstLine="0"/>
        <w:jc w:val="left"/>
        <w:rPr>
          <w:lang w:bidi="pt-PT"/>
        </w:rPr>
      </w:pPr>
    </w:p>
    <w:p w:rsidR="00973F1F" w:rsidRDefault="00973F1F" w:rsidP="00EF7D44">
      <w:pPr>
        <w:spacing w:before="0" w:after="200" w:line="276" w:lineRule="auto"/>
        <w:ind w:firstLine="0"/>
        <w:jc w:val="left"/>
        <w:rPr>
          <w:lang w:bidi="pt-PT"/>
        </w:rPr>
      </w:pPr>
    </w:p>
    <w:p w:rsidR="00973F1F" w:rsidRDefault="00973F1F" w:rsidP="00EF7D44">
      <w:pPr>
        <w:spacing w:before="0" w:after="200" w:line="276" w:lineRule="auto"/>
        <w:ind w:firstLine="0"/>
        <w:jc w:val="left"/>
        <w:rPr>
          <w:lang w:bidi="pt-PT"/>
        </w:rPr>
      </w:pPr>
    </w:p>
    <w:p w:rsidR="00973F1F" w:rsidRDefault="00973F1F" w:rsidP="00EF7D44">
      <w:pPr>
        <w:spacing w:before="0" w:after="200" w:line="276" w:lineRule="auto"/>
        <w:ind w:firstLine="0"/>
        <w:jc w:val="left"/>
        <w:rPr>
          <w:lang w:bidi="pt-PT"/>
        </w:rPr>
      </w:pPr>
    </w:p>
    <w:p w:rsidR="00973F1F" w:rsidRDefault="00973F1F" w:rsidP="00EF7D44">
      <w:pPr>
        <w:spacing w:before="0" w:after="200" w:line="276" w:lineRule="auto"/>
        <w:ind w:firstLine="0"/>
        <w:jc w:val="left"/>
        <w:rPr>
          <w:lang w:bidi="pt-PT"/>
        </w:rPr>
      </w:pPr>
    </w:p>
    <w:p w:rsidR="00973F1F" w:rsidRDefault="00973F1F" w:rsidP="00EF7D44">
      <w:pPr>
        <w:spacing w:before="0" w:after="200" w:line="276" w:lineRule="auto"/>
        <w:ind w:firstLine="0"/>
        <w:jc w:val="left"/>
        <w:rPr>
          <w:lang w:bidi="pt-PT"/>
        </w:rPr>
      </w:pPr>
    </w:p>
    <w:p w:rsidR="00973F1F" w:rsidRDefault="00973F1F" w:rsidP="00EF7D44">
      <w:pPr>
        <w:spacing w:before="0" w:after="200" w:line="276" w:lineRule="auto"/>
        <w:ind w:firstLine="0"/>
        <w:jc w:val="left"/>
        <w:rPr>
          <w:lang w:bidi="pt-PT"/>
        </w:rPr>
      </w:pPr>
    </w:p>
    <w:p w:rsidR="00973F1F" w:rsidRDefault="00973F1F" w:rsidP="00EF7D44">
      <w:pPr>
        <w:spacing w:before="0" w:after="200" w:line="276" w:lineRule="auto"/>
        <w:ind w:firstLine="0"/>
        <w:jc w:val="left"/>
        <w:rPr>
          <w:lang w:bidi="pt-PT"/>
        </w:rPr>
      </w:pPr>
    </w:p>
    <w:p w:rsidR="00973F1F" w:rsidRDefault="00973F1F" w:rsidP="00EF7D44">
      <w:pPr>
        <w:spacing w:before="0" w:after="200" w:line="276" w:lineRule="auto"/>
        <w:ind w:firstLine="0"/>
        <w:jc w:val="left"/>
        <w:rPr>
          <w:lang w:bidi="pt-PT"/>
        </w:rPr>
      </w:pPr>
    </w:p>
    <w:p w:rsidR="00973F1F" w:rsidRDefault="00973F1F" w:rsidP="00EF7D44">
      <w:pPr>
        <w:spacing w:before="0" w:after="200" w:line="276" w:lineRule="auto"/>
        <w:ind w:firstLine="0"/>
        <w:jc w:val="left"/>
        <w:rPr>
          <w:lang w:bidi="pt-PT"/>
        </w:rPr>
      </w:pPr>
    </w:p>
    <w:p w:rsidR="002E20A5" w:rsidRDefault="002E20A5">
      <w:pPr>
        <w:ind w:firstLine="0"/>
        <w:rPr>
          <w:rFonts w:eastAsia="Times New Roman"/>
          <w:b/>
          <w:bCs/>
          <w:color w:val="000000"/>
          <w:sz w:val="28"/>
          <w:szCs w:val="28"/>
          <w:lang w:eastAsia="pt-PT" w:bidi="pt-PT"/>
        </w:rPr>
      </w:pPr>
      <w:bookmarkStart w:id="22" w:name="_Toc361408691"/>
      <w:r>
        <w:rPr>
          <w:sz w:val="28"/>
          <w:lang w:bidi="pt-PT"/>
        </w:rPr>
        <w:br w:type="page"/>
      </w:r>
    </w:p>
    <w:p w:rsidR="002E20A5" w:rsidRDefault="002E20A5" w:rsidP="00EA60D8">
      <w:pPr>
        <w:pStyle w:val="Cabealho1"/>
        <w:jc w:val="center"/>
        <w:rPr>
          <w:sz w:val="28"/>
          <w:lang w:bidi="pt-PT"/>
        </w:rPr>
      </w:pPr>
    </w:p>
    <w:p w:rsidR="002E20A5" w:rsidRDefault="002E20A5" w:rsidP="00EA60D8">
      <w:pPr>
        <w:pStyle w:val="Cabealho1"/>
        <w:jc w:val="center"/>
        <w:rPr>
          <w:sz w:val="28"/>
          <w:lang w:bidi="pt-PT"/>
        </w:rPr>
      </w:pPr>
    </w:p>
    <w:p w:rsidR="002E20A5" w:rsidRDefault="002E20A5" w:rsidP="00EA60D8">
      <w:pPr>
        <w:pStyle w:val="Cabealho1"/>
        <w:jc w:val="center"/>
        <w:rPr>
          <w:sz w:val="28"/>
          <w:lang w:bidi="pt-PT"/>
        </w:rPr>
      </w:pPr>
    </w:p>
    <w:p w:rsidR="002E20A5" w:rsidRDefault="002E20A5" w:rsidP="00EA60D8">
      <w:pPr>
        <w:pStyle w:val="Cabealho1"/>
        <w:jc w:val="center"/>
        <w:rPr>
          <w:sz w:val="28"/>
          <w:lang w:bidi="pt-PT"/>
        </w:rPr>
      </w:pPr>
    </w:p>
    <w:p w:rsidR="002E20A5" w:rsidRDefault="002E20A5" w:rsidP="00EA60D8">
      <w:pPr>
        <w:pStyle w:val="Cabealho1"/>
        <w:jc w:val="center"/>
        <w:rPr>
          <w:sz w:val="28"/>
          <w:lang w:bidi="pt-PT"/>
        </w:rPr>
      </w:pPr>
    </w:p>
    <w:p w:rsidR="002E20A5" w:rsidRDefault="002E20A5" w:rsidP="00EA60D8">
      <w:pPr>
        <w:pStyle w:val="Cabealho1"/>
        <w:jc w:val="center"/>
        <w:rPr>
          <w:sz w:val="28"/>
          <w:lang w:bidi="pt-PT"/>
        </w:rPr>
      </w:pPr>
    </w:p>
    <w:p w:rsidR="007D2302" w:rsidRPr="00D87374" w:rsidRDefault="007D2302" w:rsidP="00EA60D8">
      <w:pPr>
        <w:pStyle w:val="Cabealho1"/>
        <w:jc w:val="center"/>
        <w:rPr>
          <w:sz w:val="28"/>
          <w:lang w:bidi="pt-PT"/>
        </w:rPr>
      </w:pPr>
      <w:r w:rsidRPr="00D87374">
        <w:rPr>
          <w:sz w:val="28"/>
          <w:lang w:bidi="pt-PT"/>
        </w:rPr>
        <w:t>CAPÍTULO IV</w:t>
      </w:r>
      <w:bookmarkEnd w:id="22"/>
    </w:p>
    <w:p w:rsidR="007D2302" w:rsidRDefault="007D2302" w:rsidP="007D2302">
      <w:pPr>
        <w:spacing w:before="0" w:after="0"/>
        <w:ind w:firstLine="0"/>
        <w:rPr>
          <w:rFonts w:eastAsia="Times New Roman"/>
          <w:b/>
          <w:bCs/>
          <w:color w:val="000000"/>
          <w:szCs w:val="28"/>
          <w:lang w:eastAsia="pt-PT" w:bidi="pt-PT"/>
        </w:rPr>
      </w:pPr>
      <w:r w:rsidRPr="00D87374">
        <w:rPr>
          <w:b/>
          <w:sz w:val="28"/>
          <w:szCs w:val="28"/>
          <w:lang w:bidi="pt-PT"/>
        </w:rPr>
        <w:t>PRÁTICA PEDAGÓGICA</w:t>
      </w:r>
      <w:r>
        <w:rPr>
          <w:lang w:bidi="pt-PT"/>
        </w:rPr>
        <w:br w:type="page"/>
      </w:r>
    </w:p>
    <w:p w:rsidR="00CA6D80" w:rsidRPr="00CA6D80" w:rsidRDefault="00CA6D80" w:rsidP="00D66301">
      <w:pPr>
        <w:pStyle w:val="Cabealho1"/>
        <w:jc w:val="center"/>
        <w:rPr>
          <w:lang w:bidi="pt-PT"/>
        </w:rPr>
      </w:pPr>
      <w:bookmarkStart w:id="23" w:name="_Toc361408692"/>
      <w:r w:rsidRPr="00CA6D80">
        <w:rPr>
          <w:lang w:bidi="pt-PT"/>
        </w:rPr>
        <w:lastRenderedPageBreak/>
        <w:t>IV. Prática pedagógica</w:t>
      </w:r>
      <w:bookmarkEnd w:id="23"/>
    </w:p>
    <w:p w:rsidR="00CA6D80" w:rsidRPr="007B2640" w:rsidRDefault="00CA6D80" w:rsidP="00973F1F">
      <w:pPr>
        <w:widowControl w:val="0"/>
        <w:suppressAutoHyphens/>
        <w:jc w:val="both"/>
        <w:rPr>
          <w:rFonts w:eastAsia="Times New Roman"/>
          <w:color w:val="000000"/>
          <w:kern w:val="1"/>
          <w:szCs w:val="24"/>
          <w:lang w:eastAsia="pt-PT" w:bidi="pt-PT"/>
        </w:rPr>
      </w:pPr>
      <w:r w:rsidRPr="007B2640">
        <w:rPr>
          <w:rFonts w:eastAsia="Times New Roman"/>
          <w:color w:val="000000"/>
          <w:kern w:val="1"/>
          <w:szCs w:val="24"/>
          <w:lang w:eastAsia="pt-PT" w:bidi="pt-PT"/>
        </w:rPr>
        <w:t xml:space="preserve">No início deste relatório, aquando da caracterização da escola e das turmas, mencionámos o facto de estarmos perante uma escola de exceção com alunos que se pautam por um bom comportamento e que revelam ser alunos com um bom nível cultural e </w:t>
      </w:r>
      <w:r w:rsidR="006C6638">
        <w:rPr>
          <w:rFonts w:eastAsia="Times New Roman"/>
          <w:color w:val="000000"/>
          <w:kern w:val="1"/>
          <w:szCs w:val="24"/>
          <w:lang w:eastAsia="pt-PT" w:bidi="pt-PT"/>
        </w:rPr>
        <w:t>com hábitos de leitura</w:t>
      </w:r>
      <w:r w:rsidRPr="007B2640">
        <w:rPr>
          <w:rFonts w:eastAsia="Times New Roman"/>
          <w:color w:val="000000"/>
          <w:kern w:val="1"/>
          <w:szCs w:val="24"/>
          <w:lang w:eastAsia="pt-PT" w:bidi="pt-PT"/>
        </w:rPr>
        <w:t>, sendo que</w:t>
      </w:r>
      <w:r w:rsidR="006C6638">
        <w:rPr>
          <w:rFonts w:eastAsia="Times New Roman"/>
          <w:color w:val="000000"/>
          <w:kern w:val="1"/>
          <w:szCs w:val="24"/>
          <w:lang w:eastAsia="pt-PT" w:bidi="pt-PT"/>
        </w:rPr>
        <w:t>,</w:t>
      </w:r>
      <w:r w:rsidRPr="007B2640">
        <w:rPr>
          <w:rFonts w:eastAsia="Times New Roman"/>
          <w:color w:val="000000"/>
          <w:kern w:val="1"/>
          <w:szCs w:val="24"/>
          <w:lang w:eastAsia="pt-PT" w:bidi="pt-PT"/>
        </w:rPr>
        <w:t xml:space="preserve"> no caso da turma de Português, alguns são leitores de obras que apresentam já um notório grau de dificuldade.</w:t>
      </w:r>
    </w:p>
    <w:p w:rsidR="00CA6D80" w:rsidRPr="007B2640" w:rsidRDefault="00CA6D80" w:rsidP="00973F1F">
      <w:pPr>
        <w:widowControl w:val="0"/>
        <w:suppressAutoHyphens/>
        <w:jc w:val="both"/>
        <w:rPr>
          <w:rFonts w:eastAsia="Times New Roman"/>
          <w:color w:val="000000"/>
          <w:kern w:val="1"/>
          <w:szCs w:val="24"/>
          <w:lang w:eastAsia="pt-PT" w:bidi="pt-PT"/>
        </w:rPr>
      </w:pPr>
      <w:r w:rsidRPr="007B2640">
        <w:rPr>
          <w:rFonts w:eastAsia="Times New Roman"/>
          <w:color w:val="000000"/>
          <w:kern w:val="1"/>
          <w:szCs w:val="24"/>
          <w:lang w:eastAsia="pt-PT" w:bidi="pt-PT"/>
        </w:rPr>
        <w:t>Não podemos deixar de refletir sobre o texto narrativo, género primordial ao conto. Nada é mais inato no ser humano do que o ato de narrar. O contacto com o texto narrativo enquanto documento autêntico acontece de forma quase quotidiana.</w:t>
      </w:r>
    </w:p>
    <w:p w:rsidR="00CA6D80" w:rsidRPr="007B2640" w:rsidRDefault="00CA6D80" w:rsidP="00973F1F">
      <w:pPr>
        <w:widowControl w:val="0"/>
        <w:suppressAutoHyphens/>
        <w:jc w:val="both"/>
        <w:rPr>
          <w:rFonts w:eastAsia="Times New Roman"/>
          <w:color w:val="000000"/>
          <w:kern w:val="1"/>
          <w:szCs w:val="24"/>
          <w:lang w:eastAsia="pt-PT" w:bidi="pt-PT"/>
        </w:rPr>
      </w:pPr>
      <w:r w:rsidRPr="007B2640">
        <w:rPr>
          <w:rFonts w:eastAsia="Times New Roman"/>
          <w:color w:val="000000"/>
          <w:kern w:val="1"/>
          <w:szCs w:val="24"/>
          <w:lang w:eastAsia="pt-PT" w:bidi="pt-PT"/>
        </w:rPr>
        <w:t>Tal facto aproxima o leitor do género e tal contacto é facilitador do reconhecimento de referentes espaciais e temporais, da perceção da relação temporal ou causal que existe entre uma sequência de acontecimentos, da apresentação de inferências, conjugadas com o conhecimento sobre a narrativa e com a interação entre o mundo ficcional e o mundo real. No entanto</w:t>
      </w:r>
      <w:r w:rsidR="006C6638">
        <w:rPr>
          <w:rFonts w:eastAsia="Times New Roman"/>
          <w:color w:val="000000"/>
          <w:kern w:val="1"/>
          <w:szCs w:val="24"/>
          <w:lang w:eastAsia="pt-PT" w:bidi="pt-PT"/>
        </w:rPr>
        <w:t>,</w:t>
      </w:r>
      <w:r w:rsidRPr="007B2640">
        <w:rPr>
          <w:rFonts w:eastAsia="Times New Roman"/>
          <w:color w:val="000000"/>
          <w:kern w:val="1"/>
          <w:szCs w:val="24"/>
          <w:lang w:eastAsia="pt-PT" w:bidi="pt-PT"/>
        </w:rPr>
        <w:t xml:space="preserve"> é precisamente a </w:t>
      </w:r>
      <w:r w:rsidRPr="00525D8C">
        <w:rPr>
          <w:rFonts w:eastAsia="Times New Roman"/>
          <w:color w:val="000000"/>
          <w:kern w:val="1"/>
          <w:szCs w:val="24"/>
          <w:lang w:eastAsia="pt-PT" w:bidi="pt-PT"/>
        </w:rPr>
        <w:t>“</w:t>
      </w:r>
      <w:r w:rsidRPr="00525D8C">
        <w:rPr>
          <w:rFonts w:eastAsia="Times New Roman"/>
          <w:iCs/>
          <w:color w:val="000000"/>
          <w:kern w:val="1"/>
          <w:szCs w:val="24"/>
          <w:lang w:eastAsia="pt-PT" w:bidi="pt-PT"/>
        </w:rPr>
        <w:t>correlação semântica do texto literário com o real” que distingue este tipo de texto cuja “verdade não se funda na correspondência com o real, com o mundo empírico, como acontece no discurso referencial, mas na modelização desse mundo, do homem e da experiência vital”</w:t>
      </w:r>
      <w:r w:rsidR="00AD70D5" w:rsidRPr="00525D8C">
        <w:rPr>
          <w:rFonts w:eastAsia="Times New Roman"/>
          <w:iCs/>
          <w:color w:val="000000"/>
          <w:kern w:val="1"/>
          <w:szCs w:val="24"/>
          <w:lang w:eastAsia="pt-PT" w:bidi="pt-PT"/>
        </w:rPr>
        <w:t>.</w:t>
      </w:r>
      <w:r w:rsidRPr="007B2640">
        <w:rPr>
          <w:rFonts w:eastAsia="Times New Roman"/>
          <w:iCs/>
          <w:color w:val="000000"/>
          <w:kern w:val="1"/>
          <w:szCs w:val="24"/>
          <w:lang w:eastAsia="pt-PT" w:bidi="pt-PT"/>
        </w:rPr>
        <w:t xml:space="preserve"> </w:t>
      </w:r>
      <w:r w:rsidRPr="007B2640">
        <w:rPr>
          <w:rFonts w:eastAsia="Times New Roman"/>
          <w:color w:val="000000"/>
          <w:kern w:val="1"/>
          <w:szCs w:val="24"/>
          <w:lang w:eastAsia="pt-PT" w:bidi="pt-PT"/>
        </w:rPr>
        <w:t>(AGUIAR E SILVA, 1996 - 8ª ed.: 646).</w:t>
      </w:r>
    </w:p>
    <w:p w:rsidR="00AD70D5" w:rsidRPr="007B2640" w:rsidRDefault="00CA6D80" w:rsidP="00973F1F">
      <w:pPr>
        <w:widowControl w:val="0"/>
        <w:suppressAutoHyphens/>
        <w:jc w:val="both"/>
        <w:rPr>
          <w:rFonts w:eastAsia="Times New Roman"/>
          <w:color w:val="000000"/>
          <w:kern w:val="1"/>
          <w:szCs w:val="24"/>
          <w:lang w:eastAsia="pt-PT" w:bidi="pt-PT"/>
        </w:rPr>
      </w:pPr>
      <w:r w:rsidRPr="007B2640">
        <w:rPr>
          <w:rFonts w:eastAsia="Times New Roman"/>
          <w:color w:val="000000"/>
          <w:kern w:val="1"/>
          <w:szCs w:val="24"/>
          <w:lang w:eastAsia="pt-PT" w:bidi="pt-PT"/>
        </w:rPr>
        <w:t xml:space="preserve">A apresentação das atividades/estratégias utilizadas em sala de aula para a exploração do conto em português remeterão sempre para as planificações que seguem em anexo. Gostaríamos de sublinhar </w:t>
      </w:r>
      <w:r w:rsidR="00AD70D5">
        <w:rPr>
          <w:rFonts w:eastAsia="Times New Roman"/>
          <w:color w:val="000000"/>
          <w:kern w:val="1"/>
          <w:szCs w:val="24"/>
          <w:lang w:eastAsia="pt-PT" w:bidi="pt-PT"/>
        </w:rPr>
        <w:t xml:space="preserve">e de assumir </w:t>
      </w:r>
      <w:r w:rsidRPr="007B2640">
        <w:rPr>
          <w:rFonts w:eastAsia="Times New Roman"/>
          <w:color w:val="000000"/>
          <w:kern w:val="1"/>
          <w:szCs w:val="24"/>
          <w:lang w:eastAsia="pt-PT" w:bidi="pt-PT"/>
        </w:rPr>
        <w:t xml:space="preserve">que as planificações apresentadas seguem um modelo </w:t>
      </w:r>
      <w:r w:rsidR="00AD70D5">
        <w:rPr>
          <w:rFonts w:eastAsia="Times New Roman"/>
          <w:color w:val="000000"/>
          <w:kern w:val="1"/>
          <w:szCs w:val="24"/>
          <w:lang w:eastAsia="pt-PT" w:bidi="pt-PT"/>
        </w:rPr>
        <w:t xml:space="preserve">inteiramente </w:t>
      </w:r>
      <w:r w:rsidRPr="007B2640">
        <w:rPr>
          <w:rFonts w:eastAsia="Times New Roman"/>
          <w:color w:val="000000"/>
          <w:kern w:val="1"/>
          <w:szCs w:val="24"/>
          <w:lang w:eastAsia="pt-PT" w:bidi="pt-PT"/>
        </w:rPr>
        <w:t>pessoal</w:t>
      </w:r>
      <w:r w:rsidR="00AD70D5">
        <w:rPr>
          <w:rFonts w:eastAsia="Times New Roman"/>
          <w:color w:val="000000"/>
          <w:kern w:val="1"/>
          <w:szCs w:val="24"/>
          <w:lang w:eastAsia="pt-PT" w:bidi="pt-PT"/>
        </w:rPr>
        <w:t>.</w:t>
      </w:r>
    </w:p>
    <w:p w:rsidR="00CA6D80" w:rsidRPr="007B2640" w:rsidRDefault="00CA6D80" w:rsidP="00973F1F">
      <w:pPr>
        <w:widowControl w:val="0"/>
        <w:suppressAutoHyphens/>
        <w:jc w:val="both"/>
        <w:rPr>
          <w:rFonts w:eastAsia="Times New Roman"/>
          <w:color w:val="000000"/>
          <w:kern w:val="1"/>
          <w:szCs w:val="24"/>
          <w:lang w:eastAsia="pt-PT" w:bidi="pt-PT"/>
        </w:rPr>
      </w:pPr>
      <w:r w:rsidRPr="007B2640">
        <w:rPr>
          <w:rFonts w:eastAsia="Times New Roman"/>
          <w:color w:val="000000"/>
          <w:kern w:val="1"/>
          <w:szCs w:val="24"/>
          <w:lang w:eastAsia="pt-PT" w:bidi="pt-PT"/>
        </w:rPr>
        <w:t>Porque as aulas que me propus realizar e o tema que escolhi não poderiam nunca estar desgarradas do ano de escolaridade a que se reportam, tive sempre em conta vários fatores: o programa, as caraterísticas dos alunos que compõem a turma e os conteúdos temáticos em que essas aulas se iriam integrar.</w:t>
      </w:r>
    </w:p>
    <w:p w:rsidR="00CA6D80" w:rsidRPr="007B2640" w:rsidRDefault="00CA6D80"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A presença do conto nos programas fomentou ainda mais o meu desejo de o utilizar em português e de tentar atingir os objetivos mencionados no capítulo anterior e impostos pelos programas.</w:t>
      </w:r>
    </w:p>
    <w:p w:rsidR="00CA6D80" w:rsidRPr="007B2640" w:rsidRDefault="00CA6D80"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Pass</w:t>
      </w:r>
      <w:r w:rsidR="00AD70D5">
        <w:rPr>
          <w:rFonts w:eastAsia="Times New Roman"/>
          <w:color w:val="000000"/>
          <w:kern w:val="1"/>
          <w:szCs w:val="24"/>
          <w:lang w:eastAsia="pt-PT" w:bidi="pt-PT"/>
        </w:rPr>
        <w:t>o</w:t>
      </w:r>
      <w:r w:rsidRPr="007B2640">
        <w:rPr>
          <w:rFonts w:eastAsia="Times New Roman"/>
          <w:color w:val="000000"/>
          <w:kern w:val="1"/>
          <w:szCs w:val="24"/>
          <w:lang w:eastAsia="pt-PT" w:bidi="pt-PT"/>
        </w:rPr>
        <w:t xml:space="preserve"> a apresentar as atividades pensadas para atingir tais objetivos</w:t>
      </w:r>
      <w:r w:rsidR="00AD70D5">
        <w:rPr>
          <w:rFonts w:eastAsia="Times New Roman"/>
          <w:color w:val="000000"/>
          <w:kern w:val="1"/>
          <w:szCs w:val="24"/>
          <w:lang w:eastAsia="pt-PT" w:bidi="pt-PT"/>
        </w:rPr>
        <w:t>,</w:t>
      </w:r>
      <w:r w:rsidRPr="007B2640">
        <w:rPr>
          <w:rFonts w:eastAsia="Times New Roman"/>
          <w:color w:val="000000"/>
          <w:kern w:val="1"/>
          <w:szCs w:val="24"/>
          <w:lang w:eastAsia="pt-PT" w:bidi="pt-PT"/>
        </w:rPr>
        <w:t xml:space="preserve"> a fim de levar os alunos a adquirirem ou aperfeiçoarem determinadas competências nos domínios da compreensão oral e escrita, assim como da expressão oral e escrita.</w:t>
      </w:r>
    </w:p>
    <w:p w:rsidR="00CA6D80" w:rsidRPr="00CA6D80" w:rsidRDefault="00CA6D80" w:rsidP="00D66301">
      <w:pPr>
        <w:pStyle w:val="Cabealho1"/>
        <w:jc w:val="center"/>
        <w:rPr>
          <w:lang w:bidi="pt-PT"/>
        </w:rPr>
      </w:pPr>
      <w:bookmarkStart w:id="24" w:name="_Toc361408693"/>
      <w:r w:rsidRPr="00CA6D80">
        <w:rPr>
          <w:lang w:bidi="pt-PT"/>
        </w:rPr>
        <w:lastRenderedPageBreak/>
        <w:t>4.1. Atividades realizadas em Português</w:t>
      </w:r>
      <w:bookmarkEnd w:id="24"/>
    </w:p>
    <w:p w:rsidR="00CA6D80" w:rsidRPr="007B2640" w:rsidRDefault="00CA6D80"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O orientador deu-nos sempre plena liberdade para escolhermos os textos que nos propuséssemos trabalhar desde que a sua abordagem tivesse lógica, fosse bem estruturada e baseada em estratégias que levassem os alunos a explorar os textos nos seus diversos sentidos.</w:t>
      </w:r>
    </w:p>
    <w:p w:rsidR="00CA6D80" w:rsidRPr="007B2640" w:rsidRDefault="00CA6D80"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Numa primeira aula que contemplou uma dinâmica quebra-gelo seria o primeiro momento em que estaríamos perante a turma e poderíamos comprovar como os alunos reagiriam, se se criaria empatia entre professora/aluno e se um certo tipo de estratégias resultaria.</w:t>
      </w:r>
    </w:p>
    <w:p w:rsidR="00CA6D80" w:rsidRPr="007B2640" w:rsidRDefault="00CA6D80" w:rsidP="00973F1F">
      <w:pPr>
        <w:widowControl w:val="0"/>
        <w:ind w:firstLine="708"/>
        <w:jc w:val="both"/>
        <w:rPr>
          <w:rFonts w:eastAsia="Times New Roman"/>
          <w:color w:val="000000"/>
          <w:kern w:val="1"/>
          <w:szCs w:val="24"/>
          <w:lang w:eastAsia="pt-PT" w:bidi="pt-PT"/>
        </w:rPr>
      </w:pPr>
      <w:r w:rsidRPr="007B2640">
        <w:rPr>
          <w:rFonts w:eastAsia="Times New Roman"/>
          <w:color w:val="000000"/>
          <w:kern w:val="1"/>
          <w:szCs w:val="24"/>
          <w:lang w:eastAsia="pt-PT" w:bidi="pt-PT"/>
        </w:rPr>
        <w:t>Essa aula não foi de todo sobre o conto. O Dr. Carlos Lopes estava então a explorar a lírica de Luís de Camões na forma da medida nova. Em reunião foi proposto que as duas estagiárias fizessem uma exploração do mesmo poema, “Endechas a Bárbara escrava”, muito embora se esperasse sob perspetivas muito distintas (</w:t>
      </w:r>
      <w:r w:rsidRPr="007B2640">
        <w:rPr>
          <w:rFonts w:eastAsia="Times New Roman"/>
          <w:b/>
          <w:color w:val="000000"/>
          <w:kern w:val="1"/>
          <w:szCs w:val="24"/>
          <w:lang w:eastAsia="pt-PT" w:bidi="pt-PT"/>
        </w:rPr>
        <w:t>Anexo 1</w:t>
      </w:r>
      <w:r w:rsidRPr="007B2640">
        <w:rPr>
          <w:rFonts w:eastAsia="Times New Roman"/>
          <w:color w:val="000000"/>
          <w:kern w:val="1"/>
          <w:szCs w:val="24"/>
          <w:lang w:eastAsia="pt-PT" w:bidi="pt-PT"/>
        </w:rPr>
        <w:t>).</w:t>
      </w:r>
    </w:p>
    <w:p w:rsidR="00CA6D80" w:rsidRPr="007B2640" w:rsidRDefault="00CA6D80"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Optei por fazer uma abordagem literária do poema, tendo sempre em conta não chocar nem repetir aspetos previamente trabalhados pela colega de estágio. Depois de várias aulas observadas na lecionação do meu orientador, constatei que a turma do 10º B reagia muito positivamente a um diálogo horizontal professor/aluno e que essa estratégia conduzia muitas vezes à intervenção de outros membros do grupo. Com a minha aula não foi muito diferente.</w:t>
      </w:r>
    </w:p>
    <w:p w:rsidR="00CA6D80" w:rsidRPr="007B2640" w:rsidRDefault="00CA6D80"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Como nunca lecionei a disciplina de Português, a minha maior preocupação foi fazer uma análise cuidadosa do poema a fim de encontrar as perguntas corretas, que não suscitassem ambiguidade</w:t>
      </w:r>
      <w:r w:rsidRPr="00CA6D80">
        <w:rPr>
          <w:rFonts w:eastAsia="Times New Roman"/>
          <w:color w:val="000000"/>
          <w:kern w:val="1"/>
          <w:szCs w:val="24"/>
          <w:vertAlign w:val="superscript"/>
          <w:lang w:eastAsia="pt-PT" w:bidi="pt-PT"/>
        </w:rPr>
        <w:footnoteReference w:id="5"/>
      </w:r>
      <w:r w:rsidRPr="007B2640">
        <w:rPr>
          <w:rFonts w:eastAsia="Times New Roman"/>
          <w:color w:val="000000"/>
          <w:kern w:val="1"/>
          <w:szCs w:val="24"/>
          <w:lang w:eastAsia="pt-PT" w:bidi="pt-PT"/>
        </w:rPr>
        <w:t xml:space="preserve"> no espírito dos alunos. Porque creio que numa análise textual não podemos estabelecer diferença entre forma e conteúdo na medida em que o texto transmite uma mensagem através de diversos processos, ou seja, a própria estrutura externa do poema é portadora de sentido no modo como estabelece relações entre diferentes expressões ou palavras, tent</w:t>
      </w:r>
      <w:r w:rsidR="00AD70D5">
        <w:rPr>
          <w:rFonts w:eastAsia="Times New Roman"/>
          <w:color w:val="000000"/>
          <w:kern w:val="1"/>
          <w:szCs w:val="24"/>
          <w:lang w:eastAsia="pt-PT" w:bidi="pt-PT"/>
        </w:rPr>
        <w:t>ei</w:t>
      </w:r>
      <w:r w:rsidRPr="007B2640">
        <w:rPr>
          <w:rFonts w:eastAsia="Times New Roman"/>
          <w:color w:val="000000"/>
          <w:kern w:val="1"/>
          <w:szCs w:val="24"/>
          <w:lang w:eastAsia="pt-PT" w:bidi="pt-PT"/>
        </w:rPr>
        <w:t xml:space="preserve"> fazer isso mesmo com o poema de Luís de Camões: assim, o comentário de texto de que orientámos a leitura pautou-se por dois objetivos fundamentais: </w:t>
      </w:r>
    </w:p>
    <w:p w:rsidR="00CA6D80" w:rsidRPr="007B2640" w:rsidRDefault="00CA6D80" w:rsidP="00973F1F">
      <w:pPr>
        <w:widowControl w:val="0"/>
        <w:numPr>
          <w:ilvl w:val="0"/>
          <w:numId w:val="2"/>
        </w:numPr>
        <w:spacing w:after="0"/>
        <w:jc w:val="both"/>
        <w:rPr>
          <w:rFonts w:eastAsia="Times New Roman"/>
          <w:color w:val="000000"/>
          <w:kern w:val="1"/>
          <w:szCs w:val="24"/>
          <w:lang w:eastAsia="pt-PT" w:bidi="pt-PT"/>
        </w:rPr>
      </w:pPr>
      <w:r w:rsidRPr="007B2640">
        <w:rPr>
          <w:rFonts w:eastAsia="Times New Roman"/>
          <w:color w:val="000000"/>
          <w:kern w:val="1"/>
          <w:szCs w:val="24"/>
          <w:lang w:eastAsia="pt-PT" w:bidi="pt-PT"/>
        </w:rPr>
        <w:t>Precisar o que diz o texto;</w:t>
      </w:r>
    </w:p>
    <w:p w:rsidR="00CA6D80" w:rsidRPr="00CA6D80" w:rsidRDefault="00CA6D80" w:rsidP="00973F1F">
      <w:pPr>
        <w:widowControl w:val="0"/>
        <w:numPr>
          <w:ilvl w:val="0"/>
          <w:numId w:val="2"/>
        </w:numPr>
        <w:spacing w:before="0" w:after="0"/>
        <w:jc w:val="both"/>
        <w:rPr>
          <w:rFonts w:eastAsia="Times New Roman"/>
          <w:color w:val="000000"/>
          <w:kern w:val="1"/>
          <w:szCs w:val="24"/>
          <w:lang w:eastAsia="pt-PT" w:bidi="pt-PT"/>
        </w:rPr>
      </w:pPr>
      <w:r w:rsidRPr="00CA6D80">
        <w:rPr>
          <w:rFonts w:eastAsia="Times New Roman"/>
          <w:color w:val="000000"/>
          <w:kern w:val="1"/>
          <w:szCs w:val="24"/>
          <w:lang w:eastAsia="pt-PT" w:bidi="pt-PT"/>
        </w:rPr>
        <w:lastRenderedPageBreak/>
        <w:t>Mostrar como o diz.</w:t>
      </w:r>
    </w:p>
    <w:p w:rsidR="00CA6D80" w:rsidRPr="007B2640" w:rsidRDefault="00CA6D80"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O texto é o ponto de partida</w:t>
      </w:r>
      <w:r w:rsidRPr="00CA6D80">
        <w:rPr>
          <w:rFonts w:eastAsia="Times New Roman"/>
          <w:color w:val="000000"/>
          <w:kern w:val="1"/>
          <w:szCs w:val="24"/>
          <w:vertAlign w:val="superscript"/>
          <w:lang w:eastAsia="pt-PT" w:bidi="pt-PT"/>
        </w:rPr>
        <w:footnoteReference w:id="6"/>
      </w:r>
      <w:r w:rsidRPr="007B2640">
        <w:rPr>
          <w:rFonts w:eastAsia="Times New Roman"/>
          <w:color w:val="000000"/>
          <w:kern w:val="1"/>
          <w:szCs w:val="24"/>
          <w:lang w:eastAsia="pt-PT" w:bidi="pt-PT"/>
        </w:rPr>
        <w:t>, mas permite que não seja o ponto de chegada, despoletando outras leituras que o extrapolem e até a mobilização de relações intertextuais com outros textos verbais ou não verbais.</w:t>
      </w:r>
      <w:r w:rsidR="00AD70D5">
        <w:rPr>
          <w:rFonts w:eastAsia="Times New Roman"/>
          <w:color w:val="000000"/>
          <w:kern w:val="1"/>
          <w:szCs w:val="24"/>
          <w:lang w:eastAsia="pt-PT" w:bidi="pt-PT"/>
        </w:rPr>
        <w:t xml:space="preserve"> Será aqui a fase da ativação dos conhecimentos prévios dos alunos, o </w:t>
      </w:r>
      <w:proofErr w:type="spellStart"/>
      <w:r w:rsidR="00AD70D5">
        <w:rPr>
          <w:rFonts w:eastAsia="Times New Roman"/>
          <w:color w:val="000000"/>
          <w:kern w:val="1"/>
          <w:szCs w:val="24"/>
          <w:lang w:eastAsia="pt-PT" w:bidi="pt-PT"/>
        </w:rPr>
        <w:t>levá</w:t>
      </w:r>
      <w:proofErr w:type="spellEnd"/>
      <w:r w:rsidR="00AD70D5">
        <w:rPr>
          <w:rFonts w:eastAsia="Times New Roman"/>
          <w:color w:val="000000"/>
          <w:kern w:val="1"/>
          <w:szCs w:val="24"/>
          <w:lang w:eastAsia="pt-PT" w:bidi="pt-PT"/>
        </w:rPr>
        <w:t>-</w:t>
      </w:r>
      <w:r w:rsidR="00AD70D5">
        <w:rPr>
          <w:rFonts w:eastAsia="Times New Roman"/>
          <w:color w:val="000000"/>
          <w:kern w:val="1"/>
          <w:szCs w:val="24"/>
          <w:lang w:eastAsia="pt-PT" w:bidi="pt-PT"/>
        </w:rPr>
        <w:noBreakHyphen/>
        <w:t>los a reconhecer que o texto escrito não se confina a si mesmo e que as imagens ou a mensagem que ele transporta já os alunos as encontraram noutros momentos de leitura ou de vivência pessoal.</w:t>
      </w:r>
    </w:p>
    <w:p w:rsidR="00CA6D80" w:rsidRDefault="00CA6D80"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A aula iniciou-se pela audição do poema declamado que os alunos acompanharam com a leit</w:t>
      </w:r>
      <w:r w:rsidR="00AD70D5">
        <w:rPr>
          <w:rFonts w:eastAsia="Times New Roman"/>
          <w:color w:val="000000"/>
          <w:kern w:val="1"/>
          <w:szCs w:val="24"/>
          <w:lang w:eastAsia="pt-PT" w:bidi="pt-PT"/>
        </w:rPr>
        <w:t>ura silenciosa do mesmo. Pedi</w:t>
      </w:r>
      <w:r w:rsidRPr="007B2640">
        <w:rPr>
          <w:rFonts w:eastAsia="Times New Roman"/>
          <w:color w:val="000000"/>
          <w:kern w:val="1"/>
          <w:szCs w:val="24"/>
          <w:lang w:eastAsia="pt-PT" w:bidi="pt-PT"/>
        </w:rPr>
        <w:t xml:space="preserve"> em seguida que os alunos propusessem uma estrutura para o poema e que justificassem a sua proposta; esta seria posteriormente confirmada ou infirmada pela análise do mesmo. </w:t>
      </w:r>
      <w:r w:rsidR="00D639BF">
        <w:rPr>
          <w:rFonts w:eastAsia="Times New Roman"/>
          <w:color w:val="000000"/>
          <w:kern w:val="1"/>
          <w:szCs w:val="24"/>
          <w:lang w:eastAsia="pt-PT" w:bidi="pt-PT"/>
        </w:rPr>
        <w:t xml:space="preserve">A inferência manifesta-se como um jogo de relações entre o possível e o conhecido e permite que a compreensão leitora do texto se enriqueça com novos sentidos que se vão debatendo e argumentando. </w:t>
      </w:r>
    </w:p>
    <w:p w:rsidR="00D639BF" w:rsidRPr="007B2640" w:rsidRDefault="004F0743" w:rsidP="00973F1F">
      <w:pPr>
        <w:widowControl w:val="0"/>
        <w:jc w:val="both"/>
        <w:rPr>
          <w:rFonts w:eastAsia="Times New Roman"/>
          <w:color w:val="000000"/>
          <w:kern w:val="1"/>
          <w:szCs w:val="24"/>
          <w:lang w:eastAsia="pt-PT" w:bidi="pt-PT"/>
        </w:rPr>
      </w:pPr>
      <w:r>
        <w:rPr>
          <w:rFonts w:eastAsia="Times New Roman"/>
          <w:color w:val="000000"/>
          <w:kern w:val="1"/>
          <w:szCs w:val="24"/>
          <w:lang w:eastAsia="pt-PT" w:bidi="pt-PT"/>
        </w:rPr>
        <w:t>As inferências emergem como mecanismos essenciais no processo de suplementação de estados de coisas e como raciocínios indispensáveis para a qualidade do percurso interpretativo instituído no momento da receção textual. O leitor que consegue, durante a compreensão de um texto, formular inferências é considerado uma pessoa capaz de criar alternativas nas suas argumentações e o processo educacional tende a melhorar quando há aumento de compreensão de um texto.</w:t>
      </w:r>
    </w:p>
    <w:p w:rsidR="00CA6D80" w:rsidRPr="007B2640" w:rsidRDefault="00CA6D80"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Em reunião posterior com o orientador, esta atividade foi criticada visto que, segundo o Dr. Carlos Lopes, o texto poético atua como um todo, sendo que a tradicional divisão de um texto em partes se aplica mais ao texto na</w:t>
      </w:r>
      <w:r w:rsidR="00AD70D5">
        <w:rPr>
          <w:rFonts w:eastAsia="Times New Roman"/>
          <w:color w:val="000000"/>
          <w:kern w:val="1"/>
          <w:szCs w:val="24"/>
          <w:lang w:eastAsia="pt-PT" w:bidi="pt-PT"/>
        </w:rPr>
        <w:t>rrativo. Nesta reflexão permit</w:t>
      </w:r>
      <w:r w:rsidRPr="007B2640">
        <w:rPr>
          <w:rFonts w:eastAsia="Times New Roman"/>
          <w:color w:val="000000"/>
          <w:kern w:val="1"/>
          <w:szCs w:val="24"/>
          <w:lang w:eastAsia="pt-PT" w:bidi="pt-PT"/>
        </w:rPr>
        <w:t>o-</w:t>
      </w:r>
      <w:r w:rsidR="00AD70D5">
        <w:rPr>
          <w:rFonts w:eastAsia="Times New Roman"/>
          <w:color w:val="000000"/>
          <w:kern w:val="1"/>
          <w:szCs w:val="24"/>
          <w:lang w:eastAsia="pt-PT" w:bidi="pt-PT"/>
        </w:rPr>
        <w:t>me</w:t>
      </w:r>
      <w:r w:rsidRPr="007B2640">
        <w:rPr>
          <w:rFonts w:eastAsia="Times New Roman"/>
          <w:color w:val="000000"/>
          <w:kern w:val="1"/>
          <w:szCs w:val="24"/>
          <w:lang w:eastAsia="pt-PT" w:bidi="pt-PT"/>
        </w:rPr>
        <w:t xml:space="preserve"> discordar da posição do meu orientador, pois que na minha perspetiva, todo o texto, mesmo o mais breve, é composto por uma estrutura mais ou menos precisa, e o que a forma são as relações que as partes do texto entretecem entre si. O equívoco em que não po</w:t>
      </w:r>
      <w:r w:rsidR="00AD70D5">
        <w:rPr>
          <w:rFonts w:eastAsia="Times New Roman"/>
          <w:color w:val="000000"/>
          <w:kern w:val="1"/>
          <w:szCs w:val="24"/>
          <w:lang w:eastAsia="pt-PT" w:bidi="pt-PT"/>
        </w:rPr>
        <w:t>sso</w:t>
      </w:r>
      <w:r w:rsidRPr="007B2640">
        <w:rPr>
          <w:rFonts w:eastAsia="Times New Roman"/>
          <w:color w:val="000000"/>
          <w:kern w:val="1"/>
          <w:szCs w:val="24"/>
          <w:lang w:eastAsia="pt-PT" w:bidi="pt-PT"/>
        </w:rPr>
        <w:t xml:space="preserve"> cair, nem fazer com que os alunos caiam, é fazer corresponder, no caso da poesia, cada estrofe a uma parte.</w:t>
      </w:r>
    </w:p>
    <w:p w:rsidR="00CA6D80" w:rsidRPr="007B2640" w:rsidRDefault="00CA6D80"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 xml:space="preserve">Como </w:t>
      </w:r>
      <w:r w:rsidR="00AD70D5">
        <w:rPr>
          <w:rFonts w:eastAsia="Times New Roman"/>
          <w:color w:val="000000"/>
          <w:kern w:val="1"/>
          <w:szCs w:val="24"/>
          <w:lang w:eastAsia="pt-PT" w:bidi="pt-PT"/>
        </w:rPr>
        <w:t>me</w:t>
      </w:r>
      <w:r w:rsidRPr="007B2640">
        <w:rPr>
          <w:rFonts w:eastAsia="Times New Roman"/>
          <w:color w:val="000000"/>
          <w:kern w:val="1"/>
          <w:szCs w:val="24"/>
          <w:lang w:eastAsia="pt-PT" w:bidi="pt-PT"/>
        </w:rPr>
        <w:t xml:space="preserve"> parece que partir do mais geral para o mais particular é o movimento que </w:t>
      </w:r>
      <w:r w:rsidR="00AD70D5">
        <w:rPr>
          <w:rFonts w:eastAsia="Times New Roman"/>
          <w:color w:val="000000"/>
          <w:kern w:val="1"/>
          <w:szCs w:val="24"/>
          <w:lang w:eastAsia="pt-PT" w:bidi="pt-PT"/>
        </w:rPr>
        <w:t>me</w:t>
      </w:r>
      <w:r w:rsidRPr="007B2640">
        <w:rPr>
          <w:rFonts w:eastAsia="Times New Roman"/>
          <w:color w:val="000000"/>
          <w:kern w:val="1"/>
          <w:szCs w:val="24"/>
          <w:lang w:eastAsia="pt-PT" w:bidi="pt-PT"/>
        </w:rPr>
        <w:t xml:space="preserve"> levará a descobrir pormenores a partir de inferências sobre o texto, foi nesse </w:t>
      </w:r>
      <w:r w:rsidRPr="007B2640">
        <w:rPr>
          <w:rFonts w:eastAsia="Times New Roman"/>
          <w:color w:val="000000"/>
          <w:kern w:val="1"/>
          <w:szCs w:val="24"/>
          <w:lang w:eastAsia="pt-PT" w:bidi="pt-PT"/>
        </w:rPr>
        <w:lastRenderedPageBreak/>
        <w:t>sentido que pens</w:t>
      </w:r>
      <w:r w:rsidR="00AD70D5">
        <w:rPr>
          <w:rFonts w:eastAsia="Times New Roman"/>
          <w:color w:val="000000"/>
          <w:kern w:val="1"/>
          <w:szCs w:val="24"/>
          <w:lang w:eastAsia="pt-PT" w:bidi="pt-PT"/>
        </w:rPr>
        <w:t>ei</w:t>
      </w:r>
      <w:r w:rsidRPr="007B2640">
        <w:rPr>
          <w:rFonts w:eastAsia="Times New Roman"/>
          <w:color w:val="000000"/>
          <w:kern w:val="1"/>
          <w:szCs w:val="24"/>
          <w:lang w:eastAsia="pt-PT" w:bidi="pt-PT"/>
        </w:rPr>
        <w:t xml:space="preserve"> num questionário oral que permitisse uma leitura orientada do texto. </w:t>
      </w:r>
      <w:r w:rsidR="00084ED2">
        <w:rPr>
          <w:rFonts w:eastAsia="Times New Roman"/>
          <w:color w:val="000000"/>
          <w:kern w:val="1"/>
          <w:szCs w:val="24"/>
          <w:lang w:eastAsia="pt-PT" w:bidi="pt-PT"/>
        </w:rPr>
        <w:t xml:space="preserve">Reconheço que </w:t>
      </w:r>
      <w:r w:rsidR="00D639BF">
        <w:rPr>
          <w:rFonts w:eastAsia="Times New Roman"/>
          <w:color w:val="000000"/>
          <w:kern w:val="1"/>
          <w:szCs w:val="24"/>
          <w:lang w:eastAsia="pt-PT" w:bidi="pt-PT"/>
        </w:rPr>
        <w:t>este tipo de atividade (pergunta/resposta) não é de todo inovador e é até rotineiro no manual adotado. No entanto, quando aplicado oralmente, revelou-se que os alunos mais inibidos confrontados com a interpelação da professora, acabaram por intervir muito positivamente.</w:t>
      </w:r>
    </w:p>
    <w:p w:rsidR="00CA6D80" w:rsidRPr="007B2640" w:rsidRDefault="00CA6D80"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Justifica-se a abordagem dos recursos estilísticos pelo facto não só de se tratar de um conteúdo programático como também, e sobretudo, porque esses recursos são artifícios que valorizam estilisticamente o discurso e contribuem para lhe inculcar sentidos.</w:t>
      </w:r>
      <w:r w:rsidR="009305D2">
        <w:rPr>
          <w:rFonts w:eastAsia="Times New Roman"/>
          <w:color w:val="000000"/>
          <w:kern w:val="1"/>
          <w:szCs w:val="24"/>
          <w:lang w:eastAsia="pt-PT" w:bidi="pt-PT"/>
        </w:rPr>
        <w:t xml:space="preserve"> Evoquei anteriormente como o implícito, e o seu entendimento, é importante no processamento da informação. Os recursos estilísticos transportam significados implícitos que a professora tentou ajudar a desvendar através da análise do seu funcionamento. Não basta nomear, identificar, há que perceber como se estruturam e que significados transmitem.</w:t>
      </w:r>
    </w:p>
    <w:p w:rsidR="00CA6D80" w:rsidRPr="007B2640" w:rsidRDefault="00CA6D80"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O tema previamente explorado pela minha colega de estágio relativamente a uma conceção da beleza feminina que nem sempre obedecia à convenção, foi sendo constatado pela análise. Pretendeu-se com o comentário de texto que os alunos compreendessem que cada elemento formal era uma exigência do tema do mesmo modo que cada elemento temático corresponde a uma exigência da forma.</w:t>
      </w:r>
    </w:p>
    <w:p w:rsidR="00CA6D80" w:rsidRPr="007B2640" w:rsidRDefault="00CA6D80"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Terminou a aula com uma pequena produção escrita em que os alunos teriam de estabelecer paralelismos por semelhança ou dissemelhança entre o poema de Luís de Camões e um poema de Nuno Júdice, “Camoniana”, que tomamos como uma reescrita do poema inicial.</w:t>
      </w:r>
      <w:r w:rsidR="006D50DE" w:rsidRPr="007B2640">
        <w:rPr>
          <w:rFonts w:eastAsia="Times New Roman"/>
          <w:color w:val="000000"/>
          <w:kern w:val="1"/>
          <w:szCs w:val="24"/>
          <w:lang w:eastAsia="pt-PT" w:bidi="pt-PT"/>
        </w:rPr>
        <w:t xml:space="preserve"> Este foi um momento em que os alunos se aperceberam de que os textos não são “ilhas”, que vão dialogando entre si mesmo se separados por muitos séculos e que a sua leitura se enriquece quando tomamos consciência das relações intertextuais que urdem entre si.</w:t>
      </w:r>
    </w:p>
    <w:p w:rsidR="006D50DE" w:rsidRPr="007B2640" w:rsidRDefault="00CA6D80"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Esta primeira aula possibilitou-nos ter consciência dos conhecimentos prévios e interiorizados pelos alunos (a nível dos recursos estilísticos, da métrica e da estrutura externa do poema), do modo como reagiam à formulação das minhas questões e das dificuldades revelada</w:t>
      </w:r>
      <w:r w:rsidR="006D50DE" w:rsidRPr="007B2640">
        <w:rPr>
          <w:rFonts w:eastAsia="Times New Roman"/>
          <w:color w:val="000000"/>
          <w:kern w:val="1"/>
          <w:szCs w:val="24"/>
          <w:lang w:eastAsia="pt-PT" w:bidi="pt-PT"/>
        </w:rPr>
        <w:t>s a nível da expressão escrita e sobre a qual tecerei posteriormente algumas considerações mais alargadas.</w:t>
      </w:r>
    </w:p>
    <w:p w:rsidR="00CA6D80" w:rsidRPr="007B2640" w:rsidRDefault="00CA6D80"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Realizámos em seguida uma unidade didática (</w:t>
      </w:r>
      <w:r w:rsidRPr="007B2640">
        <w:rPr>
          <w:rFonts w:eastAsia="Times New Roman"/>
          <w:b/>
          <w:color w:val="000000"/>
          <w:kern w:val="1"/>
          <w:szCs w:val="24"/>
          <w:lang w:eastAsia="pt-PT" w:bidi="pt-PT"/>
        </w:rPr>
        <w:t>Anexo 2</w:t>
      </w:r>
      <w:r w:rsidRPr="007B2640">
        <w:rPr>
          <w:rFonts w:eastAsia="Times New Roman"/>
          <w:color w:val="000000"/>
          <w:kern w:val="1"/>
          <w:szCs w:val="24"/>
          <w:lang w:eastAsia="pt-PT" w:bidi="pt-PT"/>
        </w:rPr>
        <w:t xml:space="preserve">) com três blocos de 90 minutos, em que só um foi dedicado ao conto, tema do meu relatório, daí que a nossa </w:t>
      </w:r>
      <w:r w:rsidRPr="007B2640">
        <w:rPr>
          <w:rFonts w:eastAsia="Times New Roman"/>
          <w:color w:val="000000"/>
          <w:kern w:val="1"/>
          <w:szCs w:val="24"/>
          <w:lang w:eastAsia="pt-PT" w:bidi="pt-PT"/>
        </w:rPr>
        <w:lastRenderedPageBreak/>
        <w:t>reflexão se centrará unicamente nessa lição.</w:t>
      </w:r>
    </w:p>
    <w:p w:rsidR="00CA6D80" w:rsidRPr="007B2640" w:rsidRDefault="00CA6D80"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 xml:space="preserve">O conto escolhido foi “Madalena” de Miguel Torga da coletânea </w:t>
      </w:r>
      <w:r w:rsidRPr="007B2640">
        <w:rPr>
          <w:rFonts w:eastAsia="Times New Roman"/>
          <w:i/>
          <w:color w:val="000000"/>
          <w:kern w:val="1"/>
          <w:szCs w:val="24"/>
          <w:lang w:eastAsia="pt-PT" w:bidi="pt-PT"/>
        </w:rPr>
        <w:t>Os Bichos</w:t>
      </w:r>
      <w:r w:rsidRPr="007B2640">
        <w:rPr>
          <w:rFonts w:eastAsia="Times New Roman"/>
          <w:color w:val="000000"/>
          <w:kern w:val="1"/>
          <w:szCs w:val="24"/>
          <w:lang w:eastAsia="pt-PT" w:bidi="pt-PT"/>
        </w:rPr>
        <w:t xml:space="preserve"> </w:t>
      </w:r>
      <w:r w:rsidRPr="007B2640">
        <w:rPr>
          <w:rFonts w:eastAsia="Times New Roman"/>
          <w:noProof/>
          <w:color w:val="000000"/>
          <w:kern w:val="1"/>
          <w:szCs w:val="24"/>
          <w:lang w:eastAsia="pt-PT" w:bidi="pt-PT"/>
        </w:rPr>
        <w:t xml:space="preserve"> (PINTO, MIRANDA, &amp; NUNES, 2010: 253-256)</w:t>
      </w:r>
      <w:r w:rsidRPr="007B2640">
        <w:rPr>
          <w:rFonts w:eastAsia="Times New Roman"/>
          <w:color w:val="000000"/>
          <w:kern w:val="1"/>
          <w:szCs w:val="24"/>
          <w:lang w:eastAsia="pt-PT" w:bidi="pt-PT"/>
        </w:rPr>
        <w:t>, escolha que obedeceu a dois critérios: por um lado, tratava-se de um conto que figurava no manual adotado e, por outro lado, integrava-se na temática da unidade didática trabalhada, a saber, a liberdade.</w:t>
      </w:r>
    </w:p>
    <w:p w:rsidR="00CA6D80" w:rsidRPr="007B2640" w:rsidRDefault="00CA6D80"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 xml:space="preserve">Os alunos conheciam já o autor e alguns contos de </w:t>
      </w:r>
      <w:r w:rsidRPr="007B2640">
        <w:rPr>
          <w:rFonts w:eastAsia="Times New Roman"/>
          <w:i/>
          <w:color w:val="000000"/>
          <w:kern w:val="1"/>
          <w:szCs w:val="24"/>
          <w:lang w:eastAsia="pt-PT" w:bidi="pt-PT"/>
        </w:rPr>
        <w:t>Os Bichos</w:t>
      </w:r>
      <w:r w:rsidRPr="007B2640">
        <w:rPr>
          <w:rFonts w:eastAsia="Times New Roman"/>
          <w:color w:val="000000"/>
          <w:kern w:val="1"/>
          <w:szCs w:val="24"/>
          <w:lang w:eastAsia="pt-PT" w:bidi="pt-PT"/>
        </w:rPr>
        <w:t>, lidos em anos anteriores da sua escolaridade, no entanto a reação ao nome de Miguel Torga não foi de todo positiva, manifestando os alunos desagrado quanto à leitura de mais um texto torguiano. Vimos que o programa de Português dá orientações programáticas, mas uma grande liberdade de escolha quanto aos autores da literatura portuguesa ou da literatura universal, sendo até prova disso a longa lista de obras sugeridas no manual para o contrato de leitura. A escolha seria então sempre da professora, correndo os riscos de uma boa ou má receção dos alunos que poderiam vir a responder com o silêncio, o desinteresse ou a apatia. As opções tomadas por qualquer professor na sua prática docente são sempre um risco de que é preciso, posteriormente, avaliar as consequências e o resultado.</w:t>
      </w:r>
    </w:p>
    <w:p w:rsidR="00CA6D80" w:rsidRPr="007B2640" w:rsidRDefault="006D5C27" w:rsidP="00973F1F">
      <w:pPr>
        <w:widowControl w:val="0"/>
        <w:jc w:val="both"/>
        <w:rPr>
          <w:rFonts w:eastAsia="Times New Roman"/>
          <w:noProof/>
          <w:color w:val="000000"/>
          <w:kern w:val="1"/>
          <w:szCs w:val="24"/>
          <w:lang w:eastAsia="pt-PT" w:bidi="pt-PT"/>
        </w:rPr>
      </w:pPr>
      <w:r>
        <w:rPr>
          <w:rFonts w:eastAsia="Times New Roman"/>
          <w:color w:val="000000"/>
          <w:kern w:val="1"/>
          <w:szCs w:val="24"/>
          <w:lang w:eastAsia="pt-PT" w:bidi="pt-PT"/>
        </w:rPr>
        <w:t xml:space="preserve">Por se tratar de um conto com uma certa extensão e por estar condicionada a um limite temporal para a sua exploração, preferi pedir a leitura silenciosa do mesmo, porque, como vimos, esta possibilita uma maior concentração e um acesso mais rápido ao conteúdo. A </w:t>
      </w:r>
      <w:r w:rsidR="00CA6D80" w:rsidRPr="007B2640">
        <w:rPr>
          <w:rFonts w:eastAsia="Times New Roman"/>
          <w:color w:val="000000"/>
          <w:kern w:val="1"/>
          <w:szCs w:val="24"/>
          <w:lang w:eastAsia="pt-PT" w:bidi="pt-PT"/>
        </w:rPr>
        <w:t xml:space="preserve">leitura prévia do conto deu-nos a hipótese de fazer com que os alunos traçassem em linhas gerais a situação da protagonista: a gravidez fora do casamento. Estabeleceu-se a relação com uma situação muito recorrente em Portugal e que afeta muitas jovens, que é a gravidez na adolescência. Escolhemos, por isso, fazer visionar um excerto de uma reportagem e suscitar uma reflexão sobre as protagonistas do conto e da reportagem e as suas situações socioeconómicas. Tivemos neste momento em consideração que o programa de Português não é só um programa sobre a língua, mas a de que uma das competências é também a de formar o aluno para a cidadania no que respeita o conhecimento e a aceitação das diferenças do outro </w:t>
      </w:r>
      <w:r w:rsidR="00CA6D80" w:rsidRPr="007B2640">
        <w:rPr>
          <w:rFonts w:eastAsia="Times New Roman"/>
          <w:noProof/>
          <w:color w:val="000000"/>
          <w:kern w:val="1"/>
          <w:szCs w:val="24"/>
          <w:lang w:eastAsia="pt-PT" w:bidi="pt-PT"/>
        </w:rPr>
        <w:t>(COELHO, 2002: 54), fomentando a apresentação e defesa de opiniões.</w:t>
      </w:r>
    </w:p>
    <w:p w:rsidR="00CA6D80" w:rsidRPr="007B2640" w:rsidRDefault="00CA6D80" w:rsidP="00973F1F">
      <w:pPr>
        <w:widowControl w:val="0"/>
        <w:jc w:val="both"/>
        <w:rPr>
          <w:rFonts w:eastAsia="Times New Roman"/>
          <w:noProof/>
          <w:color w:val="000000"/>
          <w:kern w:val="1"/>
          <w:szCs w:val="24"/>
          <w:lang w:eastAsia="pt-PT" w:bidi="pt-PT"/>
        </w:rPr>
      </w:pPr>
      <w:r w:rsidRPr="007B2640">
        <w:rPr>
          <w:rFonts w:eastAsia="Times New Roman"/>
          <w:noProof/>
          <w:color w:val="000000"/>
          <w:kern w:val="1"/>
          <w:szCs w:val="24"/>
          <w:lang w:eastAsia="pt-PT" w:bidi="pt-PT"/>
        </w:rPr>
        <w:t xml:space="preserve">Como aproximação ao conto, fez-se a exploração do título não só quanto ao facto de remeter para a protagonista como também quanto à sua simbologia com toda a conotação religiosa que o mesmo implicava de forma a antecipar leituras possíveis do texto. O título revelava-se fecundo quanto às inferências a confirmar no que respeita a </w:t>
      </w:r>
      <w:r w:rsidRPr="007B2640">
        <w:rPr>
          <w:rFonts w:eastAsia="Times New Roman"/>
          <w:noProof/>
          <w:color w:val="000000"/>
          <w:kern w:val="1"/>
          <w:szCs w:val="24"/>
          <w:lang w:eastAsia="pt-PT" w:bidi="pt-PT"/>
        </w:rPr>
        <w:lastRenderedPageBreak/>
        <w:t>psicologia e evolução da personagem principal. O que parecia não ser mais do que um nome próprio, tinha com efeito um sentido bem mais profundo.</w:t>
      </w:r>
    </w:p>
    <w:p w:rsidR="00CA6D80" w:rsidRPr="007B2640" w:rsidRDefault="00CA6D80" w:rsidP="00973F1F">
      <w:pPr>
        <w:widowControl w:val="0"/>
        <w:jc w:val="both"/>
        <w:rPr>
          <w:rFonts w:eastAsia="Times New Roman"/>
          <w:noProof/>
          <w:color w:val="000000"/>
          <w:kern w:val="1"/>
          <w:szCs w:val="24"/>
          <w:lang w:eastAsia="pt-PT" w:bidi="pt-PT"/>
        </w:rPr>
      </w:pPr>
      <w:r w:rsidRPr="007B2640">
        <w:rPr>
          <w:rFonts w:eastAsia="Times New Roman"/>
          <w:noProof/>
          <w:color w:val="000000"/>
          <w:kern w:val="1"/>
          <w:szCs w:val="24"/>
          <w:lang w:eastAsia="pt-PT" w:bidi="pt-PT"/>
        </w:rPr>
        <w:t>Reconhecemos que os textos de Miguel Torga não são de todo fáceis, não tanto pela construção da diegese, mas antes pelo tipo de linguagem utilizada e perfeitamente justificável pelo contexto espacial em que se situa a ação do conto, Trás-os-Montes. As dificuldades apresentadas pelos inúmeros regionalismos do texto foram colmatados por um exercício de correspondência entre duas colunas, chamando-se sempre a atenção dos alunos para o facto de o sentido do léxico se depreender do contexto. Em casos em que as palavras suscitaram mais bloqueio, recorreu-se ao dicionário de língua portuguesa. Tivemos sempre a preocupação de incutir autonomia dos alunos, levando-os a desobrir no texto os seus múltiplos sentidos.</w:t>
      </w:r>
    </w:p>
    <w:p w:rsidR="00CA6D80" w:rsidRPr="007B2640" w:rsidRDefault="00CA6D80" w:rsidP="00973F1F">
      <w:pPr>
        <w:widowControl w:val="0"/>
        <w:jc w:val="both"/>
        <w:rPr>
          <w:rFonts w:eastAsia="Times New Roman"/>
          <w:noProof/>
          <w:color w:val="000000"/>
          <w:kern w:val="1"/>
          <w:szCs w:val="24"/>
          <w:lang w:eastAsia="pt-PT" w:bidi="pt-PT"/>
        </w:rPr>
      </w:pPr>
      <w:r w:rsidRPr="007B2640">
        <w:rPr>
          <w:rFonts w:eastAsia="Times New Roman"/>
          <w:noProof/>
          <w:color w:val="000000"/>
          <w:kern w:val="1"/>
          <w:szCs w:val="24"/>
          <w:lang w:eastAsia="pt-PT" w:bidi="pt-PT"/>
        </w:rPr>
        <w:t>O trabalho sobre este conto terminou com uma brevíssima produção escrita elaborada em grupo em que, a partir de imagens diferentes dadas ao acaso a cada grupo, os alunos teriam de criar frases /slogans para uma campanha de gravidez na adolescência</w:t>
      </w:r>
      <w:r w:rsidR="00B9167A" w:rsidRPr="007B2640">
        <w:rPr>
          <w:rFonts w:eastAsia="Times New Roman"/>
          <w:noProof/>
          <w:color w:val="000000"/>
          <w:kern w:val="1"/>
          <w:szCs w:val="24"/>
          <w:lang w:eastAsia="pt-PT" w:bidi="pt-PT"/>
        </w:rPr>
        <w:t>.</w:t>
      </w:r>
    </w:p>
    <w:p w:rsidR="00B9167A" w:rsidRPr="007B2640" w:rsidRDefault="00B9167A" w:rsidP="00973F1F">
      <w:pPr>
        <w:widowControl w:val="0"/>
        <w:jc w:val="both"/>
        <w:rPr>
          <w:rFonts w:eastAsia="Times New Roman"/>
          <w:color w:val="000000"/>
          <w:kern w:val="1"/>
          <w:szCs w:val="24"/>
          <w:lang w:eastAsia="pt-PT" w:bidi="pt-PT"/>
        </w:rPr>
      </w:pPr>
      <w:r w:rsidRPr="007B2640">
        <w:rPr>
          <w:rFonts w:eastAsia="Times New Roman"/>
          <w:noProof/>
          <w:color w:val="000000"/>
          <w:kern w:val="1"/>
          <w:szCs w:val="24"/>
          <w:lang w:eastAsia="pt-PT" w:bidi="pt-PT"/>
        </w:rPr>
        <w:t xml:space="preserve">A unidade didática  seguinte repetiu o mesmo esquema da anterior, isto é, aliei de novo a poesia à prosa breve. No entanto, comecei desta vez pelo conto </w:t>
      </w:r>
      <w:r w:rsidR="00D0164A" w:rsidRPr="007B2640">
        <w:rPr>
          <w:rFonts w:eastAsia="Times New Roman"/>
          <w:noProof/>
          <w:color w:val="000000"/>
          <w:kern w:val="1"/>
          <w:szCs w:val="24"/>
          <w:lang w:eastAsia="pt-PT" w:bidi="pt-PT"/>
        </w:rPr>
        <w:t>(</w:t>
      </w:r>
      <w:r w:rsidR="00D0164A" w:rsidRPr="007B2640">
        <w:rPr>
          <w:rFonts w:eastAsia="Times New Roman"/>
          <w:b/>
          <w:noProof/>
          <w:color w:val="000000"/>
          <w:kern w:val="1"/>
          <w:szCs w:val="24"/>
          <w:lang w:eastAsia="pt-PT" w:bidi="pt-PT"/>
        </w:rPr>
        <w:t>Anexo 3</w:t>
      </w:r>
      <w:r w:rsidR="00D0164A" w:rsidRPr="007B2640">
        <w:rPr>
          <w:rFonts w:eastAsia="Times New Roman"/>
          <w:noProof/>
          <w:color w:val="000000"/>
          <w:kern w:val="1"/>
          <w:szCs w:val="24"/>
          <w:lang w:eastAsia="pt-PT" w:bidi="pt-PT"/>
        </w:rPr>
        <w:t xml:space="preserve">) </w:t>
      </w:r>
      <w:r w:rsidRPr="007B2640">
        <w:rPr>
          <w:rFonts w:eastAsia="Times New Roman"/>
          <w:noProof/>
          <w:color w:val="000000"/>
          <w:kern w:val="1"/>
          <w:szCs w:val="24"/>
          <w:lang w:eastAsia="pt-PT" w:bidi="pt-PT"/>
        </w:rPr>
        <w:t xml:space="preserve">para chegar à poesia e terminar no cinema. Apesar de a escola onde </w:t>
      </w:r>
      <w:r w:rsidR="00746E47">
        <w:rPr>
          <w:rFonts w:eastAsia="Times New Roman"/>
          <w:noProof/>
          <w:color w:val="000000"/>
          <w:kern w:val="1"/>
          <w:szCs w:val="24"/>
          <w:lang w:eastAsia="pt-PT" w:bidi="pt-PT"/>
        </w:rPr>
        <w:t>estive</w:t>
      </w:r>
      <w:r w:rsidRPr="007B2640">
        <w:rPr>
          <w:rFonts w:eastAsia="Times New Roman"/>
          <w:noProof/>
          <w:color w:val="000000"/>
          <w:kern w:val="1"/>
          <w:szCs w:val="24"/>
          <w:lang w:eastAsia="pt-PT" w:bidi="pt-PT"/>
        </w:rPr>
        <w:t xml:space="preserve"> a realizar a minha prática de ensino supervisionada não pertencer à lista de escolas que integraram no corrente ano </w:t>
      </w:r>
      <w:r w:rsidRPr="007B2640">
        <w:rPr>
          <w:rFonts w:eastAsia="Times New Roman"/>
          <w:color w:val="000000"/>
          <w:kern w:val="1"/>
          <w:szCs w:val="24"/>
          <w:lang w:eastAsia="pt-PT" w:bidi="pt-PT"/>
        </w:rPr>
        <w:t xml:space="preserve">letivo o ano-piloto do Plano Nacional de Cinema, a divulgação de filmes de vários géneros e proveniências é uma prática mais ou menos instituída </w:t>
      </w:r>
      <w:r w:rsidR="00BA2391" w:rsidRPr="007B2640">
        <w:rPr>
          <w:rFonts w:eastAsia="Times New Roman"/>
          <w:color w:val="000000"/>
          <w:kern w:val="1"/>
          <w:szCs w:val="24"/>
          <w:lang w:eastAsia="pt-PT" w:bidi="pt-PT"/>
        </w:rPr>
        <w:t>pel</w:t>
      </w:r>
      <w:r w:rsidR="00746E47">
        <w:rPr>
          <w:rFonts w:eastAsia="Times New Roman"/>
          <w:color w:val="000000"/>
          <w:kern w:val="1"/>
          <w:szCs w:val="24"/>
          <w:lang w:eastAsia="pt-PT" w:bidi="pt-PT"/>
        </w:rPr>
        <w:t>a escola, tendo até acontecido na Biblioteca uma semana de cinema.</w:t>
      </w:r>
    </w:p>
    <w:p w:rsidR="00BA2391" w:rsidRPr="007B2640" w:rsidRDefault="00BA2391"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A escolha dos contos esteve sempre condicionada pela escolha de uma temática, daí que para esta unidade didática tenha escolhido o tema da “força da palavra”.</w:t>
      </w:r>
    </w:p>
    <w:p w:rsidR="00BA2391" w:rsidRPr="007B2640" w:rsidRDefault="00BA2391"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Na medida em que o programa de Português do 10º ano prevê a leitura de contos de autores da literatura universal, e porque os alunos tinha</w:t>
      </w:r>
      <w:r w:rsidR="009305D2">
        <w:rPr>
          <w:rFonts w:eastAsia="Times New Roman"/>
          <w:color w:val="000000"/>
          <w:kern w:val="1"/>
          <w:szCs w:val="24"/>
          <w:lang w:eastAsia="pt-PT" w:bidi="pt-PT"/>
        </w:rPr>
        <w:t>m</w:t>
      </w:r>
      <w:r w:rsidRPr="007B2640">
        <w:rPr>
          <w:rFonts w:eastAsia="Times New Roman"/>
          <w:color w:val="000000"/>
          <w:kern w:val="1"/>
          <w:szCs w:val="24"/>
          <w:lang w:eastAsia="pt-PT" w:bidi="pt-PT"/>
        </w:rPr>
        <w:t xml:space="preserve"> lido na íntegra </w:t>
      </w:r>
      <w:r w:rsidRPr="007B2640">
        <w:rPr>
          <w:rFonts w:eastAsia="Times New Roman"/>
          <w:i/>
          <w:color w:val="000000"/>
          <w:kern w:val="1"/>
          <w:szCs w:val="24"/>
          <w:lang w:eastAsia="pt-PT" w:bidi="pt-PT"/>
        </w:rPr>
        <w:t xml:space="preserve">A História do Senhor </w:t>
      </w:r>
      <w:proofErr w:type="spellStart"/>
      <w:r w:rsidRPr="007B2640">
        <w:rPr>
          <w:rFonts w:eastAsia="Times New Roman"/>
          <w:i/>
          <w:color w:val="000000"/>
          <w:kern w:val="1"/>
          <w:szCs w:val="24"/>
          <w:lang w:eastAsia="pt-PT" w:bidi="pt-PT"/>
        </w:rPr>
        <w:t>Sommer</w:t>
      </w:r>
      <w:proofErr w:type="spellEnd"/>
      <w:r w:rsidRPr="007B2640">
        <w:rPr>
          <w:rFonts w:eastAsia="Times New Roman"/>
          <w:color w:val="000000"/>
          <w:kern w:val="1"/>
          <w:szCs w:val="24"/>
          <w:lang w:eastAsia="pt-PT" w:bidi="pt-PT"/>
        </w:rPr>
        <w:t xml:space="preserve"> de Patrick </w:t>
      </w:r>
      <w:proofErr w:type="spellStart"/>
      <w:r w:rsidRPr="007B2640">
        <w:rPr>
          <w:rFonts w:eastAsia="Times New Roman"/>
          <w:color w:val="000000"/>
          <w:kern w:val="1"/>
          <w:szCs w:val="24"/>
          <w:lang w:eastAsia="pt-PT" w:bidi="pt-PT"/>
        </w:rPr>
        <w:t>Süskind</w:t>
      </w:r>
      <w:proofErr w:type="spellEnd"/>
      <w:r w:rsidRPr="007B2640">
        <w:rPr>
          <w:rFonts w:eastAsia="Times New Roman"/>
          <w:color w:val="000000"/>
          <w:kern w:val="1"/>
          <w:szCs w:val="24"/>
          <w:lang w:eastAsia="pt-PT" w:bidi="pt-PT"/>
        </w:rPr>
        <w:t xml:space="preserve">, escolhi o conto “O Imperativo de Profundidade” deste mesmo autor, retirado da coletânea </w:t>
      </w:r>
      <w:r w:rsidRPr="007B2640">
        <w:rPr>
          <w:rFonts w:eastAsia="Times New Roman"/>
          <w:i/>
          <w:color w:val="000000"/>
          <w:kern w:val="1"/>
          <w:szCs w:val="24"/>
          <w:lang w:eastAsia="pt-PT" w:bidi="pt-PT"/>
        </w:rPr>
        <w:t>Um Combate e outras histórias</w:t>
      </w:r>
      <w:r w:rsidRPr="007B2640">
        <w:rPr>
          <w:rFonts w:eastAsia="Times New Roman"/>
          <w:color w:val="000000"/>
          <w:kern w:val="1"/>
          <w:szCs w:val="24"/>
          <w:lang w:eastAsia="pt-PT" w:bidi="pt-PT"/>
        </w:rPr>
        <w:t>.</w:t>
      </w:r>
    </w:p>
    <w:p w:rsidR="009403CB" w:rsidRPr="007B2640" w:rsidRDefault="009403CB"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 xml:space="preserve">Iniciei a aula dando referências biográficas sobre o autor do texto. Pode parecer um momento sem interesse e que não acrescenta nada à análise do conto, no entanto os alunos mostraram-se todos muito interessados por estas “curiosidades”, colocando até questões sobre a vida do autor. Além disso, a formação em história da arte de Patrick </w:t>
      </w:r>
      <w:proofErr w:type="spellStart"/>
      <w:r w:rsidRPr="007B2640">
        <w:rPr>
          <w:rFonts w:eastAsia="Times New Roman"/>
          <w:color w:val="000000"/>
          <w:kern w:val="1"/>
          <w:szCs w:val="24"/>
          <w:lang w:eastAsia="pt-PT" w:bidi="pt-PT"/>
        </w:rPr>
        <w:lastRenderedPageBreak/>
        <w:t>Süskind</w:t>
      </w:r>
      <w:proofErr w:type="spellEnd"/>
      <w:r w:rsidRPr="007B2640">
        <w:rPr>
          <w:rFonts w:eastAsia="Times New Roman"/>
          <w:color w:val="000000"/>
          <w:kern w:val="1"/>
          <w:szCs w:val="24"/>
          <w:lang w:eastAsia="pt-PT" w:bidi="pt-PT"/>
        </w:rPr>
        <w:t xml:space="preserve"> pode muito bem fundamentar alguns dados que surgem no conto.</w:t>
      </w:r>
    </w:p>
    <w:p w:rsidR="00AE70E6" w:rsidRPr="007B2640" w:rsidRDefault="009403CB"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Ao longo do ano e da observação das aulas sempre me surpreendi pelo facto de não ver a turma tirar apontamentos, limitando-se na sua maioria ao registo do sumário no início da aula. Como as minhas unidades didáticas tiveram sempre um fio condutor em que a última aula da unidade poderia convocar assuntos tratados na primeira, pedi, sem muita convicção, aos alunos</w:t>
      </w:r>
      <w:r w:rsidR="00AE70E6" w:rsidRPr="007B2640">
        <w:rPr>
          <w:rFonts w:eastAsia="Times New Roman"/>
          <w:color w:val="000000"/>
          <w:kern w:val="1"/>
          <w:szCs w:val="24"/>
          <w:lang w:eastAsia="pt-PT" w:bidi="pt-PT"/>
        </w:rPr>
        <w:t xml:space="preserve"> que fossem tomando notas pois que tal lhes seria útil. Além disso, como estava previsto trabalhar com eles os atos ilocutórios e a frase complexa, o orientador Dr. Carlos Lopes pediu-me que os avisasse de que esses conteúdos seriam objeto de avaliação no teste sumativo do período.</w:t>
      </w:r>
    </w:p>
    <w:p w:rsidR="00813CA8" w:rsidRPr="007B2640" w:rsidRDefault="00813CA8"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A análise do conto principiou por uma exploração do sentido do título e uma antecipação da história. As sugestões foram sendo registadas no quadro para uma possível confirmação posterior, após a leitura do conto.</w:t>
      </w:r>
    </w:p>
    <w:p w:rsidR="008959A4" w:rsidRPr="007B2640" w:rsidRDefault="008959A4"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Seguidamente, os alunos leram o texto em silêncio e inquiriu-se da adequação do título à história. Houve uma aluna que afirmou que desde as primeiras linhas já adivinhara o desfecho da narração.</w:t>
      </w:r>
    </w:p>
    <w:p w:rsidR="00AC3DFA" w:rsidRPr="007B2640" w:rsidRDefault="008959A4"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 xml:space="preserve">Como o texto apresenta nítidos brancos tipográficos, tentei levar os alunos a refletirem  sobre se tal corresponderia a uma divisão estrutural do mesmo. Concluíram então que num primeiro momento tínhamos a história da “jovem mulher” e num segundo </w:t>
      </w:r>
      <w:r w:rsidR="00AC3DFA" w:rsidRPr="007B2640">
        <w:rPr>
          <w:rFonts w:eastAsia="Times New Roman"/>
          <w:color w:val="000000"/>
          <w:kern w:val="1"/>
          <w:szCs w:val="24"/>
          <w:lang w:eastAsia="pt-PT" w:bidi="pt-PT"/>
        </w:rPr>
        <w:t xml:space="preserve"> momento a reação do crítico e a reflexão irónica do narrador relativamente ao suicídio da artista.</w:t>
      </w:r>
    </w:p>
    <w:p w:rsidR="00BA2391" w:rsidRPr="007B2640" w:rsidRDefault="00AC3DFA"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Esta primeira aula debruçou-se sobre o primeiro momento do texto, tendo-se feito a sua exploração quanto ao espaço, ao tempo, à razão por que as personagens intervenientes ou mencionadas não são nomeadas, à caracterização física e psicológica da protagonista, à sua evolução e às consequências  das palavras do crítico sobre as atitudes adotadas  pela protagonista.</w:t>
      </w:r>
    </w:p>
    <w:p w:rsidR="00AC3DFA" w:rsidRPr="00746E47" w:rsidRDefault="00AC3DFA"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 xml:space="preserve">A compreensão da leitura, como já referimos em capítulo anterior, é afetada pelo conhecimento prévio que o leitor tem sobre o assunto e pelo conhecimento das palavras que surgem no texto, daí que seja importante dedicar atividades para o desenvolvimento intencional e explícito do léxico. Como afirma Inês Sim-Sim </w:t>
      </w:r>
      <w:r w:rsidRPr="007B2640">
        <w:rPr>
          <w:rFonts w:eastAsia="Times New Roman"/>
          <w:noProof/>
          <w:color w:val="000000"/>
          <w:kern w:val="1"/>
          <w:szCs w:val="24"/>
          <w:lang w:eastAsia="pt-PT" w:bidi="pt-PT"/>
        </w:rPr>
        <w:t>(SIM-SIM, 2007: 9)</w:t>
      </w:r>
      <w:r w:rsidRPr="007B2640">
        <w:rPr>
          <w:rFonts w:eastAsia="Times New Roman"/>
          <w:color w:val="000000"/>
          <w:kern w:val="1"/>
          <w:szCs w:val="24"/>
          <w:lang w:eastAsia="pt-PT" w:bidi="pt-PT"/>
        </w:rPr>
        <w:t xml:space="preserve">, </w:t>
      </w:r>
      <w:r w:rsidRPr="00746E47">
        <w:rPr>
          <w:rFonts w:eastAsia="Times New Roman"/>
          <w:color w:val="000000"/>
          <w:kern w:val="1"/>
          <w:szCs w:val="24"/>
          <w:lang w:eastAsia="pt-PT" w:bidi="pt-PT"/>
        </w:rPr>
        <w:t>“A identificação do significado da palavra escrita é o núcleo seminal da leitura e quanto maior riqueza lexical, maior velocidade na capacidade da análise interna de palavras desconhecidas e, portanto, melhor compreensão da leitura.”</w:t>
      </w:r>
    </w:p>
    <w:p w:rsidR="00834CB6" w:rsidRPr="007B2640" w:rsidRDefault="00834CB6"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lastRenderedPageBreak/>
        <w:t>Foi nesse sentido que introduzimos um exercício de palavras cruzadas, que aliou o lúdico ao alargamento do conhecimento lexical, sendo que a estratégia de inferência lexical se caracteriza como um processo que depende de fatores e</w:t>
      </w:r>
      <w:r w:rsidR="007D75AD">
        <w:rPr>
          <w:rFonts w:eastAsia="Times New Roman"/>
          <w:color w:val="000000"/>
          <w:kern w:val="1"/>
          <w:szCs w:val="24"/>
          <w:lang w:eastAsia="pt-PT" w:bidi="pt-PT"/>
        </w:rPr>
        <w:t>x</w:t>
      </w:r>
      <w:r w:rsidRPr="007B2640">
        <w:rPr>
          <w:rFonts w:eastAsia="Times New Roman"/>
          <w:color w:val="000000"/>
          <w:kern w:val="1"/>
          <w:szCs w:val="24"/>
          <w:lang w:eastAsia="pt-PT" w:bidi="pt-PT"/>
        </w:rPr>
        <w:t>ternos ao texto. Mesmo  que as palavras cruzadas tenham sido elaboradas de forma a orientarem a busca do sentido das palavras no texto, caso houvesse mais tempo, conseguiriam talvez os alunos resolver o exercício sem esta ajuda suplementar.</w:t>
      </w:r>
    </w:p>
    <w:p w:rsidR="00834CB6" w:rsidRPr="007B2640" w:rsidRDefault="0031766F"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Terminou a aula com uma reflexão por escrito em que os alunos teriam de estabelecer relações de adequação (ou não) do sentido extraído do título no início da aula e do fragmento explorado do texto.</w:t>
      </w:r>
    </w:p>
    <w:p w:rsidR="0031766F" w:rsidRPr="007B2640" w:rsidRDefault="0031766F"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A segunda aula foi dedicada ao fragmento restante do conto. Como introdução à leitura, perguntei aos alunos em que tipo de imprensa poderia aparecer a notícia da morte da protagonista. Chegou-se à conclusão que é a imprensa sensacionalista que mais explora este tipo de notícias com o intuito meramente comercial de atrair mais leitores.</w:t>
      </w:r>
    </w:p>
    <w:p w:rsidR="0031766F" w:rsidRPr="007B2640" w:rsidRDefault="000F0098"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A exploração do fragmento foi feita por um diálogo professora/alunos no qual se tentou fazer compreender o sentido irónico de algumas expressões relativamente aos factos narrados, a atitude do crítico perante o suicídio da “jovem mulher” e a relação entre o texto escrito após a morte da personagem e o comentário previamente produzido sobre a sua obra. Refletiu-se ainda sobre a objetividade ou subjetividade do artigo do crítico.</w:t>
      </w:r>
    </w:p>
    <w:p w:rsidR="000F0098" w:rsidRPr="007B2640" w:rsidRDefault="000F0098"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O restante da aula pareceu ser mais exigente, no entanto, necessário, na medida em que se tratou de aspetos de funcionamento da língua. Pegando ainda no título chamei a atenção para o facto de que o Imperativo é, ao nível do funcionamento da língua, um modo verbal que pode adquirir diferentes significados e ser utilizado com diferentes intenções. Pedi aos alunos que mencionassem essas intenções ao que eles referiram “ordem, conselho e pedido”.</w:t>
      </w:r>
    </w:p>
    <w:p w:rsidR="000F0098" w:rsidRPr="007B2640" w:rsidRDefault="000F0098"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 xml:space="preserve">Projetadas algumas frases elaboradas a partir do contexto do conto lido – as quais os alunos possuíam em fotocópias -, os alunos teriam de inferir o objetivo com que cada frase poderia ter sido proferida (ordem, conselho, pedido e exortação). Para este exercício, a turma não apresentou dificuldades, tendo-o resolvido rapidamente embora tenham reconhecido que a língua não funciona de forma estanque por uma frase imperativa poder assumir sentidos diferentes consoante o contexto e até a entoação com </w:t>
      </w:r>
      <w:r w:rsidRPr="007B2640">
        <w:rPr>
          <w:rFonts w:eastAsia="Times New Roman"/>
          <w:color w:val="000000"/>
          <w:kern w:val="1"/>
          <w:szCs w:val="24"/>
          <w:lang w:eastAsia="pt-PT" w:bidi="pt-PT"/>
        </w:rPr>
        <w:lastRenderedPageBreak/>
        <w:t>que é enunciada.</w:t>
      </w:r>
    </w:p>
    <w:p w:rsidR="000F0098" w:rsidRPr="007B2640" w:rsidRDefault="000F0098"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 xml:space="preserve">Em seguida introduzi os atos ilocutórios, primeiro a partir da exposição da sua tipologia e, depois, fazendo com que os alunos resolvessem um exercício </w:t>
      </w:r>
      <w:r w:rsidR="006E5442" w:rsidRPr="007B2640">
        <w:rPr>
          <w:rFonts w:eastAsia="Times New Roman"/>
          <w:color w:val="000000"/>
          <w:kern w:val="1"/>
          <w:szCs w:val="24"/>
          <w:lang w:eastAsia="pt-PT" w:bidi="pt-PT"/>
        </w:rPr>
        <w:t xml:space="preserve">cuja resolução foi sendo confirmada por uma apresentação em </w:t>
      </w:r>
      <w:proofErr w:type="spellStart"/>
      <w:r w:rsidR="006E5442" w:rsidRPr="008073F3">
        <w:rPr>
          <w:rFonts w:eastAsia="Times New Roman"/>
          <w:i/>
          <w:color w:val="000000"/>
          <w:kern w:val="1"/>
          <w:szCs w:val="24"/>
          <w:lang w:eastAsia="pt-PT" w:bidi="pt-PT"/>
        </w:rPr>
        <w:t>Power</w:t>
      </w:r>
      <w:proofErr w:type="spellEnd"/>
      <w:r w:rsidR="006E5442" w:rsidRPr="008073F3">
        <w:rPr>
          <w:rFonts w:eastAsia="Times New Roman"/>
          <w:i/>
          <w:color w:val="000000"/>
          <w:kern w:val="1"/>
          <w:szCs w:val="24"/>
          <w:lang w:eastAsia="pt-PT" w:bidi="pt-PT"/>
        </w:rPr>
        <w:t xml:space="preserve"> </w:t>
      </w:r>
      <w:proofErr w:type="spellStart"/>
      <w:r w:rsidR="006E5442" w:rsidRPr="008073F3">
        <w:rPr>
          <w:rFonts w:eastAsia="Times New Roman"/>
          <w:i/>
          <w:color w:val="000000"/>
          <w:kern w:val="1"/>
          <w:szCs w:val="24"/>
          <w:lang w:eastAsia="pt-PT" w:bidi="pt-PT"/>
        </w:rPr>
        <w:t>Point</w:t>
      </w:r>
      <w:proofErr w:type="spellEnd"/>
      <w:r w:rsidR="006E5442" w:rsidRPr="007B2640">
        <w:rPr>
          <w:rFonts w:eastAsia="Times New Roman"/>
          <w:color w:val="000000"/>
          <w:kern w:val="1"/>
          <w:szCs w:val="24"/>
          <w:lang w:eastAsia="pt-PT" w:bidi="pt-PT"/>
        </w:rPr>
        <w:t>. Aqui já os alunos revelaram algumas dificuldades, mas que foram sendo solucionadas com a apresentação de um maior número de exemplos e com o entendimento de que cada ato ilocutório introduz uma transformação nas relações entre os interlocutores.</w:t>
      </w:r>
    </w:p>
    <w:p w:rsidR="006E5442" w:rsidRPr="007B2640" w:rsidRDefault="006E5442"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 xml:space="preserve">Problemas acrescidos manifestaram-se não tanto com a distinção entre frase simples e frase complexa, mas mais com esta última na distinção entre oração coordenada e oração subordinada. Após um momento expositivo que se limitou na oração coordenada à copulativa e adversativa por contraste, passei à </w:t>
      </w:r>
      <w:r w:rsidR="00571075" w:rsidRPr="007B2640">
        <w:rPr>
          <w:rFonts w:eastAsia="Times New Roman"/>
          <w:color w:val="000000"/>
          <w:kern w:val="1"/>
          <w:szCs w:val="24"/>
          <w:lang w:eastAsia="pt-PT" w:bidi="pt-PT"/>
        </w:rPr>
        <w:t>apresentação da oração subordinada adjetiva relativa restritiva e explicativa e da oração adverbial nas suas variantes causal,  temporal e concessiva.</w:t>
      </w:r>
    </w:p>
    <w:p w:rsidR="00571075" w:rsidRPr="007B2640" w:rsidRDefault="00571075"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A minha maior preocupação na apresentação destes conteúdos gramaticais foi fazer com que os alunos entendessem que a gramática não deve ser objeto de memorização, mas de compreensão. Nesse sentido tentei ser o mais elucidativa possível quanto à distinção entre coordenação e subordinação e, dentro desta, entre subordinada adjetiva e subordinada adverbial, apresentando testes que comprovassem essa diferença. Fui sempre chamando a atenção para o facto de a terminologia ser portadora de sentido</w:t>
      </w:r>
      <w:r w:rsidR="0040208B" w:rsidRPr="007B2640">
        <w:rPr>
          <w:rFonts w:eastAsia="Times New Roman"/>
          <w:color w:val="000000"/>
          <w:kern w:val="1"/>
          <w:szCs w:val="24"/>
          <w:lang w:eastAsia="pt-PT" w:bidi="pt-PT"/>
        </w:rPr>
        <w:t xml:space="preserve"> </w:t>
      </w:r>
      <w:r w:rsidRPr="007B2640">
        <w:rPr>
          <w:rFonts w:eastAsia="Times New Roman"/>
          <w:color w:val="000000"/>
          <w:kern w:val="1"/>
          <w:szCs w:val="24"/>
          <w:lang w:eastAsia="pt-PT" w:bidi="pt-PT"/>
        </w:rPr>
        <w:t>e de estar na base da sua compreensão a distinção tipológica das orações.</w:t>
      </w:r>
      <w:r w:rsidR="006D5C27">
        <w:rPr>
          <w:rFonts w:eastAsia="Times New Roman"/>
          <w:color w:val="000000"/>
          <w:kern w:val="1"/>
          <w:szCs w:val="24"/>
          <w:lang w:eastAsia="pt-PT" w:bidi="pt-PT"/>
        </w:rPr>
        <w:t xml:space="preserve"> A abordagem sistemática </w:t>
      </w:r>
      <w:r w:rsidR="0056187D">
        <w:rPr>
          <w:rFonts w:eastAsia="Times New Roman"/>
          <w:color w:val="000000"/>
          <w:kern w:val="1"/>
          <w:szCs w:val="24"/>
          <w:lang w:eastAsia="pt-PT" w:bidi="pt-PT"/>
        </w:rPr>
        <w:t xml:space="preserve"> do funcionamento da língua pode ter sido sentida pelos alunos como entediante, no entanto não podemos escapar a esse conteúdo programático e é mesmo necessário e obrigatório. Não posso esquecer que, relativamente ao domínio do funcionamento da língua, este se apresenta como um conhecimento transversal. Tal posição é visível desde o programa de Português do 3.º</w:t>
      </w:r>
      <w:r w:rsidR="009A15A1">
        <w:rPr>
          <w:rFonts w:eastAsia="Times New Roman"/>
          <w:color w:val="000000"/>
          <w:kern w:val="1"/>
          <w:szCs w:val="24"/>
          <w:lang w:eastAsia="pt-PT" w:bidi="pt-PT"/>
        </w:rPr>
        <w:t xml:space="preserve"> </w:t>
      </w:r>
      <w:r w:rsidR="0056187D">
        <w:rPr>
          <w:rFonts w:eastAsia="Times New Roman"/>
          <w:color w:val="000000"/>
          <w:kern w:val="1"/>
          <w:szCs w:val="24"/>
          <w:lang w:eastAsia="pt-PT" w:bidi="pt-PT"/>
        </w:rPr>
        <w:t>ciclo e definido no objetivo: “apropriar-se</w:t>
      </w:r>
      <w:r w:rsidR="009A15A1">
        <w:rPr>
          <w:rFonts w:eastAsia="Times New Roman"/>
          <w:color w:val="000000"/>
          <w:kern w:val="1"/>
          <w:szCs w:val="24"/>
          <w:lang w:eastAsia="pt-PT" w:bidi="pt-PT"/>
        </w:rPr>
        <w:t xml:space="preserve">, pela reflexão e pelo treino, </w:t>
      </w:r>
      <w:r w:rsidR="0056187D">
        <w:rPr>
          <w:rFonts w:eastAsia="Times New Roman"/>
          <w:color w:val="000000"/>
          <w:kern w:val="1"/>
          <w:szCs w:val="24"/>
          <w:lang w:eastAsia="pt-PT" w:bidi="pt-PT"/>
        </w:rPr>
        <w:t>de conhecimentos gramaticais que facilitem a compreensão do funcionamento do discurso próprio e de outros discursos.”</w:t>
      </w:r>
    </w:p>
    <w:p w:rsidR="00571075" w:rsidRPr="007B2640" w:rsidRDefault="000A3EBF"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 xml:space="preserve">O início da aula seguinte, já não dedicada ao conto propriamente dito, serviu-me para tentar consolidar os conteúdos gramaticais com exercícios vários. Para tal utilizei sempre frases extraídas ou do conto analisado ou do livro de Patrick </w:t>
      </w:r>
      <w:proofErr w:type="spellStart"/>
      <w:r w:rsidRPr="007B2640">
        <w:rPr>
          <w:rFonts w:eastAsia="Times New Roman"/>
          <w:color w:val="000000"/>
          <w:kern w:val="1"/>
          <w:szCs w:val="24"/>
          <w:lang w:eastAsia="pt-PT" w:bidi="pt-PT"/>
        </w:rPr>
        <w:t>Süskind</w:t>
      </w:r>
      <w:proofErr w:type="spellEnd"/>
      <w:r w:rsidRPr="007B2640">
        <w:rPr>
          <w:rFonts w:eastAsia="Times New Roman"/>
          <w:color w:val="000000"/>
          <w:kern w:val="1"/>
          <w:szCs w:val="24"/>
          <w:lang w:eastAsia="pt-PT" w:bidi="pt-PT"/>
        </w:rPr>
        <w:t xml:space="preserve">, </w:t>
      </w:r>
      <w:r w:rsidRPr="007B2640">
        <w:rPr>
          <w:rFonts w:eastAsia="Times New Roman"/>
          <w:i/>
          <w:color w:val="000000"/>
          <w:kern w:val="1"/>
          <w:szCs w:val="24"/>
          <w:lang w:eastAsia="pt-PT" w:bidi="pt-PT"/>
        </w:rPr>
        <w:t xml:space="preserve">A História do Senhor </w:t>
      </w:r>
      <w:proofErr w:type="spellStart"/>
      <w:r w:rsidRPr="007B2640">
        <w:rPr>
          <w:rFonts w:eastAsia="Times New Roman"/>
          <w:i/>
          <w:color w:val="000000"/>
          <w:kern w:val="1"/>
          <w:szCs w:val="24"/>
          <w:lang w:eastAsia="pt-PT" w:bidi="pt-PT"/>
        </w:rPr>
        <w:t>Sommer</w:t>
      </w:r>
      <w:proofErr w:type="spellEnd"/>
      <w:r w:rsidRPr="007B2640">
        <w:rPr>
          <w:rFonts w:eastAsia="Times New Roman"/>
          <w:color w:val="000000"/>
          <w:kern w:val="1"/>
          <w:szCs w:val="24"/>
          <w:lang w:eastAsia="pt-PT" w:bidi="pt-PT"/>
        </w:rPr>
        <w:t xml:space="preserve"> a que já fiz referência, isto porque não concebo o estudo do funcionamento da língua a partir de frases descontextualizadas, perfeitamente artificiais, mas antes a partir de frases que, integradas num texto, estabelecem </w:t>
      </w:r>
      <w:r w:rsidR="0040208B" w:rsidRPr="007B2640">
        <w:rPr>
          <w:rFonts w:eastAsia="Times New Roman"/>
          <w:color w:val="000000"/>
          <w:kern w:val="1"/>
          <w:szCs w:val="24"/>
          <w:lang w:eastAsia="pt-PT" w:bidi="pt-PT"/>
        </w:rPr>
        <w:t>inter-relações</w:t>
      </w:r>
      <w:r w:rsidRPr="007B2640">
        <w:rPr>
          <w:rFonts w:eastAsia="Times New Roman"/>
          <w:color w:val="000000"/>
          <w:kern w:val="1"/>
          <w:szCs w:val="24"/>
          <w:lang w:eastAsia="pt-PT" w:bidi="pt-PT"/>
        </w:rPr>
        <w:t xml:space="preserve"> e </w:t>
      </w:r>
      <w:r w:rsidRPr="007B2640">
        <w:rPr>
          <w:rFonts w:eastAsia="Times New Roman"/>
          <w:color w:val="000000"/>
          <w:kern w:val="1"/>
          <w:szCs w:val="24"/>
          <w:lang w:eastAsia="pt-PT" w:bidi="pt-PT"/>
        </w:rPr>
        <w:lastRenderedPageBreak/>
        <w:t>produzem sentido.</w:t>
      </w:r>
      <w:r w:rsidR="0040208B" w:rsidRPr="007B2640">
        <w:rPr>
          <w:rFonts w:eastAsia="Times New Roman"/>
          <w:color w:val="000000"/>
          <w:kern w:val="1"/>
          <w:szCs w:val="24"/>
          <w:lang w:eastAsia="pt-PT" w:bidi="pt-PT"/>
        </w:rPr>
        <w:t xml:space="preserve"> Os alunos tiveram de realizar exercícios interativos na Internet, construídos pela professora a partir do programa </w:t>
      </w:r>
      <w:proofErr w:type="spellStart"/>
      <w:r w:rsidR="0040208B" w:rsidRPr="008073F3">
        <w:rPr>
          <w:rFonts w:eastAsia="Times New Roman"/>
          <w:i/>
          <w:color w:val="000000"/>
          <w:kern w:val="1"/>
          <w:szCs w:val="24"/>
          <w:lang w:eastAsia="pt-PT" w:bidi="pt-PT"/>
        </w:rPr>
        <w:t>JMatch</w:t>
      </w:r>
      <w:proofErr w:type="spellEnd"/>
      <w:r w:rsidR="0040208B" w:rsidRPr="007B2640">
        <w:rPr>
          <w:rFonts w:eastAsia="Times New Roman"/>
          <w:color w:val="000000"/>
          <w:kern w:val="1"/>
          <w:szCs w:val="24"/>
          <w:lang w:eastAsia="pt-PT" w:bidi="pt-PT"/>
        </w:rPr>
        <w:t xml:space="preserve"> (</w:t>
      </w:r>
      <w:proofErr w:type="spellStart"/>
      <w:r w:rsidR="008073F3">
        <w:rPr>
          <w:rFonts w:eastAsia="Times New Roman"/>
          <w:i/>
          <w:color w:val="000000"/>
          <w:kern w:val="1"/>
          <w:szCs w:val="24"/>
          <w:lang w:eastAsia="pt-PT" w:bidi="pt-PT"/>
        </w:rPr>
        <w:t>HotP</w:t>
      </w:r>
      <w:r w:rsidR="0040208B" w:rsidRPr="008073F3">
        <w:rPr>
          <w:rFonts w:eastAsia="Times New Roman"/>
          <w:i/>
          <w:color w:val="000000"/>
          <w:kern w:val="1"/>
          <w:szCs w:val="24"/>
          <w:lang w:eastAsia="pt-PT" w:bidi="pt-PT"/>
        </w:rPr>
        <w:t>otatoes</w:t>
      </w:r>
      <w:proofErr w:type="spellEnd"/>
      <w:r w:rsidR="0040208B" w:rsidRPr="007B2640">
        <w:rPr>
          <w:rFonts w:eastAsia="Times New Roman"/>
          <w:color w:val="000000"/>
          <w:kern w:val="1"/>
          <w:szCs w:val="24"/>
          <w:lang w:eastAsia="pt-PT" w:bidi="pt-PT"/>
        </w:rPr>
        <w:t xml:space="preserve">). O recurso a esta tecnologia permitiu que a aula ganhasse uma outra dinâmica a que os alunos aderiram plenamente. </w:t>
      </w:r>
    </w:p>
    <w:p w:rsidR="000A3EBF" w:rsidRPr="007B2640" w:rsidRDefault="000A3EBF"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 xml:space="preserve">Nesta minha reflexão sobre a prática pedagógica ficaram pendentes algumas considerações sobre a produção escrita dos alunos que pratiquei em todas as </w:t>
      </w:r>
      <w:r w:rsidR="009A15A1">
        <w:rPr>
          <w:rFonts w:eastAsia="Times New Roman"/>
          <w:color w:val="000000"/>
          <w:kern w:val="1"/>
          <w:szCs w:val="24"/>
          <w:lang w:eastAsia="pt-PT" w:bidi="pt-PT"/>
        </w:rPr>
        <w:t>unidades didáticas</w:t>
      </w:r>
      <w:r w:rsidRPr="007B2640">
        <w:rPr>
          <w:rFonts w:eastAsia="Times New Roman"/>
          <w:color w:val="000000"/>
          <w:kern w:val="1"/>
          <w:szCs w:val="24"/>
          <w:lang w:eastAsia="pt-PT" w:bidi="pt-PT"/>
        </w:rPr>
        <w:t xml:space="preserve"> como atividade de pós-leitura. A turma é composta por alunos que escrevem bem provavelmente devido ao facto de lerem muito; em momentos de escrita criativa </w:t>
      </w:r>
      <w:r w:rsidR="0040208B" w:rsidRPr="007B2640">
        <w:rPr>
          <w:rFonts w:eastAsia="Times New Roman"/>
          <w:color w:val="000000"/>
          <w:kern w:val="1"/>
          <w:szCs w:val="24"/>
          <w:lang w:eastAsia="pt-PT" w:bidi="pt-PT"/>
        </w:rPr>
        <w:t xml:space="preserve"> demonstraram na sua maioria grande criatividade, contudo quando lhes  foi pedido um texto de tipo argumentativo em que defendessem uma opinião ou emitissem um juízo, limitaram-se a parafrasear o texto de partida ou a compilar ideias expostas durante o diálogo em sala de aula.</w:t>
      </w:r>
    </w:p>
    <w:p w:rsidR="0040208B" w:rsidRPr="007B2640" w:rsidRDefault="0040208B"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 xml:space="preserve">Enquanto estagiária foi-me pedido que, em conjunto com a minha colega de estágio, elaborássemos  um teste sumativo que obedecesse a dois momentos: compreensão escrita e reconhecimento das categorias da narrativa. Escolhemos o conto “O Largo” de Manuel da Fonseca e realizámos os respetivos questionários para cada rubrica: o primeiro constituído por </w:t>
      </w:r>
      <w:r w:rsidR="002237EC" w:rsidRPr="007B2640">
        <w:rPr>
          <w:rFonts w:eastAsia="Times New Roman"/>
          <w:color w:val="000000"/>
          <w:kern w:val="1"/>
          <w:szCs w:val="24"/>
          <w:lang w:eastAsia="pt-PT" w:bidi="pt-PT"/>
        </w:rPr>
        <w:t>quatro perguntas de interrogação direta e indireta; o segundo constituído por um exercício de escolha múltipla (</w:t>
      </w:r>
      <w:r w:rsidR="002237EC" w:rsidRPr="007B2640">
        <w:rPr>
          <w:rFonts w:eastAsia="Times New Roman"/>
          <w:b/>
          <w:color w:val="000000"/>
          <w:kern w:val="1"/>
          <w:szCs w:val="24"/>
          <w:lang w:eastAsia="pt-PT" w:bidi="pt-PT"/>
        </w:rPr>
        <w:t>Anexo</w:t>
      </w:r>
      <w:r w:rsidR="00D0164A" w:rsidRPr="007B2640">
        <w:rPr>
          <w:rFonts w:eastAsia="Times New Roman"/>
          <w:b/>
          <w:color w:val="000000"/>
          <w:kern w:val="1"/>
          <w:szCs w:val="24"/>
          <w:lang w:eastAsia="pt-PT" w:bidi="pt-PT"/>
        </w:rPr>
        <w:t xml:space="preserve"> 4</w:t>
      </w:r>
      <w:r w:rsidR="002237EC" w:rsidRPr="007B2640">
        <w:rPr>
          <w:rFonts w:eastAsia="Times New Roman"/>
          <w:color w:val="000000"/>
          <w:kern w:val="1"/>
          <w:szCs w:val="24"/>
          <w:lang w:eastAsia="pt-PT" w:bidi="pt-PT"/>
        </w:rPr>
        <w:t>). Do teste elaborado, o nosso orientador só reteve o primeiro grupo por não crer que as categorias narrativas estivessem suficientemente consolidadas. Não tivemos acesso à versão final do enunciado do teste.</w:t>
      </w:r>
    </w:p>
    <w:p w:rsidR="002237EC" w:rsidRPr="007B2640" w:rsidRDefault="002237EC"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 xml:space="preserve">Entre mim e a minha colega foi repartida a turma para que cada uma avaliasse o primeiro grupo para o qual também tínhamos estabelecido a respetiva cotação por pergunta. Do que avaliei, compreendi que alguns alunos têm a tendência para não saberem selecionar do texto a informação </w:t>
      </w:r>
      <w:r w:rsidR="00CF587F" w:rsidRPr="007B2640">
        <w:rPr>
          <w:rFonts w:eastAsia="Times New Roman"/>
          <w:color w:val="000000"/>
          <w:kern w:val="1"/>
          <w:szCs w:val="24"/>
          <w:lang w:eastAsia="pt-PT" w:bidi="pt-PT"/>
        </w:rPr>
        <w:t>requerida</w:t>
      </w:r>
      <w:r w:rsidRPr="007B2640">
        <w:rPr>
          <w:rFonts w:eastAsia="Times New Roman"/>
          <w:color w:val="000000"/>
          <w:kern w:val="1"/>
          <w:szCs w:val="24"/>
          <w:lang w:eastAsia="pt-PT" w:bidi="pt-PT"/>
        </w:rPr>
        <w:t>.</w:t>
      </w:r>
    </w:p>
    <w:p w:rsidR="009A4E62" w:rsidRDefault="002237EC" w:rsidP="00973F1F">
      <w:pPr>
        <w:widowControl w:val="0"/>
        <w:jc w:val="both"/>
        <w:rPr>
          <w:rFonts w:eastAsia="Times New Roman"/>
          <w:color w:val="000000"/>
          <w:kern w:val="1"/>
          <w:szCs w:val="24"/>
          <w:lang w:eastAsia="pt-PT" w:bidi="pt-PT"/>
        </w:rPr>
      </w:pPr>
      <w:r w:rsidRPr="007B2640">
        <w:rPr>
          <w:rFonts w:eastAsia="Times New Roman"/>
          <w:color w:val="000000"/>
          <w:kern w:val="1"/>
          <w:szCs w:val="24"/>
          <w:lang w:eastAsia="pt-PT" w:bidi="pt-PT"/>
        </w:rPr>
        <w:t>Termino este relatório apontando o facto de ter participado em reuniões de departamento além de ter realizado duas apresentações na Biblioteca dirigidas aos colegas, uma subordinad</w:t>
      </w:r>
      <w:r w:rsidR="00CF587F" w:rsidRPr="007B2640">
        <w:rPr>
          <w:rFonts w:eastAsia="Times New Roman"/>
          <w:color w:val="000000"/>
          <w:kern w:val="1"/>
          <w:szCs w:val="24"/>
          <w:lang w:eastAsia="pt-PT" w:bidi="pt-PT"/>
        </w:rPr>
        <w:t xml:space="preserve">a ao título “A Lisboa de Alain </w:t>
      </w:r>
      <w:proofErr w:type="spellStart"/>
      <w:r w:rsidR="00CF587F" w:rsidRPr="007B2640">
        <w:rPr>
          <w:rFonts w:eastAsia="Times New Roman"/>
          <w:color w:val="000000"/>
          <w:kern w:val="1"/>
          <w:szCs w:val="24"/>
          <w:lang w:eastAsia="pt-PT" w:bidi="pt-PT"/>
        </w:rPr>
        <w:t>T</w:t>
      </w:r>
      <w:r w:rsidRPr="007B2640">
        <w:rPr>
          <w:rFonts w:eastAsia="Times New Roman"/>
          <w:color w:val="000000"/>
          <w:kern w:val="1"/>
          <w:szCs w:val="24"/>
          <w:lang w:eastAsia="pt-PT" w:bidi="pt-PT"/>
        </w:rPr>
        <w:t>anner</w:t>
      </w:r>
      <w:proofErr w:type="spellEnd"/>
      <w:r w:rsidRPr="007B2640">
        <w:rPr>
          <w:rFonts w:eastAsia="Times New Roman"/>
          <w:color w:val="000000"/>
          <w:kern w:val="1"/>
          <w:szCs w:val="24"/>
          <w:lang w:eastAsia="pt-PT" w:bidi="pt-PT"/>
        </w:rPr>
        <w:t xml:space="preserve"> e </w:t>
      </w:r>
      <w:proofErr w:type="spellStart"/>
      <w:r w:rsidRPr="007B2640">
        <w:rPr>
          <w:rFonts w:eastAsia="Times New Roman"/>
          <w:color w:val="000000"/>
          <w:kern w:val="1"/>
          <w:szCs w:val="24"/>
          <w:lang w:eastAsia="pt-PT" w:bidi="pt-PT"/>
        </w:rPr>
        <w:t>Antonio</w:t>
      </w:r>
      <w:proofErr w:type="spellEnd"/>
      <w:r w:rsidRPr="007B2640">
        <w:rPr>
          <w:rFonts w:eastAsia="Times New Roman"/>
          <w:color w:val="000000"/>
          <w:kern w:val="1"/>
          <w:szCs w:val="24"/>
          <w:lang w:eastAsia="pt-PT" w:bidi="pt-PT"/>
        </w:rPr>
        <w:t xml:space="preserve"> </w:t>
      </w:r>
      <w:proofErr w:type="spellStart"/>
      <w:r w:rsidRPr="007B2640">
        <w:rPr>
          <w:rFonts w:eastAsia="Times New Roman"/>
          <w:color w:val="000000"/>
          <w:kern w:val="1"/>
          <w:szCs w:val="24"/>
          <w:lang w:eastAsia="pt-PT" w:bidi="pt-PT"/>
        </w:rPr>
        <w:t>Tabucchi</w:t>
      </w:r>
      <w:proofErr w:type="spellEnd"/>
      <w:r w:rsidRPr="007B2640">
        <w:rPr>
          <w:rFonts w:eastAsia="Times New Roman"/>
          <w:color w:val="000000"/>
          <w:kern w:val="1"/>
          <w:szCs w:val="24"/>
          <w:lang w:eastAsia="pt-PT" w:bidi="pt-PT"/>
        </w:rPr>
        <w:t xml:space="preserve">” e outra com o título “Clarice Lispector e </w:t>
      </w:r>
      <w:proofErr w:type="spellStart"/>
      <w:r w:rsidRPr="007B2640">
        <w:rPr>
          <w:rFonts w:eastAsia="Times New Roman"/>
          <w:color w:val="000000"/>
          <w:kern w:val="1"/>
          <w:szCs w:val="24"/>
          <w:lang w:eastAsia="pt-PT" w:bidi="pt-PT"/>
        </w:rPr>
        <w:t>Julio</w:t>
      </w:r>
      <w:proofErr w:type="spellEnd"/>
      <w:r w:rsidRPr="007B2640">
        <w:rPr>
          <w:rFonts w:eastAsia="Times New Roman"/>
          <w:color w:val="000000"/>
          <w:kern w:val="1"/>
          <w:szCs w:val="24"/>
          <w:lang w:eastAsia="pt-PT" w:bidi="pt-PT"/>
        </w:rPr>
        <w:t xml:space="preserve"> </w:t>
      </w:r>
      <w:proofErr w:type="spellStart"/>
      <w:r w:rsidRPr="007B2640">
        <w:rPr>
          <w:rFonts w:eastAsia="Times New Roman"/>
          <w:color w:val="000000"/>
          <w:kern w:val="1"/>
          <w:szCs w:val="24"/>
          <w:lang w:eastAsia="pt-PT" w:bidi="pt-PT"/>
        </w:rPr>
        <w:t>Cortázar</w:t>
      </w:r>
      <w:proofErr w:type="spellEnd"/>
      <w:r w:rsidRPr="007B2640">
        <w:rPr>
          <w:rFonts w:eastAsia="Times New Roman"/>
          <w:color w:val="000000"/>
          <w:kern w:val="1"/>
          <w:szCs w:val="24"/>
          <w:lang w:eastAsia="pt-PT" w:bidi="pt-PT"/>
        </w:rPr>
        <w:t>: um bestiário especular”. Não realizei qualquer atividade extracurricular com os alunos por não haver recetividade por parte da escola.</w:t>
      </w:r>
    </w:p>
    <w:p w:rsidR="009A4E62" w:rsidRDefault="009A4E62" w:rsidP="00973F1F">
      <w:pPr>
        <w:widowControl w:val="0"/>
        <w:jc w:val="both"/>
        <w:rPr>
          <w:rFonts w:eastAsia="Times New Roman"/>
          <w:color w:val="000000"/>
          <w:kern w:val="1"/>
          <w:szCs w:val="24"/>
          <w:lang w:eastAsia="pt-PT" w:bidi="pt-PT"/>
        </w:rPr>
      </w:pPr>
    </w:p>
    <w:p w:rsidR="009A4E62" w:rsidRPr="002A7E56" w:rsidRDefault="009A4E62" w:rsidP="00D66301">
      <w:pPr>
        <w:pStyle w:val="Cabealho1"/>
        <w:jc w:val="center"/>
      </w:pPr>
      <w:bookmarkStart w:id="25" w:name="_Toc361408694"/>
      <w:r w:rsidRPr="002A7E56">
        <w:lastRenderedPageBreak/>
        <w:t>4.2. Atividades realizadas em Espanhol</w:t>
      </w:r>
      <w:bookmarkEnd w:id="25"/>
    </w:p>
    <w:p w:rsidR="008073F3" w:rsidRDefault="008073F3" w:rsidP="00973F1F">
      <w:pPr>
        <w:jc w:val="both"/>
        <w:rPr>
          <w:lang w:eastAsia="pt-PT" w:bidi="pt-PT"/>
        </w:rPr>
      </w:pPr>
      <w:r>
        <w:rPr>
          <w:lang w:eastAsia="pt-PT" w:bidi="pt-PT"/>
        </w:rPr>
        <w:t>Antes de iniciar a minha descrição e reflexão sobre a minha prática pedagógica em Espanhol, saliento que para além das aulas realizei um teste sumativo para o 7.º</w:t>
      </w:r>
      <w:r w:rsidR="002618E0">
        <w:rPr>
          <w:lang w:eastAsia="pt-PT" w:bidi="pt-PT"/>
        </w:rPr>
        <w:t xml:space="preserve"> </w:t>
      </w:r>
      <w:r>
        <w:rPr>
          <w:lang w:eastAsia="pt-PT" w:bidi="pt-PT"/>
        </w:rPr>
        <w:t>B em duas versões (</w:t>
      </w:r>
      <w:r>
        <w:rPr>
          <w:b/>
          <w:lang w:eastAsia="pt-PT" w:bidi="pt-PT"/>
        </w:rPr>
        <w:t xml:space="preserve">Anexo </w:t>
      </w:r>
      <w:r w:rsidR="00D87374">
        <w:rPr>
          <w:b/>
          <w:lang w:eastAsia="pt-PT" w:bidi="pt-PT"/>
        </w:rPr>
        <w:t>5</w:t>
      </w:r>
      <w:r>
        <w:rPr>
          <w:lang w:eastAsia="pt-PT" w:bidi="pt-PT"/>
        </w:rPr>
        <w:t xml:space="preserve">). </w:t>
      </w:r>
    </w:p>
    <w:p w:rsidR="00A822CB" w:rsidRDefault="00D90CED" w:rsidP="00973F1F">
      <w:pPr>
        <w:jc w:val="both"/>
        <w:rPr>
          <w:lang w:eastAsia="pt-PT" w:bidi="pt-PT"/>
        </w:rPr>
      </w:pPr>
      <w:r>
        <w:rPr>
          <w:lang w:eastAsia="pt-PT" w:bidi="pt-PT"/>
        </w:rPr>
        <w:t xml:space="preserve">As planificações que escolhi apresentar neste relatório prendem-se com o tema escolhido da compreensão leitora. Ora, como já sublinhei anteriormente, esta não é senão uma das competências </w:t>
      </w:r>
      <w:r w:rsidR="006E30C8">
        <w:rPr>
          <w:lang w:eastAsia="pt-PT" w:bidi="pt-PT"/>
        </w:rPr>
        <w:t xml:space="preserve">linguísticas </w:t>
      </w:r>
      <w:r>
        <w:rPr>
          <w:lang w:eastAsia="pt-PT" w:bidi="pt-PT"/>
        </w:rPr>
        <w:t xml:space="preserve">passíveis de explorar.  </w:t>
      </w:r>
      <w:r w:rsidR="006E30C8">
        <w:rPr>
          <w:lang w:eastAsia="pt-PT" w:bidi="pt-PT"/>
        </w:rPr>
        <w:t>Embora em algumas atividades de pós-leitura tenha promovido a produção escrita, nomeadamente quando os alunos tiveram de inventar um desfecho diferente para o conto ou quando lhes foi pedido que criassem uma declaração de amor do lobo à Capuchinho Vermelho, outras atividades de produção escrita poderiam ter acontecido, e isto é tanto mais pertinente quanto aliada à promoção da leitura se deve promover a produção textual.</w:t>
      </w:r>
    </w:p>
    <w:p w:rsidR="00E826C1" w:rsidRDefault="00E826C1" w:rsidP="00973F1F">
      <w:pPr>
        <w:jc w:val="both"/>
        <w:rPr>
          <w:lang w:eastAsia="pt-PT" w:bidi="pt-PT"/>
        </w:rPr>
      </w:pPr>
      <w:r>
        <w:rPr>
          <w:lang w:eastAsia="pt-PT" w:bidi="pt-PT"/>
        </w:rPr>
        <w:t>Em todas as unidades didáticas que preparei e lecionei</w:t>
      </w:r>
      <w:r w:rsidR="00D53AAA">
        <w:rPr>
          <w:lang w:eastAsia="pt-PT" w:bidi="pt-PT"/>
        </w:rPr>
        <w:t>,</w:t>
      </w:r>
      <w:r>
        <w:rPr>
          <w:lang w:eastAsia="pt-PT" w:bidi="pt-PT"/>
        </w:rPr>
        <w:t xml:space="preserve"> introduzi um conto que se subordinasse ao tema em estudo. Lecionei 22 blocos de 45 minutos repartidos por três unidades didáticas.</w:t>
      </w:r>
    </w:p>
    <w:p w:rsidR="00E826C1" w:rsidRDefault="00E826C1" w:rsidP="00973F1F">
      <w:pPr>
        <w:jc w:val="both"/>
        <w:rPr>
          <w:lang w:eastAsia="pt-PT" w:bidi="pt-PT"/>
        </w:rPr>
      </w:pPr>
      <w:r>
        <w:rPr>
          <w:lang w:eastAsia="pt-PT" w:bidi="pt-PT"/>
        </w:rPr>
        <w:t>Logo na primeira aula «quebra-gelo» (</w:t>
      </w:r>
      <w:r w:rsidR="00D87374">
        <w:rPr>
          <w:b/>
          <w:lang w:eastAsia="pt-PT" w:bidi="pt-PT"/>
        </w:rPr>
        <w:t>Anexo 6</w:t>
      </w:r>
      <w:r>
        <w:rPr>
          <w:lang w:eastAsia="pt-PT" w:bidi="pt-PT"/>
        </w:rPr>
        <w:t xml:space="preserve">) utilizei um </w:t>
      </w:r>
      <w:proofErr w:type="spellStart"/>
      <w:r>
        <w:rPr>
          <w:lang w:eastAsia="pt-PT" w:bidi="pt-PT"/>
        </w:rPr>
        <w:t>micro</w:t>
      </w:r>
      <w:r w:rsidR="00115044">
        <w:rPr>
          <w:lang w:eastAsia="pt-PT" w:bidi="pt-PT"/>
        </w:rPr>
        <w:t>-</w:t>
      </w:r>
      <w:r>
        <w:rPr>
          <w:lang w:eastAsia="pt-PT" w:bidi="pt-PT"/>
        </w:rPr>
        <w:t>conto</w:t>
      </w:r>
      <w:proofErr w:type="spellEnd"/>
      <w:r>
        <w:rPr>
          <w:lang w:eastAsia="pt-PT" w:bidi="pt-PT"/>
        </w:rPr>
        <w:t xml:space="preserve"> criado inteiramente por mim, que fosse acessível aos alunos que conviviam com o Espanhol há apenas um mês. Como se estava a trabalhar a unidade didática sobre a descrição física e psicológica,  os alunos foram levados a ler o texto em silêncio por ser uma estratégia mais facilitadora da compreensão. Em seguida</w:t>
      </w:r>
      <w:r w:rsidR="002618E0">
        <w:rPr>
          <w:lang w:eastAsia="pt-PT" w:bidi="pt-PT"/>
        </w:rPr>
        <w:t>,</w:t>
      </w:r>
      <w:r>
        <w:rPr>
          <w:lang w:eastAsia="pt-PT" w:bidi="pt-PT"/>
        </w:rPr>
        <w:t xml:space="preserve"> leram o texto em voz alta e sublinharam os adjetivos qualificativos que caracterizavam a personagem física e psicologicamente, e com os quais preencheram uma tabela. </w:t>
      </w:r>
      <w:r w:rsidR="0098357D">
        <w:rPr>
          <w:lang w:eastAsia="pt-PT" w:bidi="pt-PT"/>
        </w:rPr>
        <w:t xml:space="preserve">A construção gramatical que se pretendia trabalhar era o masculino e o feminino dos adjetivos qualificativos. Enquanto docente sempre parti do princípio de que a gramática não se ensina ditando regras, mas levando a que sejam os próprios alunos a deduzir essas regras. No que a este conteúdo diz respeito, evocou-se o forte paralelismo com o Português para que, aliás, os alunos rapidamente chamaram a atenção. Este procedimento baseia-se numa corrente metodológica, assente na descoberta da gramática pelos alunos que </w:t>
      </w:r>
      <w:proofErr w:type="spellStart"/>
      <w:r w:rsidR="0098357D">
        <w:rPr>
          <w:lang w:eastAsia="pt-PT" w:bidi="pt-PT"/>
        </w:rPr>
        <w:t>Gómez</w:t>
      </w:r>
      <w:proofErr w:type="spellEnd"/>
      <w:r w:rsidR="0098357D">
        <w:rPr>
          <w:lang w:eastAsia="pt-PT" w:bidi="pt-PT"/>
        </w:rPr>
        <w:t xml:space="preserve"> </w:t>
      </w:r>
      <w:proofErr w:type="spellStart"/>
      <w:r w:rsidR="0098357D">
        <w:rPr>
          <w:lang w:eastAsia="pt-PT" w:bidi="pt-PT"/>
        </w:rPr>
        <w:t>del</w:t>
      </w:r>
      <w:proofErr w:type="spellEnd"/>
      <w:r w:rsidR="0098357D">
        <w:rPr>
          <w:lang w:eastAsia="pt-PT" w:bidi="pt-PT"/>
        </w:rPr>
        <w:t xml:space="preserve"> </w:t>
      </w:r>
      <w:proofErr w:type="spellStart"/>
      <w:r w:rsidR="0098357D">
        <w:rPr>
          <w:lang w:eastAsia="pt-PT" w:bidi="pt-PT"/>
        </w:rPr>
        <w:t>Estal</w:t>
      </w:r>
      <w:proofErr w:type="spellEnd"/>
      <w:r w:rsidR="0098357D">
        <w:rPr>
          <w:lang w:eastAsia="pt-PT" w:bidi="pt-PT"/>
        </w:rPr>
        <w:t xml:space="preserve"> </w:t>
      </w:r>
      <w:r w:rsidR="0098357D">
        <w:rPr>
          <w:noProof/>
          <w:lang w:eastAsia="pt-PT" w:bidi="pt-PT"/>
        </w:rPr>
        <w:t xml:space="preserve">(GÓMEZ DEL ESTAL, 1994: 21-29) declara ser a mais efetiva por pôr a tónica no aluno enquanto aprendente autónomo que consegue, a partir de amostras enriquecidas, reconhecer e analisar o elemento linguístico, deduzir a regra e formulá-la para, enfim, </w:t>
      </w:r>
      <w:r w:rsidR="0073207D">
        <w:rPr>
          <w:noProof/>
          <w:lang w:eastAsia="pt-PT" w:bidi="pt-PT"/>
        </w:rPr>
        <w:t xml:space="preserve">aplicar esse elemento linguístico em situações comunicativas concretas. </w:t>
      </w:r>
      <w:r>
        <w:rPr>
          <w:lang w:eastAsia="pt-PT" w:bidi="pt-PT"/>
        </w:rPr>
        <w:t xml:space="preserve">Este foi o caminho encontrado para que os alunos </w:t>
      </w:r>
      <w:r w:rsidR="0073207D">
        <w:rPr>
          <w:lang w:eastAsia="pt-PT" w:bidi="pt-PT"/>
        </w:rPr>
        <w:t>também descobrissem</w:t>
      </w:r>
      <w:r>
        <w:rPr>
          <w:lang w:eastAsia="pt-PT" w:bidi="pt-PT"/>
        </w:rPr>
        <w:t xml:space="preserve"> antónimos de ent</w:t>
      </w:r>
      <w:r w:rsidR="0073207D">
        <w:rPr>
          <w:lang w:eastAsia="pt-PT" w:bidi="pt-PT"/>
        </w:rPr>
        <w:t xml:space="preserve">re uma </w:t>
      </w:r>
      <w:r w:rsidR="0073207D">
        <w:rPr>
          <w:lang w:eastAsia="pt-PT" w:bidi="pt-PT"/>
        </w:rPr>
        <w:lastRenderedPageBreak/>
        <w:t>lista de adjetivos dados através de um processo de observação, mas também por analogia com a língua materna.</w:t>
      </w:r>
    </w:p>
    <w:p w:rsidR="00573764" w:rsidRDefault="00D53AAA" w:rsidP="00973F1F">
      <w:pPr>
        <w:jc w:val="both"/>
        <w:rPr>
          <w:lang w:eastAsia="pt-PT" w:bidi="pt-PT"/>
        </w:rPr>
      </w:pPr>
      <w:r>
        <w:rPr>
          <w:lang w:eastAsia="pt-PT" w:bidi="pt-PT"/>
        </w:rPr>
        <w:t>Nesta</w:t>
      </w:r>
      <w:r w:rsidR="00E826C1">
        <w:rPr>
          <w:lang w:eastAsia="pt-PT" w:bidi="pt-PT"/>
        </w:rPr>
        <w:t xml:space="preserve"> aula </w:t>
      </w:r>
      <w:r>
        <w:rPr>
          <w:lang w:eastAsia="pt-PT" w:bidi="pt-PT"/>
        </w:rPr>
        <w:t>percebi</w:t>
      </w:r>
      <w:r w:rsidR="00E826C1">
        <w:rPr>
          <w:lang w:eastAsia="pt-PT" w:bidi="pt-PT"/>
        </w:rPr>
        <w:t xml:space="preserve"> que estava em presença de uma turma que exigia que eu me impusesse e que exercesse sobre ela um controlo muito apertado</w:t>
      </w:r>
      <w:r w:rsidR="00573764">
        <w:rPr>
          <w:lang w:eastAsia="pt-PT" w:bidi="pt-PT"/>
        </w:rPr>
        <w:t>, tendo de chamar a atenção várias vezes para comportamentos mais desregulados ou alunos que não realizavam as tarefas pedidas. No entanto, os alunos reagiram na sua maioria positivamente às tarefas propostas.</w:t>
      </w:r>
    </w:p>
    <w:p w:rsidR="00DD5184" w:rsidRDefault="00573764" w:rsidP="00973F1F">
      <w:pPr>
        <w:jc w:val="both"/>
        <w:rPr>
          <w:lang w:eastAsia="pt-PT" w:bidi="pt-PT"/>
        </w:rPr>
      </w:pPr>
      <w:r>
        <w:rPr>
          <w:lang w:eastAsia="pt-PT" w:bidi="pt-PT"/>
        </w:rPr>
        <w:t>A aula seguinte com um conto (</w:t>
      </w:r>
      <w:r w:rsidR="00D87374">
        <w:rPr>
          <w:b/>
          <w:lang w:eastAsia="pt-PT" w:bidi="pt-PT"/>
        </w:rPr>
        <w:t>Anexo 7</w:t>
      </w:r>
      <w:r>
        <w:rPr>
          <w:lang w:eastAsia="pt-PT" w:bidi="pt-PT"/>
        </w:rPr>
        <w:t xml:space="preserve">) esteve integrada na unidade didática sobre a família. Iniciou-se a aula com um exercício de associação entre imagens e designação de tarefas domésticas. Este exercício serviu de introdução a vocabulário que viria a aparecer no conto escolhido “El </w:t>
      </w:r>
      <w:proofErr w:type="spellStart"/>
      <w:r>
        <w:rPr>
          <w:lang w:eastAsia="pt-PT" w:bidi="pt-PT"/>
        </w:rPr>
        <w:t>niño</w:t>
      </w:r>
      <w:proofErr w:type="spellEnd"/>
      <w:r>
        <w:rPr>
          <w:lang w:eastAsia="pt-PT" w:bidi="pt-PT"/>
        </w:rPr>
        <w:t xml:space="preserve"> </w:t>
      </w:r>
      <w:proofErr w:type="spellStart"/>
      <w:r>
        <w:rPr>
          <w:lang w:eastAsia="pt-PT" w:bidi="pt-PT"/>
        </w:rPr>
        <w:t>basurilla</w:t>
      </w:r>
      <w:proofErr w:type="spellEnd"/>
      <w:r>
        <w:rPr>
          <w:lang w:eastAsia="pt-PT" w:bidi="pt-PT"/>
        </w:rPr>
        <w:t xml:space="preserve">”, de Victoria </w:t>
      </w:r>
      <w:proofErr w:type="spellStart"/>
      <w:r>
        <w:rPr>
          <w:lang w:eastAsia="pt-PT" w:bidi="pt-PT"/>
        </w:rPr>
        <w:t>Bermejo</w:t>
      </w:r>
      <w:proofErr w:type="spellEnd"/>
      <w:r w:rsidR="009F2D9D">
        <w:rPr>
          <w:lang w:eastAsia="pt-PT" w:bidi="pt-PT"/>
        </w:rPr>
        <w:t xml:space="preserve"> </w:t>
      </w:r>
      <w:r w:rsidR="009F2D9D">
        <w:rPr>
          <w:noProof/>
          <w:lang w:eastAsia="pt-PT" w:bidi="pt-PT"/>
        </w:rPr>
        <w:t xml:space="preserve">(BERMEJO, 2009: </w:t>
      </w:r>
      <w:r w:rsidR="004F24CD">
        <w:rPr>
          <w:noProof/>
          <w:lang w:eastAsia="pt-PT" w:bidi="pt-PT"/>
        </w:rPr>
        <w:t>19-20</w:t>
      </w:r>
      <w:r w:rsidR="009F2D9D">
        <w:rPr>
          <w:noProof/>
          <w:lang w:eastAsia="pt-PT" w:bidi="pt-PT"/>
        </w:rPr>
        <w:t>)</w:t>
      </w:r>
      <w:r w:rsidR="006C7A1A">
        <w:rPr>
          <w:lang w:eastAsia="pt-PT" w:bidi="pt-PT"/>
        </w:rPr>
        <w:t xml:space="preserve">, servindo assim para ativar o conhecimento prévio sobre o assunto do texto. </w:t>
      </w:r>
      <w:r>
        <w:rPr>
          <w:lang w:eastAsia="pt-PT" w:bidi="pt-PT"/>
        </w:rPr>
        <w:t>Os alunos leram o texto em silêncio e, para testar a sua compreensão dos diferentes momentos da história, pedi que ordenassem imagens que, embora não constituindo ilustrações propriamente do texto, poderiam ilustrar as sequências da narração. Por não serem ilustrações exatas do conto, alguns alunos manifestaram o seu espírito cr</w:t>
      </w:r>
      <w:r w:rsidR="00DD5184">
        <w:rPr>
          <w:lang w:eastAsia="pt-PT" w:bidi="pt-PT"/>
        </w:rPr>
        <w:t>ítico, o que me agradou porque assim revelaram ter compreendido o texto e a adequação das imagens ao mesmo.</w:t>
      </w:r>
      <w:r w:rsidR="00F908AE">
        <w:rPr>
          <w:lang w:eastAsia="pt-PT" w:bidi="pt-PT"/>
        </w:rPr>
        <w:t xml:space="preserve"> Seguiu-se um exercício </w:t>
      </w:r>
      <w:r w:rsidR="001D7FEA">
        <w:rPr>
          <w:lang w:eastAsia="pt-PT" w:bidi="pt-PT"/>
        </w:rPr>
        <w:t>“</w:t>
      </w:r>
      <w:r w:rsidR="00F908AE">
        <w:rPr>
          <w:lang w:eastAsia="pt-PT" w:bidi="pt-PT"/>
        </w:rPr>
        <w:t>Verdadeiro/Falso</w:t>
      </w:r>
      <w:r w:rsidR="001D7FEA">
        <w:rPr>
          <w:lang w:eastAsia="pt-PT" w:bidi="pt-PT"/>
        </w:rPr>
        <w:t>”</w:t>
      </w:r>
      <w:r w:rsidR="00F908AE">
        <w:rPr>
          <w:lang w:eastAsia="pt-PT" w:bidi="pt-PT"/>
        </w:rPr>
        <w:t xml:space="preserve"> para testar a compreensão mais em detalhe do texto e um exercício de sinonímia. A proximidade entre a língua materna e a língua estrangeira e a capacidade de dedução do significado das palavras a partir do contexto </w:t>
      </w:r>
      <w:r w:rsidR="006C7A1A">
        <w:rPr>
          <w:lang w:eastAsia="pt-PT" w:bidi="pt-PT"/>
        </w:rPr>
        <w:t xml:space="preserve">e a partir de estratégias de inferência </w:t>
      </w:r>
      <w:r w:rsidR="00F908AE">
        <w:rPr>
          <w:lang w:eastAsia="pt-PT" w:bidi="pt-PT"/>
        </w:rPr>
        <w:t>fizeram com que raramente fossem colocadas dúvidas pelos alunos.</w:t>
      </w:r>
    </w:p>
    <w:p w:rsidR="00F908AE" w:rsidRDefault="00F908AE" w:rsidP="00973F1F">
      <w:pPr>
        <w:jc w:val="both"/>
        <w:rPr>
          <w:lang w:eastAsia="pt-PT" w:bidi="pt-PT"/>
        </w:rPr>
      </w:pPr>
      <w:r>
        <w:rPr>
          <w:lang w:eastAsia="pt-PT" w:bidi="pt-PT"/>
        </w:rPr>
        <w:t>Os exercícios gramaticais introduzidos nesta aula relacionavam-se com o Presente do Indicativo dos verbos irregulares. O texto em que tal c</w:t>
      </w:r>
      <w:r w:rsidR="00565A83">
        <w:rPr>
          <w:lang w:eastAsia="pt-PT" w:bidi="pt-PT"/>
        </w:rPr>
        <w:t>onteúdo gramatical foi aplicado</w:t>
      </w:r>
      <w:r>
        <w:rPr>
          <w:lang w:eastAsia="pt-PT" w:bidi="pt-PT"/>
        </w:rPr>
        <w:t xml:space="preserve"> foi criado por mim e prendia-se tematicamente com o conto estudado.</w:t>
      </w:r>
    </w:p>
    <w:p w:rsidR="00F908AE" w:rsidRDefault="00F908AE" w:rsidP="00973F1F">
      <w:pPr>
        <w:jc w:val="both"/>
        <w:rPr>
          <w:lang w:eastAsia="pt-PT" w:bidi="pt-PT"/>
        </w:rPr>
      </w:pPr>
      <w:r>
        <w:rPr>
          <w:lang w:eastAsia="pt-PT" w:bidi="pt-PT"/>
        </w:rPr>
        <w:t>A atividade de pós-leitura serviu para aplicar a expressão de obrigação “</w:t>
      </w:r>
      <w:proofErr w:type="spellStart"/>
      <w:r>
        <w:rPr>
          <w:lang w:eastAsia="pt-PT" w:bidi="pt-PT"/>
        </w:rPr>
        <w:t>tener</w:t>
      </w:r>
      <w:proofErr w:type="spellEnd"/>
      <w:r>
        <w:rPr>
          <w:lang w:eastAsia="pt-PT" w:bidi="pt-PT"/>
        </w:rPr>
        <w:t xml:space="preserve"> que”; nesta, os alunos em pares escreveram duas recomendações ao protagonista do conto. As frases elaboradas foram posteriormente lidas na aula.</w:t>
      </w:r>
    </w:p>
    <w:p w:rsidR="00F908AE" w:rsidRDefault="00F908AE" w:rsidP="00973F1F">
      <w:pPr>
        <w:jc w:val="both"/>
        <w:rPr>
          <w:lang w:eastAsia="pt-PT" w:bidi="pt-PT"/>
        </w:rPr>
      </w:pPr>
      <w:r>
        <w:rPr>
          <w:lang w:eastAsia="pt-PT" w:bidi="pt-PT"/>
        </w:rPr>
        <w:t xml:space="preserve">O terceiro conto escolhido foi “La </w:t>
      </w:r>
      <w:proofErr w:type="spellStart"/>
      <w:r>
        <w:rPr>
          <w:lang w:eastAsia="pt-PT" w:bidi="pt-PT"/>
        </w:rPr>
        <w:t>poción</w:t>
      </w:r>
      <w:proofErr w:type="spellEnd"/>
      <w:r>
        <w:rPr>
          <w:lang w:eastAsia="pt-PT" w:bidi="pt-PT"/>
        </w:rPr>
        <w:t xml:space="preserve"> de la mala vida”</w:t>
      </w:r>
      <w:r w:rsidR="007621BD">
        <w:rPr>
          <w:noProof/>
          <w:lang w:eastAsia="pt-PT" w:bidi="pt-PT"/>
        </w:rPr>
        <w:t xml:space="preserve"> (SACRISTÁN)</w:t>
      </w:r>
      <w:r w:rsidR="00457DC3">
        <w:rPr>
          <w:lang w:eastAsia="pt-PT" w:bidi="pt-PT"/>
        </w:rPr>
        <w:t xml:space="preserve"> </w:t>
      </w:r>
      <w:r w:rsidR="009C31DF">
        <w:rPr>
          <w:lang w:eastAsia="pt-PT" w:bidi="pt-PT"/>
        </w:rPr>
        <w:t>(</w:t>
      </w:r>
      <w:r w:rsidR="009C31DF">
        <w:rPr>
          <w:b/>
          <w:lang w:eastAsia="pt-PT" w:bidi="pt-PT"/>
        </w:rPr>
        <w:t xml:space="preserve">Anexo </w:t>
      </w:r>
      <w:r w:rsidR="00D87374">
        <w:rPr>
          <w:b/>
          <w:lang w:eastAsia="pt-PT" w:bidi="pt-PT"/>
        </w:rPr>
        <w:t>8</w:t>
      </w:r>
      <w:r w:rsidR="009C31DF">
        <w:rPr>
          <w:lang w:eastAsia="pt-PT" w:bidi="pt-PT"/>
        </w:rPr>
        <w:t>)</w:t>
      </w:r>
      <w:r w:rsidR="00565A83">
        <w:rPr>
          <w:lang w:eastAsia="pt-PT" w:bidi="pt-PT"/>
        </w:rPr>
        <w:t>,</w:t>
      </w:r>
      <w:r w:rsidR="009C31DF">
        <w:rPr>
          <w:lang w:eastAsia="pt-PT" w:bidi="pt-PT"/>
        </w:rPr>
        <w:t xml:space="preserve"> </w:t>
      </w:r>
      <w:r w:rsidR="00457DC3" w:rsidRPr="009C31DF">
        <w:rPr>
          <w:lang w:eastAsia="pt-PT" w:bidi="pt-PT"/>
        </w:rPr>
        <w:t>por</w:t>
      </w:r>
      <w:r w:rsidR="00457DC3">
        <w:rPr>
          <w:lang w:eastAsia="pt-PT" w:bidi="pt-PT"/>
        </w:rPr>
        <w:t xml:space="preserve"> se subordinar ao tema da saúde e da vida saudável </w:t>
      </w:r>
      <w:r w:rsidR="009F2D9D">
        <w:rPr>
          <w:lang w:eastAsia="pt-PT" w:bidi="pt-PT"/>
        </w:rPr>
        <w:t xml:space="preserve">da unidade didática que estava a trabalhar. Este conto, ao contrário do anterior publicado em livro, está publicado num sítio da Internet da autoria de Pedro Pablo </w:t>
      </w:r>
      <w:proofErr w:type="spellStart"/>
      <w:r w:rsidR="009F2D9D">
        <w:rPr>
          <w:lang w:eastAsia="pt-PT" w:bidi="pt-PT"/>
        </w:rPr>
        <w:t>Sacristán</w:t>
      </w:r>
      <w:proofErr w:type="spellEnd"/>
      <w:r w:rsidR="00880C28">
        <w:rPr>
          <w:lang w:eastAsia="pt-PT" w:bidi="pt-PT"/>
        </w:rPr>
        <w:t xml:space="preserve"> que constitui uma </w:t>
      </w:r>
      <w:r w:rsidR="00880C28">
        <w:rPr>
          <w:lang w:eastAsia="pt-PT" w:bidi="pt-PT"/>
        </w:rPr>
        <w:lastRenderedPageBreak/>
        <w:t>recolha considerável de contos infantis e juvenis. Este sítio é de grande utilidade para o professor de Espanhol pois, além de ter os contos organizados por temas/valores, apresenta alguns dos contos em versão vídeo e áudio.</w:t>
      </w:r>
    </w:p>
    <w:p w:rsidR="00880C28" w:rsidRDefault="00880C28" w:rsidP="00973F1F">
      <w:pPr>
        <w:jc w:val="both"/>
        <w:rPr>
          <w:lang w:eastAsia="pt-PT" w:bidi="pt-PT"/>
        </w:rPr>
      </w:pPr>
      <w:r>
        <w:rPr>
          <w:lang w:eastAsia="pt-PT" w:bidi="pt-PT"/>
        </w:rPr>
        <w:t>No momento da pré-leitura, os alunos só tiveram conta</w:t>
      </w:r>
      <w:r w:rsidR="00972BBC">
        <w:rPr>
          <w:lang w:eastAsia="pt-PT" w:bidi="pt-PT"/>
        </w:rPr>
        <w:t>c</w:t>
      </w:r>
      <w:r>
        <w:rPr>
          <w:lang w:eastAsia="pt-PT" w:bidi="pt-PT"/>
        </w:rPr>
        <w:t>to com uma ilustração e com o título, tendo de sugerir um argumento para a história.</w:t>
      </w:r>
      <w:r w:rsidR="006C7A1A">
        <w:rPr>
          <w:lang w:eastAsia="pt-PT" w:bidi="pt-PT"/>
        </w:rPr>
        <w:t xml:space="preserve"> Quando o texto é acompanhado de ilustrações, estas facultam ao professor a criação de um ambiente adequado para a audição e a leitura do texto para além de as ilustrações facilitarem uma melhor compreensão do sentido do material que se vai ler. </w:t>
      </w:r>
      <w:r>
        <w:rPr>
          <w:lang w:eastAsia="pt-PT" w:bidi="pt-PT"/>
        </w:rPr>
        <w:t xml:space="preserve"> As sugestões foram sendo registadas no quadro para posterior confirmação ou refutação.</w:t>
      </w:r>
    </w:p>
    <w:p w:rsidR="002A1E7C" w:rsidRDefault="00880C28" w:rsidP="00973F1F">
      <w:pPr>
        <w:jc w:val="both"/>
        <w:rPr>
          <w:lang w:eastAsia="pt-PT" w:bidi="pt-PT"/>
        </w:rPr>
      </w:pPr>
      <w:r>
        <w:rPr>
          <w:lang w:eastAsia="pt-PT" w:bidi="pt-PT"/>
        </w:rPr>
        <w:t xml:space="preserve">Seguidamente, os alunos acompanharam uma apresentação </w:t>
      </w:r>
      <w:proofErr w:type="spellStart"/>
      <w:r w:rsidRPr="00972BBC">
        <w:rPr>
          <w:i/>
          <w:lang w:eastAsia="pt-PT" w:bidi="pt-PT"/>
        </w:rPr>
        <w:t>Power</w:t>
      </w:r>
      <w:proofErr w:type="spellEnd"/>
      <w:r w:rsidRPr="00972BBC">
        <w:rPr>
          <w:i/>
          <w:lang w:eastAsia="pt-PT" w:bidi="pt-PT"/>
        </w:rPr>
        <w:t xml:space="preserve"> </w:t>
      </w:r>
      <w:proofErr w:type="spellStart"/>
      <w:r w:rsidRPr="00972BBC">
        <w:rPr>
          <w:i/>
          <w:lang w:eastAsia="pt-PT" w:bidi="pt-PT"/>
        </w:rPr>
        <w:t>Point</w:t>
      </w:r>
      <w:proofErr w:type="spellEnd"/>
      <w:r>
        <w:rPr>
          <w:lang w:eastAsia="pt-PT" w:bidi="pt-PT"/>
        </w:rPr>
        <w:t xml:space="preserve"> que associava às ilustrações do conto o texto em versão áudio</w:t>
      </w:r>
      <w:r w:rsidR="006C7A1A">
        <w:rPr>
          <w:lang w:eastAsia="pt-PT" w:bidi="pt-PT"/>
        </w:rPr>
        <w:t>, estratégia que permitiu uma leitura atenta e cuidada. Paralelamente à audição, liam e sublinhavam as palavras desconhecidas</w:t>
      </w:r>
      <w:r>
        <w:rPr>
          <w:lang w:eastAsia="pt-PT" w:bidi="pt-PT"/>
        </w:rPr>
        <w:t>.</w:t>
      </w:r>
      <w:r w:rsidR="006C7A1A">
        <w:rPr>
          <w:lang w:eastAsia="pt-PT" w:bidi="pt-PT"/>
        </w:rPr>
        <w:t xml:space="preserve"> No final da audição e leitura, o vocabulário foi explicado, tentando-se sempre que fossem os alunos a deduzir os significados através do contexto e dos conhecimentos que já possuíam sobre a língua. </w:t>
      </w:r>
      <w:r w:rsidR="002A1E7C">
        <w:rPr>
          <w:lang w:eastAsia="pt-PT" w:bidi="pt-PT"/>
        </w:rPr>
        <w:t xml:space="preserve"> </w:t>
      </w:r>
      <w:r w:rsidR="006C7A1A">
        <w:rPr>
          <w:lang w:eastAsia="pt-PT" w:bidi="pt-PT"/>
        </w:rPr>
        <w:t>As hipóteses anteriormente sugeridas quanto à ação do conto foram confirmadas, refutadas ou ainda algumas corrigidas</w:t>
      </w:r>
      <w:r w:rsidR="002A1E7C">
        <w:rPr>
          <w:lang w:eastAsia="pt-PT" w:bidi="pt-PT"/>
        </w:rPr>
        <w:t>.</w:t>
      </w:r>
    </w:p>
    <w:p w:rsidR="002A1E7C" w:rsidRDefault="002A1E7C" w:rsidP="00973F1F">
      <w:pPr>
        <w:jc w:val="both"/>
        <w:rPr>
          <w:lang w:eastAsia="pt-PT" w:bidi="pt-PT"/>
        </w:rPr>
      </w:pPr>
      <w:r>
        <w:rPr>
          <w:lang w:eastAsia="pt-PT" w:bidi="pt-PT"/>
        </w:rPr>
        <w:t xml:space="preserve">O exercício de compreensão era de itens de seleção de escolha múltipla, exercício projetado no videoprojector – mas a que os alunos tinham acesso em papel – e elaborado por mim através do programa informático </w:t>
      </w:r>
      <w:proofErr w:type="spellStart"/>
      <w:r w:rsidRPr="00972BBC">
        <w:rPr>
          <w:i/>
          <w:lang w:eastAsia="pt-PT" w:bidi="pt-PT"/>
        </w:rPr>
        <w:t>JQuiz</w:t>
      </w:r>
      <w:proofErr w:type="spellEnd"/>
      <w:r>
        <w:rPr>
          <w:lang w:eastAsia="pt-PT" w:bidi="pt-PT"/>
        </w:rPr>
        <w:t xml:space="preserve"> (</w:t>
      </w:r>
      <w:proofErr w:type="spellStart"/>
      <w:r w:rsidR="008073F3">
        <w:rPr>
          <w:i/>
          <w:lang w:eastAsia="pt-PT" w:bidi="pt-PT"/>
        </w:rPr>
        <w:t>Hot</w:t>
      </w:r>
      <w:r w:rsidRPr="00972BBC">
        <w:rPr>
          <w:i/>
          <w:lang w:eastAsia="pt-PT" w:bidi="pt-PT"/>
        </w:rPr>
        <w:t>Potatoes</w:t>
      </w:r>
      <w:proofErr w:type="spellEnd"/>
      <w:r>
        <w:rPr>
          <w:lang w:eastAsia="pt-PT" w:bidi="pt-PT"/>
        </w:rPr>
        <w:t>).</w:t>
      </w:r>
    </w:p>
    <w:p w:rsidR="00F654EB" w:rsidRDefault="002A1E7C" w:rsidP="00973F1F">
      <w:pPr>
        <w:jc w:val="both"/>
        <w:rPr>
          <w:lang w:eastAsia="pt-PT" w:bidi="pt-PT"/>
        </w:rPr>
      </w:pPr>
      <w:r>
        <w:rPr>
          <w:lang w:eastAsia="pt-PT" w:bidi="pt-PT"/>
        </w:rPr>
        <w:t xml:space="preserve">Porque o léxico parece ser sempre a rúbrica </w:t>
      </w:r>
      <w:r w:rsidR="00F654EB">
        <w:rPr>
          <w:lang w:eastAsia="pt-PT" w:bidi="pt-PT"/>
        </w:rPr>
        <w:t xml:space="preserve">que mais impede a compreensão leitora em língua estrangeira e porque o seu alargamento permitirá colmatar o fracasso de entrada no texto, elaborei umas palavras cruzadas em que dei o significado e remeti para o local do texto onde se encontrava o vocábulo que lhe correspondia. </w:t>
      </w:r>
      <w:r w:rsidR="00354BAD">
        <w:rPr>
          <w:lang w:eastAsia="pt-PT" w:bidi="pt-PT"/>
        </w:rPr>
        <w:t xml:space="preserve">Nesta fase de concetualização, o exercício lexical visou a clarificação de dúvidas vocabulares que foi atingida através de uma definição formal dada pelo dicionário. </w:t>
      </w:r>
      <w:r w:rsidR="00F654EB">
        <w:rPr>
          <w:lang w:eastAsia="pt-PT" w:bidi="pt-PT"/>
        </w:rPr>
        <w:t>Este exercício estava em acesso via Internet.</w:t>
      </w:r>
    </w:p>
    <w:p w:rsidR="009C31DF" w:rsidRDefault="00F654EB" w:rsidP="00973F1F">
      <w:pPr>
        <w:jc w:val="both"/>
        <w:rPr>
          <w:lang w:eastAsia="pt-PT" w:bidi="pt-PT"/>
        </w:rPr>
      </w:pPr>
      <w:r>
        <w:rPr>
          <w:lang w:eastAsia="pt-PT" w:bidi="pt-PT"/>
        </w:rPr>
        <w:t>Sempre partindo do texto, a aula terminou com a identificação da sílaba forte de algumas palavras e a distinção destas quanto à acentuação para posteriormente</w:t>
      </w:r>
      <w:r w:rsidR="009C31DF">
        <w:rPr>
          <w:lang w:eastAsia="pt-PT" w:bidi="pt-PT"/>
        </w:rPr>
        <w:t xml:space="preserve"> se deduzirem as regras de acentuação em Espanhol.</w:t>
      </w:r>
    </w:p>
    <w:p w:rsidR="009C31DF" w:rsidRDefault="009C31DF" w:rsidP="00973F1F">
      <w:pPr>
        <w:jc w:val="both"/>
        <w:rPr>
          <w:lang w:eastAsia="pt-PT" w:bidi="pt-PT"/>
        </w:rPr>
      </w:pPr>
      <w:r>
        <w:rPr>
          <w:lang w:eastAsia="pt-PT" w:bidi="pt-PT"/>
        </w:rPr>
        <w:t>O meu trabalho com o conto não se ficou por aqui</w:t>
      </w:r>
      <w:r w:rsidR="00565A83">
        <w:rPr>
          <w:lang w:eastAsia="pt-PT" w:bidi="pt-PT"/>
        </w:rPr>
        <w:t>,</w:t>
      </w:r>
      <w:r>
        <w:rPr>
          <w:lang w:eastAsia="pt-PT" w:bidi="pt-PT"/>
        </w:rPr>
        <w:t xml:space="preserve"> pois</w:t>
      </w:r>
      <w:r w:rsidR="00565A83">
        <w:rPr>
          <w:lang w:eastAsia="pt-PT" w:bidi="pt-PT"/>
        </w:rPr>
        <w:t>,</w:t>
      </w:r>
      <w:r>
        <w:rPr>
          <w:lang w:eastAsia="pt-PT" w:bidi="pt-PT"/>
        </w:rPr>
        <w:t xml:space="preserve"> na Semana da Leitura, realizei um bloco de 90 minutos em cada uma das turmas do 7</w:t>
      </w:r>
      <w:r w:rsidR="00565A83">
        <w:rPr>
          <w:lang w:eastAsia="pt-PT" w:bidi="pt-PT"/>
        </w:rPr>
        <w:t>.</w:t>
      </w:r>
      <w:r>
        <w:rPr>
          <w:lang w:eastAsia="pt-PT" w:bidi="pt-PT"/>
        </w:rPr>
        <w:t>º ano de Espanhol nas quais introduzi uma versão modernizada de contos tradicionais.</w:t>
      </w:r>
    </w:p>
    <w:p w:rsidR="009C31DF" w:rsidRDefault="009C31DF" w:rsidP="00973F1F">
      <w:pPr>
        <w:jc w:val="both"/>
        <w:rPr>
          <w:lang w:eastAsia="pt-PT" w:bidi="pt-PT"/>
        </w:rPr>
      </w:pPr>
      <w:r>
        <w:rPr>
          <w:lang w:eastAsia="pt-PT" w:bidi="pt-PT"/>
        </w:rPr>
        <w:lastRenderedPageBreak/>
        <w:t>Foi na conceção destas aulas e escolha dos materiais (sobretudo dos textos) que senti maiores dificuldades e isto porque os textos eram muito longos e com um vocabulário nem sempre muito acessível. Sabendo que os textos a utilizar em língua estrangeira devem ser autênticos e não manipulados, tentei passar aos alunos os textos mantidos</w:t>
      </w:r>
      <w:r w:rsidR="00D271D8">
        <w:rPr>
          <w:lang w:eastAsia="pt-PT" w:bidi="pt-PT"/>
        </w:rPr>
        <w:t xml:space="preserve"> na sua versão mais original possível, limitando-me a eliminar alguns fragmentos que não prejudicassem a compreensão do conto e a substituir alguns vocábulos mais difíceis ou de registo familiar ou calão por outros que os alunos conseguissem compreender dentro do contexto. Esta última opção revelou-se uma tarefa dificultada no caso dos contos em verso.</w:t>
      </w:r>
    </w:p>
    <w:p w:rsidR="000671B3" w:rsidRDefault="000671B3" w:rsidP="00973F1F">
      <w:pPr>
        <w:jc w:val="both"/>
        <w:rPr>
          <w:lang w:eastAsia="pt-PT" w:bidi="pt-PT"/>
        </w:rPr>
      </w:pPr>
      <w:r>
        <w:rPr>
          <w:lang w:eastAsia="pt-PT" w:bidi="pt-PT"/>
        </w:rPr>
        <w:t>No 7</w:t>
      </w:r>
      <w:r w:rsidR="00565A83">
        <w:rPr>
          <w:lang w:eastAsia="pt-PT" w:bidi="pt-PT"/>
        </w:rPr>
        <w:t>.</w:t>
      </w:r>
      <w:r>
        <w:rPr>
          <w:lang w:eastAsia="pt-PT" w:bidi="pt-PT"/>
        </w:rPr>
        <w:t xml:space="preserve">º D </w:t>
      </w:r>
      <w:r w:rsidR="00AA2F8A">
        <w:rPr>
          <w:lang w:eastAsia="pt-PT" w:bidi="pt-PT"/>
        </w:rPr>
        <w:t>(</w:t>
      </w:r>
      <w:r w:rsidR="00AA2F8A">
        <w:rPr>
          <w:b/>
          <w:lang w:eastAsia="pt-PT" w:bidi="pt-PT"/>
        </w:rPr>
        <w:t xml:space="preserve">Anexo </w:t>
      </w:r>
      <w:r w:rsidR="00D87374">
        <w:rPr>
          <w:b/>
          <w:lang w:eastAsia="pt-PT" w:bidi="pt-PT"/>
        </w:rPr>
        <w:t>9</w:t>
      </w:r>
      <w:r w:rsidR="00AA2F8A">
        <w:rPr>
          <w:lang w:eastAsia="pt-PT" w:bidi="pt-PT"/>
        </w:rPr>
        <w:t xml:space="preserve">) </w:t>
      </w:r>
      <w:r w:rsidRPr="00AA2F8A">
        <w:rPr>
          <w:lang w:eastAsia="pt-PT" w:bidi="pt-PT"/>
        </w:rPr>
        <w:t>utilizei</w:t>
      </w:r>
      <w:r>
        <w:rPr>
          <w:lang w:eastAsia="pt-PT" w:bidi="pt-PT"/>
        </w:rPr>
        <w:t xml:space="preserve"> o conto “La </w:t>
      </w:r>
      <w:proofErr w:type="spellStart"/>
      <w:r>
        <w:rPr>
          <w:lang w:eastAsia="pt-PT" w:bidi="pt-PT"/>
        </w:rPr>
        <w:t>Caperucita</w:t>
      </w:r>
      <w:proofErr w:type="spellEnd"/>
      <w:r>
        <w:rPr>
          <w:lang w:eastAsia="pt-PT" w:bidi="pt-PT"/>
        </w:rPr>
        <w:t xml:space="preserve"> roja” na sua versão modernizada de Triunfo </w:t>
      </w:r>
      <w:proofErr w:type="spellStart"/>
      <w:r>
        <w:rPr>
          <w:lang w:eastAsia="pt-PT" w:bidi="pt-PT"/>
        </w:rPr>
        <w:t>Arciniegas</w:t>
      </w:r>
      <w:proofErr w:type="spellEnd"/>
      <w:r>
        <w:rPr>
          <w:lang w:eastAsia="pt-PT" w:bidi="pt-PT"/>
        </w:rPr>
        <w:t>. Comecei por um diálogo com os alunos em que ia perguntando se costumavam ler ou que lhes lessem contos tradicionais; se gostavam desses text</w:t>
      </w:r>
      <w:r w:rsidR="00565A83">
        <w:rPr>
          <w:lang w:eastAsia="pt-PT" w:bidi="pt-PT"/>
        </w:rPr>
        <w:t>os e quais os que conheciam. A</w:t>
      </w:r>
      <w:r>
        <w:rPr>
          <w:lang w:eastAsia="pt-PT" w:bidi="pt-PT"/>
        </w:rPr>
        <w:t>lguns títulos dados em Português</w:t>
      </w:r>
      <w:r w:rsidR="00A8195B">
        <w:rPr>
          <w:lang w:eastAsia="pt-PT" w:bidi="pt-PT"/>
        </w:rPr>
        <w:t xml:space="preserve"> repetia-os em Espanhol, o que serviu para a atividade seguinte em que os alunos tinham de associar imagens aos títulos dos contos tradicionais correspondentes (apresentação em </w:t>
      </w:r>
      <w:proofErr w:type="spellStart"/>
      <w:r w:rsidR="00A8195B" w:rsidRPr="00565A83">
        <w:rPr>
          <w:i/>
          <w:lang w:eastAsia="pt-PT" w:bidi="pt-PT"/>
        </w:rPr>
        <w:t>Power</w:t>
      </w:r>
      <w:proofErr w:type="spellEnd"/>
      <w:r w:rsidR="00A8195B" w:rsidRPr="00565A83">
        <w:rPr>
          <w:i/>
          <w:lang w:eastAsia="pt-PT" w:bidi="pt-PT"/>
        </w:rPr>
        <w:t xml:space="preserve"> </w:t>
      </w:r>
      <w:proofErr w:type="spellStart"/>
      <w:r w:rsidR="00A8195B" w:rsidRPr="00565A83">
        <w:rPr>
          <w:i/>
          <w:lang w:eastAsia="pt-PT" w:bidi="pt-PT"/>
        </w:rPr>
        <w:t>Point</w:t>
      </w:r>
      <w:proofErr w:type="spellEnd"/>
      <w:r w:rsidR="00A8195B">
        <w:rPr>
          <w:lang w:eastAsia="pt-PT" w:bidi="pt-PT"/>
        </w:rPr>
        <w:t>).</w:t>
      </w:r>
    </w:p>
    <w:p w:rsidR="00A8195B" w:rsidRDefault="00A8195B" w:rsidP="00973F1F">
      <w:pPr>
        <w:jc w:val="both"/>
        <w:rPr>
          <w:lang w:eastAsia="pt-PT" w:bidi="pt-PT"/>
        </w:rPr>
      </w:pPr>
      <w:r>
        <w:rPr>
          <w:lang w:eastAsia="pt-PT" w:bidi="pt-PT"/>
        </w:rPr>
        <w:t>Com ilustrações que traduziam a história da Capuchinho Vermelho, os alunos tinham de as ordenar.</w:t>
      </w:r>
      <w:r w:rsidR="00354BAD">
        <w:rPr>
          <w:lang w:eastAsia="pt-PT" w:bidi="pt-PT"/>
        </w:rPr>
        <w:t xml:space="preserve"> Porque o conhecimento dos contos populares agiliza a compreensão em língua espanhola, os alunos convocam através deles os conhecimentos que possuem na sua própria língua. Por outro lado,  a ordenação das imagens serviu para que se aludisse à estrutura do conto popular, marcadamente definida pelo esquema da gramática da narrativa proposto por </w:t>
      </w:r>
      <w:proofErr w:type="spellStart"/>
      <w:r w:rsidR="00354BAD">
        <w:rPr>
          <w:lang w:eastAsia="pt-PT" w:bidi="pt-PT"/>
        </w:rPr>
        <w:t>Giasson</w:t>
      </w:r>
      <w:proofErr w:type="spellEnd"/>
      <w:r w:rsidR="00354BAD">
        <w:rPr>
          <w:lang w:eastAsia="pt-PT" w:bidi="pt-PT"/>
        </w:rPr>
        <w:t xml:space="preserve"> </w:t>
      </w:r>
      <w:r w:rsidR="00354BAD">
        <w:rPr>
          <w:noProof/>
          <w:lang w:eastAsia="pt-PT" w:bidi="pt-PT"/>
        </w:rPr>
        <w:t>(GIASSON, 1993).</w:t>
      </w:r>
      <w:r w:rsidR="00354BAD">
        <w:rPr>
          <w:lang w:eastAsia="pt-PT" w:bidi="pt-PT"/>
        </w:rPr>
        <w:t xml:space="preserve"> </w:t>
      </w:r>
    </w:p>
    <w:p w:rsidR="00DF7394" w:rsidRDefault="00A8195B" w:rsidP="00973F1F">
      <w:pPr>
        <w:jc w:val="both"/>
        <w:rPr>
          <w:lang w:eastAsia="pt-PT" w:bidi="pt-PT"/>
        </w:rPr>
      </w:pPr>
      <w:r>
        <w:rPr>
          <w:lang w:eastAsia="pt-PT" w:bidi="pt-PT"/>
        </w:rPr>
        <w:t xml:space="preserve">Foi dada à turma a história em fragmentos e os alunos em pares tinham de a reconstruir. </w:t>
      </w:r>
      <w:r w:rsidR="00354BAD">
        <w:rPr>
          <w:lang w:eastAsia="pt-PT" w:bidi="pt-PT"/>
        </w:rPr>
        <w:t xml:space="preserve"> Tal atividade implicou não só a capacidade de descodificação e de reconhecimento de palavras como também a capacidade de desenvolver processos de integração, para relacionar as diferentes frases que compõem o texto. Só assim </w:t>
      </w:r>
      <w:r w:rsidR="00CC2434">
        <w:rPr>
          <w:lang w:eastAsia="pt-PT" w:bidi="pt-PT"/>
        </w:rPr>
        <w:t>foi possível a</w:t>
      </w:r>
      <w:r w:rsidR="00354BAD">
        <w:rPr>
          <w:lang w:eastAsia="pt-PT" w:bidi="pt-PT"/>
        </w:rPr>
        <w:t xml:space="preserve">o aluno </w:t>
      </w:r>
      <w:r w:rsidR="00CC2434">
        <w:rPr>
          <w:lang w:eastAsia="pt-PT" w:bidi="pt-PT"/>
        </w:rPr>
        <w:t xml:space="preserve">inferir o sentido do texto e estabelecer inferências com respeito ao sentido do vocabulário do texto e das frases entre si. Já </w:t>
      </w:r>
      <w:proofErr w:type="spellStart"/>
      <w:r w:rsidR="00CC2434">
        <w:rPr>
          <w:lang w:eastAsia="pt-PT" w:bidi="pt-PT"/>
        </w:rPr>
        <w:t>Giasson</w:t>
      </w:r>
      <w:proofErr w:type="spellEnd"/>
      <w:r w:rsidR="00CC2434">
        <w:rPr>
          <w:lang w:eastAsia="pt-PT" w:bidi="pt-PT"/>
        </w:rPr>
        <w:t xml:space="preserve"> </w:t>
      </w:r>
      <w:r w:rsidR="00695EB1">
        <w:rPr>
          <w:noProof/>
          <w:lang w:eastAsia="pt-PT" w:bidi="pt-PT"/>
        </w:rPr>
        <w:t>(GIASSON, 1993)</w:t>
      </w:r>
      <w:r w:rsidR="00CC2434">
        <w:rPr>
          <w:lang w:eastAsia="pt-PT" w:bidi="pt-PT"/>
        </w:rPr>
        <w:t xml:space="preserve"> o preconiza quando diz: “para além de estabelecer ligações entre as proposições ou as frases, o leitor deve igualmente extrair as relações entre as frases e o conjunto do texto”. </w:t>
      </w:r>
      <w:r>
        <w:rPr>
          <w:lang w:eastAsia="pt-PT" w:bidi="pt-PT"/>
        </w:rPr>
        <w:t>Esta atividade já permitiu que os alunos lessem o conto em silêncio</w:t>
      </w:r>
      <w:r w:rsidR="00565A83">
        <w:rPr>
          <w:lang w:eastAsia="pt-PT" w:bidi="pt-PT"/>
        </w:rPr>
        <w:t>,</w:t>
      </w:r>
      <w:r>
        <w:rPr>
          <w:lang w:eastAsia="pt-PT" w:bidi="pt-PT"/>
        </w:rPr>
        <w:t xml:space="preserve"> cuja compreensão foi testada não só neste momento</w:t>
      </w:r>
      <w:r w:rsidR="00565A83">
        <w:rPr>
          <w:lang w:eastAsia="pt-PT" w:bidi="pt-PT"/>
        </w:rPr>
        <w:t>,</w:t>
      </w:r>
      <w:r>
        <w:rPr>
          <w:lang w:eastAsia="pt-PT" w:bidi="pt-PT"/>
        </w:rPr>
        <w:t xml:space="preserve"> como também quando tiveram de preencher um quadro com as diferenças ao nível das personagens, do espaço, das ações e do desfecho </w:t>
      </w:r>
      <w:r>
        <w:rPr>
          <w:lang w:eastAsia="pt-PT" w:bidi="pt-PT"/>
        </w:rPr>
        <w:lastRenderedPageBreak/>
        <w:t>entre o que se lembravam do conto tradicional e esta versão.</w:t>
      </w:r>
      <w:r w:rsidR="00DF7394">
        <w:rPr>
          <w:lang w:eastAsia="pt-PT" w:bidi="pt-PT"/>
        </w:rPr>
        <w:t xml:space="preserve"> Esta atividade realizei-a de igual modo com o 7</w:t>
      </w:r>
      <w:r w:rsidR="00565A83">
        <w:rPr>
          <w:lang w:eastAsia="pt-PT" w:bidi="pt-PT"/>
        </w:rPr>
        <w:t>.</w:t>
      </w:r>
      <w:r w:rsidR="00DF7394">
        <w:rPr>
          <w:lang w:eastAsia="pt-PT" w:bidi="pt-PT"/>
        </w:rPr>
        <w:t xml:space="preserve">º B, mas com outro conto modernizado de </w:t>
      </w:r>
      <w:proofErr w:type="spellStart"/>
      <w:r w:rsidR="00DF7394">
        <w:rPr>
          <w:lang w:eastAsia="pt-PT" w:bidi="pt-PT"/>
        </w:rPr>
        <w:t>Roald</w:t>
      </w:r>
      <w:proofErr w:type="spellEnd"/>
      <w:r w:rsidR="00DF7394">
        <w:rPr>
          <w:lang w:eastAsia="pt-PT" w:bidi="pt-PT"/>
        </w:rPr>
        <w:t xml:space="preserve"> </w:t>
      </w:r>
      <w:proofErr w:type="spellStart"/>
      <w:r w:rsidR="00DF7394">
        <w:rPr>
          <w:lang w:eastAsia="pt-PT" w:bidi="pt-PT"/>
        </w:rPr>
        <w:t>Dahl</w:t>
      </w:r>
      <w:proofErr w:type="spellEnd"/>
      <w:r w:rsidR="007F2572">
        <w:rPr>
          <w:lang w:eastAsia="pt-PT" w:bidi="pt-PT"/>
        </w:rPr>
        <w:t xml:space="preserve">, “El </w:t>
      </w:r>
      <w:proofErr w:type="spellStart"/>
      <w:r w:rsidR="007F2572">
        <w:rPr>
          <w:lang w:eastAsia="pt-PT" w:bidi="pt-PT"/>
        </w:rPr>
        <w:t>rechazo</w:t>
      </w:r>
      <w:proofErr w:type="spellEnd"/>
      <w:r w:rsidR="007F2572">
        <w:rPr>
          <w:lang w:eastAsia="pt-PT" w:bidi="pt-PT"/>
        </w:rPr>
        <w:t xml:space="preserve"> de la </w:t>
      </w:r>
      <w:proofErr w:type="spellStart"/>
      <w:r w:rsidR="007F2572">
        <w:rPr>
          <w:lang w:eastAsia="pt-PT" w:bidi="pt-PT"/>
        </w:rPr>
        <w:t>Cenicienta</w:t>
      </w:r>
      <w:proofErr w:type="spellEnd"/>
      <w:r w:rsidR="007F2572">
        <w:rPr>
          <w:lang w:eastAsia="pt-PT" w:bidi="pt-PT"/>
        </w:rPr>
        <w:t>”.</w:t>
      </w:r>
    </w:p>
    <w:p w:rsidR="00A8195B" w:rsidRDefault="00A8195B" w:rsidP="00973F1F">
      <w:pPr>
        <w:jc w:val="both"/>
        <w:rPr>
          <w:lang w:eastAsia="pt-PT" w:bidi="pt-PT"/>
        </w:rPr>
      </w:pPr>
      <w:r>
        <w:rPr>
          <w:lang w:eastAsia="pt-PT" w:bidi="pt-PT"/>
        </w:rPr>
        <w:t>Outra atividade de compreensão foi realizada com o completamento de frases com fragmentos desordenados. Terminou a aula com uma atividade de pós-leitura em que o lobo tinha de escrever uma declaração de amor à Capuchinho Vermelho.</w:t>
      </w:r>
    </w:p>
    <w:p w:rsidR="00A8195B" w:rsidRDefault="00A8195B" w:rsidP="00973F1F">
      <w:pPr>
        <w:jc w:val="both"/>
        <w:rPr>
          <w:lang w:eastAsia="pt-PT" w:bidi="pt-PT"/>
        </w:rPr>
      </w:pPr>
      <w:r>
        <w:rPr>
          <w:lang w:eastAsia="pt-PT" w:bidi="pt-PT"/>
        </w:rPr>
        <w:t>Para o 7</w:t>
      </w:r>
      <w:r w:rsidR="00565A83">
        <w:rPr>
          <w:lang w:eastAsia="pt-PT" w:bidi="pt-PT"/>
        </w:rPr>
        <w:t>.</w:t>
      </w:r>
      <w:r>
        <w:rPr>
          <w:lang w:eastAsia="pt-PT" w:bidi="pt-PT"/>
        </w:rPr>
        <w:t>º C</w:t>
      </w:r>
      <w:r w:rsidR="00F4794B">
        <w:rPr>
          <w:lang w:eastAsia="pt-PT" w:bidi="pt-PT"/>
        </w:rPr>
        <w:t xml:space="preserve"> (</w:t>
      </w:r>
      <w:r w:rsidR="00D87374">
        <w:rPr>
          <w:b/>
          <w:lang w:eastAsia="pt-PT" w:bidi="pt-PT"/>
        </w:rPr>
        <w:t>Anexo 10</w:t>
      </w:r>
      <w:r w:rsidR="00F4794B">
        <w:rPr>
          <w:lang w:eastAsia="pt-PT" w:bidi="pt-PT"/>
        </w:rPr>
        <w:t>)</w:t>
      </w:r>
      <w:r>
        <w:rPr>
          <w:lang w:eastAsia="pt-PT" w:bidi="pt-PT"/>
        </w:rPr>
        <w:t xml:space="preserve"> escolhi o conto “</w:t>
      </w:r>
      <w:proofErr w:type="spellStart"/>
      <w:r>
        <w:rPr>
          <w:lang w:eastAsia="pt-PT" w:bidi="pt-PT"/>
        </w:rPr>
        <w:t>Ricitos</w:t>
      </w:r>
      <w:proofErr w:type="spellEnd"/>
      <w:r>
        <w:rPr>
          <w:lang w:eastAsia="pt-PT" w:bidi="pt-PT"/>
        </w:rPr>
        <w:t xml:space="preserve"> de oro y los </w:t>
      </w:r>
      <w:proofErr w:type="spellStart"/>
      <w:r>
        <w:rPr>
          <w:lang w:eastAsia="pt-PT" w:bidi="pt-PT"/>
        </w:rPr>
        <w:t>tres</w:t>
      </w:r>
      <w:proofErr w:type="spellEnd"/>
      <w:r>
        <w:rPr>
          <w:lang w:eastAsia="pt-PT" w:bidi="pt-PT"/>
        </w:rPr>
        <w:t xml:space="preserve"> osos” na versão modernizada de </w:t>
      </w:r>
      <w:proofErr w:type="spellStart"/>
      <w:r>
        <w:rPr>
          <w:lang w:eastAsia="pt-PT" w:bidi="pt-PT"/>
        </w:rPr>
        <w:t>Roald</w:t>
      </w:r>
      <w:proofErr w:type="spellEnd"/>
      <w:r>
        <w:rPr>
          <w:lang w:eastAsia="pt-PT" w:bidi="pt-PT"/>
        </w:rPr>
        <w:t xml:space="preserve"> </w:t>
      </w:r>
      <w:proofErr w:type="spellStart"/>
      <w:r>
        <w:rPr>
          <w:lang w:eastAsia="pt-PT" w:bidi="pt-PT"/>
        </w:rPr>
        <w:t>Dahl</w:t>
      </w:r>
      <w:proofErr w:type="spellEnd"/>
      <w:r>
        <w:rPr>
          <w:lang w:eastAsia="pt-PT" w:bidi="pt-PT"/>
        </w:rPr>
        <w:t>. Iniciou-se a aula pelo visionamento desse conto na sua versão tradicional</w:t>
      </w:r>
      <w:r w:rsidR="00565A83">
        <w:rPr>
          <w:lang w:eastAsia="pt-PT" w:bidi="pt-PT"/>
        </w:rPr>
        <w:t>,</w:t>
      </w:r>
      <w:r>
        <w:rPr>
          <w:lang w:eastAsia="pt-PT" w:bidi="pt-PT"/>
        </w:rPr>
        <w:t xml:space="preserve"> ao que se seguiu um diálogo com a turma sobre o mesmo.</w:t>
      </w:r>
    </w:p>
    <w:p w:rsidR="00DC6BB4" w:rsidRDefault="00DC6BB4" w:rsidP="00973F1F">
      <w:pPr>
        <w:jc w:val="both"/>
        <w:rPr>
          <w:lang w:eastAsia="pt-PT" w:bidi="pt-PT"/>
        </w:rPr>
      </w:pPr>
      <w:r>
        <w:rPr>
          <w:lang w:eastAsia="pt-PT" w:bidi="pt-PT"/>
        </w:rPr>
        <w:t>Em seguida</w:t>
      </w:r>
      <w:r w:rsidR="00565A83">
        <w:rPr>
          <w:lang w:eastAsia="pt-PT" w:bidi="pt-PT"/>
        </w:rPr>
        <w:t>,</w:t>
      </w:r>
      <w:r>
        <w:rPr>
          <w:lang w:eastAsia="pt-PT" w:bidi="pt-PT"/>
        </w:rPr>
        <w:t xml:space="preserve"> os alunos leram individualmente e em silêncio o conto de </w:t>
      </w:r>
      <w:proofErr w:type="spellStart"/>
      <w:r>
        <w:rPr>
          <w:lang w:eastAsia="pt-PT" w:bidi="pt-PT"/>
        </w:rPr>
        <w:t>Roald</w:t>
      </w:r>
      <w:proofErr w:type="spellEnd"/>
      <w:r>
        <w:rPr>
          <w:lang w:eastAsia="pt-PT" w:bidi="pt-PT"/>
        </w:rPr>
        <w:t xml:space="preserve"> </w:t>
      </w:r>
      <w:proofErr w:type="spellStart"/>
      <w:r>
        <w:rPr>
          <w:lang w:eastAsia="pt-PT" w:bidi="pt-PT"/>
        </w:rPr>
        <w:t>Dahl</w:t>
      </w:r>
      <w:proofErr w:type="spellEnd"/>
      <w:r>
        <w:rPr>
          <w:lang w:eastAsia="pt-PT" w:bidi="pt-PT"/>
        </w:rPr>
        <w:t>. Aqui surgiram dúvidas quanto a algum vocabulário que fui prontamente esclarecendo.</w:t>
      </w:r>
    </w:p>
    <w:p w:rsidR="00A8195B" w:rsidRDefault="00DC6BB4" w:rsidP="00973F1F">
      <w:pPr>
        <w:jc w:val="both"/>
        <w:rPr>
          <w:lang w:eastAsia="pt-PT" w:bidi="pt-PT"/>
        </w:rPr>
      </w:pPr>
      <w:r>
        <w:rPr>
          <w:lang w:eastAsia="pt-PT" w:bidi="pt-PT"/>
        </w:rPr>
        <w:t>O exercício de compreensão leitora elaborado por mim consistiu num texto-</w:t>
      </w:r>
      <w:r w:rsidR="00CA3B2B">
        <w:rPr>
          <w:lang w:eastAsia="pt-PT" w:bidi="pt-PT"/>
        </w:rPr>
        <w:noBreakHyphen/>
      </w:r>
      <w:r>
        <w:rPr>
          <w:lang w:eastAsia="pt-PT" w:bidi="pt-PT"/>
        </w:rPr>
        <w:t>síntese que tinha de ser completado com algumas palavras dadas em desordem. Foi elaborado um exercício de pergunta/resposta</w:t>
      </w:r>
      <w:r w:rsidR="00565A83">
        <w:rPr>
          <w:lang w:eastAsia="pt-PT" w:bidi="pt-PT"/>
        </w:rPr>
        <w:t>,</w:t>
      </w:r>
      <w:r>
        <w:rPr>
          <w:lang w:eastAsia="pt-PT" w:bidi="pt-PT"/>
        </w:rPr>
        <w:t xml:space="preserve"> corrigido depois coletivamente no quadro. Como atividade criativa, pedi aos alunos que dessem um </w:t>
      </w:r>
      <w:r w:rsidR="00565A83">
        <w:rPr>
          <w:lang w:eastAsia="pt-PT" w:bidi="pt-PT"/>
        </w:rPr>
        <w:t>outro título ao conto elegendo-</w:t>
      </w:r>
      <w:r w:rsidR="002C32DD">
        <w:rPr>
          <w:lang w:eastAsia="pt-PT" w:bidi="pt-PT"/>
        </w:rPr>
        <w:noBreakHyphen/>
      </w:r>
      <w:r>
        <w:rPr>
          <w:lang w:eastAsia="pt-PT" w:bidi="pt-PT"/>
        </w:rPr>
        <w:t>se o melhor título de entre os propostos.</w:t>
      </w:r>
      <w:r w:rsidR="006E7EA5">
        <w:rPr>
          <w:lang w:eastAsia="pt-PT" w:bidi="pt-PT"/>
        </w:rPr>
        <w:t xml:space="preserve"> Neste exercício aliou-se o poder criativo ao poder de síntese e até à reescrita visto que, nalguns casos, o novo título sugerido era como que uma releitura do conto lido sob uma outra perspetiva. </w:t>
      </w:r>
    </w:p>
    <w:p w:rsidR="00DC6BB4" w:rsidRDefault="00DC6BB4" w:rsidP="00973F1F">
      <w:pPr>
        <w:jc w:val="both"/>
        <w:rPr>
          <w:lang w:eastAsia="pt-PT" w:bidi="pt-PT"/>
        </w:rPr>
      </w:pPr>
      <w:r>
        <w:rPr>
          <w:lang w:eastAsia="pt-PT" w:bidi="pt-PT"/>
        </w:rPr>
        <w:t>Como tarefa de pós-leitura, pedi aos alunos que a partir de um determinado momento do conto inventassem um novo desfecho, trabalho que foi realizado em pares. Estes textos foram lido</w:t>
      </w:r>
      <w:r w:rsidR="00CA3B2B">
        <w:rPr>
          <w:lang w:eastAsia="pt-PT" w:bidi="pt-PT"/>
        </w:rPr>
        <w:t>s</w:t>
      </w:r>
      <w:r>
        <w:rPr>
          <w:lang w:eastAsia="pt-PT" w:bidi="pt-PT"/>
        </w:rPr>
        <w:t xml:space="preserve"> na aula e foram sendo corrigidos, tendo-me surpreendido com versões bem originais.</w:t>
      </w:r>
      <w:r w:rsidR="007F2572">
        <w:rPr>
          <w:lang w:eastAsia="pt-PT" w:bidi="pt-PT"/>
        </w:rPr>
        <w:t xml:space="preserve"> Esta atividade repeti-a também no 7</w:t>
      </w:r>
      <w:r w:rsidR="00565A83">
        <w:rPr>
          <w:lang w:eastAsia="pt-PT" w:bidi="pt-PT"/>
        </w:rPr>
        <w:t>.</w:t>
      </w:r>
      <w:r w:rsidR="007F2572">
        <w:rPr>
          <w:lang w:eastAsia="pt-PT" w:bidi="pt-PT"/>
        </w:rPr>
        <w:t>º B</w:t>
      </w:r>
      <w:r w:rsidR="00F4794B">
        <w:rPr>
          <w:lang w:eastAsia="pt-PT" w:bidi="pt-PT"/>
        </w:rPr>
        <w:t xml:space="preserve"> (</w:t>
      </w:r>
      <w:r w:rsidR="00D87374">
        <w:rPr>
          <w:b/>
          <w:lang w:eastAsia="pt-PT" w:bidi="pt-PT"/>
        </w:rPr>
        <w:t>Anexo 11</w:t>
      </w:r>
      <w:r w:rsidR="002618E0">
        <w:rPr>
          <w:lang w:eastAsia="pt-PT" w:bidi="pt-PT"/>
        </w:rPr>
        <w:t>)</w:t>
      </w:r>
      <w:r w:rsidR="007F2572">
        <w:rPr>
          <w:lang w:eastAsia="pt-PT" w:bidi="pt-PT"/>
        </w:rPr>
        <w:t>, tendo obtido textos bem interessantes e criativos.</w:t>
      </w:r>
    </w:p>
    <w:p w:rsidR="007F2572" w:rsidRDefault="00AB2C87" w:rsidP="00973F1F">
      <w:pPr>
        <w:jc w:val="both"/>
        <w:rPr>
          <w:lang w:eastAsia="pt-PT" w:bidi="pt-PT"/>
        </w:rPr>
      </w:pPr>
      <w:r>
        <w:rPr>
          <w:lang w:eastAsia="pt-PT" w:bidi="pt-PT"/>
        </w:rPr>
        <w:t>Embora</w:t>
      </w:r>
      <w:r w:rsidR="007F2572">
        <w:rPr>
          <w:lang w:eastAsia="pt-PT" w:bidi="pt-PT"/>
        </w:rPr>
        <w:t xml:space="preserve"> já te</w:t>
      </w:r>
      <w:r>
        <w:rPr>
          <w:lang w:eastAsia="pt-PT" w:bidi="pt-PT"/>
        </w:rPr>
        <w:t>nha</w:t>
      </w:r>
      <w:r w:rsidR="007F2572">
        <w:rPr>
          <w:lang w:eastAsia="pt-PT" w:bidi="pt-PT"/>
        </w:rPr>
        <w:t xml:space="preserve"> feito referência ao trabalho realizado com o 7</w:t>
      </w:r>
      <w:r w:rsidR="00565A83">
        <w:rPr>
          <w:lang w:eastAsia="pt-PT" w:bidi="pt-PT"/>
        </w:rPr>
        <w:t>.</w:t>
      </w:r>
      <w:r w:rsidR="007F2572">
        <w:rPr>
          <w:lang w:eastAsia="pt-PT" w:bidi="pt-PT"/>
        </w:rPr>
        <w:t xml:space="preserve">º B, gostaria de sublinhar que iniciei a exploração do conto “La </w:t>
      </w:r>
      <w:proofErr w:type="spellStart"/>
      <w:r w:rsidR="007F2572">
        <w:rPr>
          <w:lang w:eastAsia="pt-PT" w:bidi="pt-PT"/>
        </w:rPr>
        <w:t>Cenicienta</w:t>
      </w:r>
      <w:proofErr w:type="spellEnd"/>
      <w:r w:rsidR="007F2572">
        <w:rPr>
          <w:lang w:eastAsia="pt-PT" w:bidi="pt-PT"/>
        </w:rPr>
        <w:t xml:space="preserve">” na versão de </w:t>
      </w:r>
      <w:proofErr w:type="spellStart"/>
      <w:r w:rsidR="007F2572">
        <w:rPr>
          <w:lang w:eastAsia="pt-PT" w:bidi="pt-PT"/>
        </w:rPr>
        <w:t>Roald</w:t>
      </w:r>
      <w:proofErr w:type="spellEnd"/>
      <w:r w:rsidR="007F2572">
        <w:rPr>
          <w:lang w:eastAsia="pt-PT" w:bidi="pt-PT"/>
        </w:rPr>
        <w:t xml:space="preserve"> </w:t>
      </w:r>
      <w:proofErr w:type="spellStart"/>
      <w:r w:rsidR="007F2572">
        <w:rPr>
          <w:lang w:eastAsia="pt-PT" w:bidi="pt-PT"/>
        </w:rPr>
        <w:t>Dahl</w:t>
      </w:r>
      <w:proofErr w:type="spellEnd"/>
      <w:r w:rsidR="007F2572">
        <w:rPr>
          <w:lang w:eastAsia="pt-PT" w:bidi="pt-PT"/>
        </w:rPr>
        <w:t xml:space="preserve"> pedindo aos alunos que formulassem hipóteses quanto à história unicamente a partir do título “El </w:t>
      </w:r>
      <w:proofErr w:type="spellStart"/>
      <w:r w:rsidR="007F2572">
        <w:rPr>
          <w:lang w:eastAsia="pt-PT" w:bidi="pt-PT"/>
        </w:rPr>
        <w:t>rechazo</w:t>
      </w:r>
      <w:proofErr w:type="spellEnd"/>
      <w:r w:rsidR="007F2572">
        <w:rPr>
          <w:lang w:eastAsia="pt-PT" w:bidi="pt-PT"/>
        </w:rPr>
        <w:t xml:space="preserve"> de la </w:t>
      </w:r>
      <w:proofErr w:type="spellStart"/>
      <w:r w:rsidR="007F2572">
        <w:rPr>
          <w:lang w:eastAsia="pt-PT" w:bidi="pt-PT"/>
        </w:rPr>
        <w:t>Cenicienta</w:t>
      </w:r>
      <w:proofErr w:type="spellEnd"/>
      <w:r w:rsidR="007F2572">
        <w:rPr>
          <w:lang w:eastAsia="pt-PT" w:bidi="pt-PT"/>
        </w:rPr>
        <w:t>”, hipóteses que foram posteriormente verificadas.</w:t>
      </w:r>
    </w:p>
    <w:p w:rsidR="007F2572" w:rsidRDefault="007F2572" w:rsidP="00973F1F">
      <w:pPr>
        <w:jc w:val="both"/>
        <w:rPr>
          <w:lang w:eastAsia="pt-PT" w:bidi="pt-PT"/>
        </w:rPr>
      </w:pPr>
      <w:r>
        <w:rPr>
          <w:lang w:eastAsia="pt-PT" w:bidi="pt-PT"/>
        </w:rPr>
        <w:t>Apesar de algumas atividades terem sido, na sua génese, repetidas, o facto de terem sido aplicadas em turmas diferentes, permitiu-nos verificar  que a receção a essas atividades não foi da mesma natureza.</w:t>
      </w:r>
      <w:r w:rsidR="0089742C">
        <w:rPr>
          <w:lang w:eastAsia="pt-PT" w:bidi="pt-PT"/>
        </w:rPr>
        <w:t xml:space="preserve"> Apesar de tudo, </w:t>
      </w:r>
      <w:r w:rsidR="00E25B9A">
        <w:rPr>
          <w:lang w:eastAsia="pt-PT" w:bidi="pt-PT"/>
        </w:rPr>
        <w:t xml:space="preserve">as atividades postas em prática não são senão alguns exemplos sobre a utilização do conto em Espanhol. Todas se </w:t>
      </w:r>
      <w:r w:rsidR="00E25B9A">
        <w:rPr>
          <w:lang w:eastAsia="pt-PT" w:bidi="pt-PT"/>
        </w:rPr>
        <w:lastRenderedPageBreak/>
        <w:t xml:space="preserve">revelaram motivadoras para que se cultivasse o gosto pela leitura em língua estrangeira ao mesmo tempo que se expandiam estratégias </w:t>
      </w:r>
      <w:r w:rsidR="00A11658">
        <w:rPr>
          <w:lang w:eastAsia="pt-PT" w:bidi="pt-PT"/>
        </w:rPr>
        <w:t>válidas e motivadoras para a aprendizagem da língua.</w:t>
      </w:r>
    </w:p>
    <w:p w:rsidR="004D0A6D" w:rsidRDefault="004D0A6D" w:rsidP="00973F1F">
      <w:pPr>
        <w:jc w:val="both"/>
        <w:rPr>
          <w:lang w:eastAsia="pt-PT" w:bidi="pt-PT"/>
        </w:rPr>
      </w:pPr>
      <w:r>
        <w:rPr>
          <w:lang w:eastAsia="pt-PT" w:bidi="pt-PT"/>
        </w:rPr>
        <w:t>Tentei sempre que a exposição teórica tivesse uma aplicação prática, no entanto muito mais poderia ter sido concretizado e que passo a sugerir. Uma atividade exigente – talvez não exequível em Espanhol pelo domínio  muito básico da língua que os alunos detinham – é a paráfrase e a paródia, muito profícuas para um amadurecimento da linguagem e para um desenvolvimento de técnicas de produção. As versões modernizadas dos contos que utilizei são um bom exemplo de texto paródico. Os trabalhos de reescrita do texto original requerem que os alunos estejam mais atentos aos diferentes momentos (planificação, redação e revisão) da produção, mas também que não percam de vista o público a quem o texto se dirige, o objetivo que pretendem atingir, que mantenha a sua coesão e coerência e que esteja redigido de forma correta.</w:t>
      </w:r>
    </w:p>
    <w:p w:rsidR="004D0A6D" w:rsidRPr="00AE3235" w:rsidRDefault="004D0A6D" w:rsidP="00973F1F">
      <w:pPr>
        <w:jc w:val="both"/>
        <w:rPr>
          <w:i/>
          <w:lang w:eastAsia="pt-PT" w:bidi="pt-PT"/>
        </w:rPr>
      </w:pPr>
      <w:r>
        <w:rPr>
          <w:lang w:eastAsia="pt-PT" w:bidi="pt-PT"/>
        </w:rPr>
        <w:t>Embora de outra natureza,  a atividade de reconto através, por exemplo, da perspetiva de uma personagem (e não do narrador) poderá levar à manifestação de grande criatividade. Enquanto texto narrativo, o conto poderia suscitar outros textos de outros géneros literários: fazer com que os alunos produzissem um poema a partir de uma frase do conto ou de uma palavra-chave ou produzissem  um texto dramático ou ainda que criassem um texto publicitário (</w:t>
      </w:r>
      <w:r>
        <w:rPr>
          <w:i/>
          <w:lang w:eastAsia="pt-PT" w:bidi="pt-PT"/>
        </w:rPr>
        <w:t>slogan</w:t>
      </w:r>
      <w:r>
        <w:rPr>
          <w:lang w:eastAsia="pt-PT" w:bidi="pt-PT"/>
        </w:rPr>
        <w:t>)</w:t>
      </w:r>
      <w:r>
        <w:rPr>
          <w:rStyle w:val="Refdenotaderodap"/>
          <w:lang w:eastAsia="pt-PT" w:bidi="pt-PT"/>
        </w:rPr>
        <w:footnoteReference w:id="7"/>
      </w:r>
      <w:r>
        <w:rPr>
          <w:lang w:eastAsia="pt-PT" w:bidi="pt-PT"/>
        </w:rPr>
        <w:t xml:space="preserve"> seriam outras hipóteses viáveis. Em qualquer dos casos propostos, a compreensão e a expressão escrita abrem-se à aplicação de outras competências, nomeadamente da expressão oral: o poema pode ser declamado, o texto dramático pode ser representado.</w:t>
      </w:r>
    </w:p>
    <w:p w:rsidR="004D0A6D" w:rsidRDefault="004D0A6D" w:rsidP="00F654EB">
      <w:pPr>
        <w:rPr>
          <w:lang w:eastAsia="pt-PT" w:bidi="pt-PT"/>
        </w:rPr>
      </w:pPr>
    </w:p>
    <w:p w:rsidR="00973F1F" w:rsidRDefault="00973F1F" w:rsidP="004D0A6D">
      <w:pPr>
        <w:pStyle w:val="Cabealho1"/>
        <w:rPr>
          <w:noProof/>
          <w:lang w:bidi="pt-PT"/>
        </w:rPr>
      </w:pPr>
    </w:p>
    <w:p w:rsidR="00973F1F" w:rsidRDefault="00973F1F" w:rsidP="006B7B39">
      <w:pPr>
        <w:ind w:firstLine="0"/>
        <w:jc w:val="both"/>
        <w:rPr>
          <w:rFonts w:eastAsia="Times New Roman"/>
          <w:b/>
          <w:bCs/>
          <w:noProof/>
          <w:color w:val="000000"/>
          <w:szCs w:val="28"/>
          <w:lang w:eastAsia="pt-PT" w:bidi="pt-PT"/>
        </w:rPr>
      </w:pPr>
      <w:r>
        <w:rPr>
          <w:noProof/>
          <w:lang w:bidi="pt-PT"/>
        </w:rPr>
        <w:br w:type="page"/>
      </w:r>
    </w:p>
    <w:p w:rsidR="0090051E" w:rsidRDefault="0090051E" w:rsidP="00D66301">
      <w:pPr>
        <w:pStyle w:val="Cabealho1"/>
        <w:jc w:val="center"/>
        <w:rPr>
          <w:noProof/>
          <w:lang w:bidi="pt-PT"/>
        </w:rPr>
      </w:pPr>
      <w:bookmarkStart w:id="26" w:name="_Toc361408695"/>
      <w:r>
        <w:rPr>
          <w:noProof/>
          <w:lang w:bidi="pt-PT"/>
        </w:rPr>
        <w:lastRenderedPageBreak/>
        <w:t>CONCLUSÃO</w:t>
      </w:r>
      <w:bookmarkEnd w:id="26"/>
    </w:p>
    <w:p w:rsidR="0090051E" w:rsidRDefault="0090051E" w:rsidP="00973F1F">
      <w:pPr>
        <w:jc w:val="both"/>
        <w:rPr>
          <w:rFonts w:eastAsia="Times New Roman"/>
          <w:noProof/>
          <w:color w:val="000000"/>
          <w:szCs w:val="24"/>
          <w:lang w:eastAsia="pt-PT" w:bidi="pt-PT"/>
        </w:rPr>
      </w:pPr>
      <w:r>
        <w:rPr>
          <w:rFonts w:eastAsia="Times New Roman"/>
          <w:noProof/>
          <w:color w:val="000000"/>
          <w:szCs w:val="24"/>
          <w:lang w:eastAsia="pt-PT" w:bidi="pt-PT"/>
        </w:rPr>
        <w:t>Aquando da escolha do tema para este relatório final de estágio debati-me com a dificuldade em encontrar um que fosse transversal ao Português e ao Espanhol e praticável em dois anos de escolaridade tão díspares quanto à faixa etária e à maturidade intelectual.</w:t>
      </w:r>
    </w:p>
    <w:p w:rsidR="00A11658" w:rsidRDefault="00A11658" w:rsidP="00973F1F">
      <w:pPr>
        <w:jc w:val="both"/>
        <w:rPr>
          <w:rFonts w:eastAsia="Times New Roman"/>
          <w:color w:val="000000"/>
          <w:szCs w:val="24"/>
          <w:lang w:eastAsia="pt-PT" w:bidi="pt-PT"/>
        </w:rPr>
      </w:pPr>
      <w:r>
        <w:rPr>
          <w:rFonts w:eastAsia="Times New Roman"/>
          <w:noProof/>
          <w:color w:val="000000"/>
          <w:szCs w:val="24"/>
          <w:lang w:eastAsia="pt-PT" w:bidi="pt-PT"/>
        </w:rPr>
        <w:t xml:space="preserve">Passar em revista a estrutura do conto, a sua tipologia e a sua evolução histórica em literatura portuguesa e em literatura espanhola e da América Hispânica deu-nos uma visão alargada deste </w:t>
      </w:r>
      <w:r>
        <w:rPr>
          <w:rFonts w:eastAsia="Times New Roman"/>
          <w:color w:val="000000"/>
          <w:szCs w:val="24"/>
          <w:lang w:eastAsia="pt-PT" w:bidi="pt-PT"/>
        </w:rPr>
        <w:t>género narrativo e de toda a sua riqueza com vista a uma aproximação didática.</w:t>
      </w:r>
    </w:p>
    <w:p w:rsidR="00F92944" w:rsidRDefault="0090051E" w:rsidP="00973F1F">
      <w:pPr>
        <w:jc w:val="both"/>
        <w:rPr>
          <w:rFonts w:eastAsia="Times New Roman"/>
          <w:noProof/>
          <w:color w:val="000000"/>
          <w:szCs w:val="24"/>
          <w:lang w:eastAsia="pt-PT" w:bidi="pt-PT"/>
        </w:rPr>
      </w:pPr>
      <w:r>
        <w:rPr>
          <w:rFonts w:eastAsia="Times New Roman"/>
          <w:noProof/>
          <w:color w:val="000000"/>
          <w:szCs w:val="24"/>
          <w:lang w:eastAsia="pt-PT" w:bidi="pt-PT"/>
        </w:rPr>
        <w:t>O conto, enquanto género narrativo breve, permitiu uma análise integral em sala de aula além de se ter apresentado como uma ferramenta didática essencial no que concerne a motivação para a leitura, possibilitando assim o desenvolvimento da compreensão leitora.</w:t>
      </w:r>
      <w:r>
        <w:rPr>
          <w:rFonts w:eastAsia="Times New Roman"/>
          <w:noProof/>
          <w:color w:val="000000"/>
          <w:szCs w:val="24"/>
          <w:lang w:eastAsia="pt-PT" w:bidi="pt-PT"/>
        </w:rPr>
        <w:tab/>
      </w:r>
    </w:p>
    <w:p w:rsidR="00F92944" w:rsidRDefault="00F92944" w:rsidP="00973F1F">
      <w:pPr>
        <w:ind w:firstLine="0"/>
        <w:jc w:val="both"/>
        <w:rPr>
          <w:rFonts w:eastAsia="Times New Roman"/>
          <w:noProof/>
          <w:color w:val="000000"/>
          <w:szCs w:val="24"/>
          <w:lang w:eastAsia="pt-PT" w:bidi="pt-PT"/>
        </w:rPr>
      </w:pPr>
      <w:r>
        <w:rPr>
          <w:rFonts w:eastAsia="Times New Roman"/>
          <w:noProof/>
          <w:color w:val="000000"/>
          <w:szCs w:val="24"/>
          <w:lang w:eastAsia="pt-PT" w:bidi="pt-PT"/>
        </w:rPr>
        <w:tab/>
        <w:t>Reconhecendo as vantagens pedagógicas do conto e que tentei demonstrar ao longo desta reflexão, ele revelou-se um bom recurso na criação de métodos e de estratégias de ensino que levam à aprendizagem formal do processo de compreensão leitora.</w:t>
      </w:r>
    </w:p>
    <w:p w:rsidR="00F92944" w:rsidRDefault="00F92944" w:rsidP="00973F1F">
      <w:pPr>
        <w:ind w:firstLine="0"/>
        <w:jc w:val="both"/>
        <w:rPr>
          <w:rFonts w:eastAsia="Times New Roman"/>
          <w:noProof/>
          <w:color w:val="000000"/>
          <w:szCs w:val="24"/>
          <w:lang w:eastAsia="pt-PT" w:bidi="pt-PT"/>
        </w:rPr>
      </w:pPr>
      <w:r>
        <w:rPr>
          <w:rFonts w:eastAsia="Times New Roman"/>
          <w:noProof/>
          <w:color w:val="000000"/>
          <w:szCs w:val="24"/>
          <w:lang w:eastAsia="pt-PT" w:bidi="pt-PT"/>
        </w:rPr>
        <w:tab/>
        <w:t>Não teria sido possível chegar a estas propostas de atividades, se não tivesse passado em revista o conceito de compreensão leitora, a qual nunca se pode realizar sem a implicação nem a interação entre o texto, o leitor e o contexto.</w:t>
      </w:r>
    </w:p>
    <w:p w:rsidR="00F92944" w:rsidRDefault="00F92944" w:rsidP="00973F1F">
      <w:pPr>
        <w:ind w:firstLine="0"/>
        <w:jc w:val="both"/>
        <w:rPr>
          <w:rFonts w:eastAsia="Times New Roman"/>
          <w:noProof/>
          <w:color w:val="000000"/>
          <w:szCs w:val="24"/>
          <w:lang w:eastAsia="pt-PT" w:bidi="pt-PT"/>
        </w:rPr>
      </w:pPr>
      <w:r>
        <w:rPr>
          <w:rFonts w:eastAsia="Times New Roman"/>
          <w:noProof/>
          <w:color w:val="000000"/>
          <w:szCs w:val="24"/>
          <w:lang w:eastAsia="pt-PT" w:bidi="pt-PT"/>
        </w:rPr>
        <w:tab/>
        <w:t>Concluí que se, por um lado, cabe ao aluno-leitor a função de descodificar e compreender o texto de modo a encontrar os seus sentidos, por outro lado, cabe ao professor optar por esta ou aquela estratégia no momento mais conveniente e saber como a utilizar para conduzir o aluno na leitura.</w:t>
      </w:r>
    </w:p>
    <w:p w:rsidR="00F92944" w:rsidRDefault="00F92944" w:rsidP="00973F1F">
      <w:pPr>
        <w:ind w:firstLine="0"/>
        <w:jc w:val="both"/>
        <w:rPr>
          <w:rFonts w:eastAsia="Times New Roman"/>
          <w:color w:val="000000"/>
          <w:szCs w:val="24"/>
          <w:lang w:eastAsia="pt-PT" w:bidi="pt-PT"/>
        </w:rPr>
      </w:pPr>
      <w:r>
        <w:rPr>
          <w:rFonts w:eastAsia="Times New Roman"/>
          <w:noProof/>
          <w:color w:val="000000"/>
          <w:szCs w:val="24"/>
          <w:lang w:eastAsia="pt-PT" w:bidi="pt-PT"/>
        </w:rPr>
        <w:tab/>
        <w:t xml:space="preserve">A motivação para a leitura será tanto mais verdadeira quanto o aluno </w:t>
      </w:r>
      <w:r>
        <w:rPr>
          <w:rFonts w:eastAsia="Times New Roman"/>
          <w:color w:val="000000"/>
          <w:szCs w:val="24"/>
          <w:lang w:eastAsia="pt-PT" w:bidi="pt-PT"/>
        </w:rPr>
        <w:t>for</w:t>
      </w:r>
      <w:r>
        <w:rPr>
          <w:rFonts w:eastAsia="Times New Roman"/>
          <w:noProof/>
          <w:color w:val="000000"/>
          <w:szCs w:val="24"/>
          <w:lang w:eastAsia="pt-PT" w:bidi="pt-PT"/>
        </w:rPr>
        <w:t xml:space="preserve"> capaz de compreender autonomamente aquilo que lê. Na minha reflexão tentei perceber quais as estratégias e atividades mais apropriadas que levassem o aluno a construir o sentido do texto. Algumas das estratégias e atividades </w:t>
      </w:r>
      <w:r>
        <w:rPr>
          <w:rFonts w:eastAsia="Times New Roman"/>
          <w:color w:val="000000"/>
          <w:szCs w:val="24"/>
          <w:lang w:eastAsia="pt-PT" w:bidi="pt-PT"/>
        </w:rPr>
        <w:t xml:space="preserve">propostas </w:t>
      </w:r>
      <w:r>
        <w:rPr>
          <w:rFonts w:eastAsia="Times New Roman"/>
          <w:noProof/>
          <w:color w:val="000000"/>
          <w:szCs w:val="24"/>
          <w:lang w:eastAsia="pt-PT" w:bidi="pt-PT"/>
        </w:rPr>
        <w:t>de forma mais teórica</w:t>
      </w:r>
      <w:r>
        <w:rPr>
          <w:rFonts w:eastAsia="Times New Roman"/>
          <w:color w:val="000000"/>
          <w:szCs w:val="24"/>
          <w:lang w:eastAsia="pt-PT" w:bidi="pt-PT"/>
        </w:rPr>
        <w:t xml:space="preserve"> podem ser encontradas na minha prática pedagógica, não deixando de </w:t>
      </w:r>
      <w:r w:rsidR="00A11658">
        <w:rPr>
          <w:rFonts w:eastAsia="Times New Roman"/>
          <w:color w:val="000000"/>
          <w:szCs w:val="24"/>
          <w:lang w:eastAsia="pt-PT" w:bidi="pt-PT"/>
        </w:rPr>
        <w:t>ter estabelecido</w:t>
      </w:r>
      <w:r>
        <w:rPr>
          <w:rFonts w:eastAsia="Times New Roman"/>
          <w:color w:val="000000"/>
          <w:szCs w:val="24"/>
          <w:lang w:eastAsia="pt-PT" w:bidi="pt-PT"/>
        </w:rPr>
        <w:t xml:space="preserve"> conexões entre a teoria e a prática de forma a defender a minha convicção de que </w:t>
      </w:r>
      <w:r w:rsidR="0069464C">
        <w:rPr>
          <w:rFonts w:eastAsia="Times New Roman"/>
          <w:color w:val="000000"/>
          <w:szCs w:val="24"/>
          <w:lang w:eastAsia="pt-PT" w:bidi="pt-PT"/>
        </w:rPr>
        <w:t xml:space="preserve">o exposto constitui um processo complexo de compreensão do texto escrito. </w:t>
      </w:r>
      <w:r>
        <w:rPr>
          <w:rFonts w:eastAsia="Times New Roman"/>
          <w:color w:val="000000"/>
          <w:szCs w:val="24"/>
          <w:lang w:eastAsia="pt-PT" w:bidi="pt-PT"/>
        </w:rPr>
        <w:t xml:space="preserve"> </w:t>
      </w:r>
    </w:p>
    <w:bookmarkStart w:id="27" w:name="_Toc361408696" w:displacedByCustomXml="next"/>
    <w:sdt>
      <w:sdtPr>
        <w:rPr>
          <w:rFonts w:eastAsia="Calibri"/>
          <w:b w:val="0"/>
          <w:bCs w:val="0"/>
          <w:color w:val="auto"/>
          <w:szCs w:val="22"/>
          <w:lang w:eastAsia="en-US"/>
        </w:rPr>
        <w:id w:val="-1042518512"/>
        <w:docPartObj>
          <w:docPartGallery w:val="Bibliographies"/>
          <w:docPartUnique/>
        </w:docPartObj>
      </w:sdtPr>
      <w:sdtContent>
        <w:p w:rsidR="007B6767" w:rsidRPr="005C2BF1" w:rsidRDefault="007B6767" w:rsidP="004C5447">
          <w:pPr>
            <w:pStyle w:val="Cabealho1"/>
            <w:spacing w:after="0"/>
            <w:jc w:val="center"/>
            <w:rPr>
              <w:lang w:val="en-GB"/>
            </w:rPr>
          </w:pPr>
          <w:proofErr w:type="spellStart"/>
          <w:r w:rsidRPr="005C2BF1">
            <w:rPr>
              <w:lang w:val="en-GB"/>
            </w:rPr>
            <w:t>Bibliografia</w:t>
          </w:r>
          <w:bookmarkEnd w:id="27"/>
          <w:proofErr w:type="spellEnd"/>
        </w:p>
        <w:sdt>
          <w:sdtPr>
            <w:id w:val="111145805"/>
            <w:bibliography/>
          </w:sdtPr>
          <w:sdtContent>
            <w:p w:rsidR="004C5447" w:rsidRDefault="00640DC8" w:rsidP="004C5447">
              <w:pPr>
                <w:pStyle w:val="Bibliografia"/>
                <w:spacing w:before="0" w:after="0"/>
                <w:ind w:left="720" w:hanging="720"/>
                <w:jc w:val="both"/>
                <w:rPr>
                  <w:noProof/>
                  <w:lang w:val="en-GB"/>
                </w:rPr>
              </w:pPr>
              <w:r>
                <w:fldChar w:fldCharType="begin"/>
              </w:r>
              <w:r w:rsidR="007B6767" w:rsidRPr="005C2BF1">
                <w:rPr>
                  <w:lang w:val="en-GB"/>
                </w:rPr>
                <w:instrText>BIBLIOGRAPHY</w:instrText>
              </w:r>
              <w:r>
                <w:fldChar w:fldCharType="separate"/>
              </w:r>
              <w:r w:rsidR="004C5447">
                <w:rPr>
                  <w:noProof/>
                  <w:lang w:val="en-GB"/>
                </w:rPr>
                <w:t xml:space="preserve">AARNE &amp; THOMPSON, A. (1973). </w:t>
              </w:r>
              <w:r w:rsidR="004C5447">
                <w:rPr>
                  <w:i/>
                  <w:iCs/>
                  <w:noProof/>
                  <w:lang w:val="en-GB"/>
                </w:rPr>
                <w:t>The Types of the Folktale.</w:t>
              </w:r>
              <w:r w:rsidR="004C5447">
                <w:rPr>
                  <w:noProof/>
                  <w:lang w:val="en-GB"/>
                </w:rPr>
                <w:t xml:space="preserve"> Helsinquia: Suomalainen Tiedeakatemia.</w:t>
              </w:r>
            </w:p>
            <w:p w:rsidR="004C5447" w:rsidRPr="004C5447" w:rsidRDefault="004C5447" w:rsidP="004C5447">
              <w:pPr>
                <w:pStyle w:val="Bibliografia"/>
                <w:spacing w:before="0" w:after="0"/>
                <w:ind w:left="720" w:hanging="720"/>
                <w:jc w:val="both"/>
                <w:rPr>
                  <w:noProof/>
                </w:rPr>
              </w:pPr>
              <w:r>
                <w:rPr>
                  <w:noProof/>
                  <w:lang w:val="en-GB"/>
                </w:rPr>
                <w:t xml:space="preserve">AARNE, A. (1961). </w:t>
              </w:r>
              <w:r>
                <w:rPr>
                  <w:i/>
                  <w:iCs/>
                  <w:noProof/>
                  <w:lang w:val="en-GB"/>
                </w:rPr>
                <w:t>The Types of the Folktale: A Classification and Bibliography.</w:t>
              </w:r>
              <w:r>
                <w:rPr>
                  <w:noProof/>
                  <w:lang w:val="en-GB"/>
                </w:rPr>
                <w:t xml:space="preserve"> </w:t>
              </w:r>
              <w:r w:rsidRPr="004C5447">
                <w:rPr>
                  <w:noProof/>
                </w:rPr>
                <w:t>Helsinquia: Suomalainen Tiedeakatemia.</w:t>
              </w:r>
            </w:p>
            <w:p w:rsidR="004C5447" w:rsidRDefault="004C5447" w:rsidP="004C5447">
              <w:pPr>
                <w:pStyle w:val="Bibliografia"/>
                <w:spacing w:before="0" w:after="0"/>
                <w:ind w:left="720" w:hanging="720"/>
                <w:jc w:val="both"/>
                <w:rPr>
                  <w:noProof/>
                </w:rPr>
              </w:pPr>
              <w:r w:rsidRPr="004C5447">
                <w:rPr>
                  <w:noProof/>
                </w:rPr>
                <w:t xml:space="preserve">ABRANTES, P. (. (2001). </w:t>
              </w:r>
              <w:r w:rsidRPr="004C5447">
                <w:rPr>
                  <w:i/>
                  <w:iCs/>
                  <w:noProof/>
                </w:rPr>
                <w:t>Currículo Nacional do Ensino Básico. Competências essenciais.</w:t>
              </w:r>
              <w:r w:rsidRPr="004C5447">
                <w:rPr>
                  <w:noProof/>
                </w:rPr>
                <w:t xml:space="preserve"> Lisboa: Ministério da Educação/Departamento da Educação Básica.</w:t>
              </w:r>
              <w:r w:rsidR="00960832">
                <w:rPr>
                  <w:noProof/>
                </w:rPr>
                <w:t xml:space="preserve"> </w:t>
              </w:r>
            </w:p>
            <w:p w:rsidR="00960832" w:rsidRPr="00960832" w:rsidRDefault="00960832" w:rsidP="00960832">
              <w:pPr>
                <w:spacing w:before="0" w:after="0"/>
                <w:ind w:left="709" w:firstLine="0"/>
                <w:jc w:val="both"/>
              </w:pPr>
              <w:r>
                <w:t>[</w:t>
              </w:r>
              <w:r w:rsidRPr="00960832">
                <w:t>http://metasdeaprendizagem.dge.mec.pt/wpcontent/uploads/2010/09/Curriculo_Nacional1CEB.pdf</w:t>
              </w:r>
              <w:r>
                <w:t>]</w:t>
              </w:r>
            </w:p>
            <w:p w:rsidR="004C5447" w:rsidRPr="004C5447" w:rsidRDefault="004C5447" w:rsidP="004C5447">
              <w:pPr>
                <w:pStyle w:val="Bibliografia"/>
                <w:spacing w:before="0" w:after="0"/>
                <w:ind w:left="720" w:hanging="720"/>
                <w:jc w:val="both"/>
                <w:rPr>
                  <w:noProof/>
                </w:rPr>
              </w:pPr>
              <w:r w:rsidRPr="00757534">
                <w:rPr>
                  <w:noProof/>
                  <w:lang w:val="es-ES_tradnl"/>
                </w:rPr>
                <w:t xml:space="preserve">ACQUARONI, R. (1996). </w:t>
              </w:r>
              <w:r w:rsidRPr="004C5447">
                <w:rPr>
                  <w:noProof/>
                  <w:lang w:val="es-ES_tradnl"/>
                </w:rPr>
                <w:t xml:space="preserve">"Lecturas graduadas: algunas consideraciones para su incorporación a las actividades de clase". </w:t>
              </w:r>
              <w:r w:rsidRPr="004C5447">
                <w:rPr>
                  <w:i/>
                  <w:iCs/>
                  <w:noProof/>
                </w:rPr>
                <w:t>Frecuencia-L nº 1</w:t>
              </w:r>
              <w:r w:rsidRPr="004C5447">
                <w:rPr>
                  <w:noProof/>
                </w:rPr>
                <w:t>.</w:t>
              </w:r>
            </w:p>
            <w:p w:rsidR="004C5447" w:rsidRPr="004C5447" w:rsidRDefault="004C5447" w:rsidP="004C5447">
              <w:pPr>
                <w:pStyle w:val="Bibliografia"/>
                <w:spacing w:before="0" w:after="0"/>
                <w:ind w:left="720" w:hanging="720"/>
                <w:jc w:val="both"/>
                <w:rPr>
                  <w:noProof/>
                </w:rPr>
              </w:pPr>
              <w:r w:rsidRPr="004C5447">
                <w:rPr>
                  <w:noProof/>
                </w:rPr>
                <w:t xml:space="preserve">AGUIAR E SILVA, V. M. (2006). </w:t>
              </w:r>
              <w:r w:rsidRPr="004C5447">
                <w:rPr>
                  <w:i/>
                  <w:iCs/>
                  <w:noProof/>
                </w:rPr>
                <w:t>Teoria da Literatura.</w:t>
              </w:r>
              <w:r w:rsidRPr="004C5447">
                <w:rPr>
                  <w:noProof/>
                </w:rPr>
                <w:t xml:space="preserve"> Coimbra: Almedina.</w:t>
              </w:r>
            </w:p>
            <w:p w:rsidR="004C5447" w:rsidRDefault="004C5447" w:rsidP="004C5447">
              <w:pPr>
                <w:pStyle w:val="Bibliografia"/>
                <w:spacing w:before="0" w:after="0"/>
                <w:ind w:left="720" w:hanging="720"/>
                <w:jc w:val="both"/>
                <w:rPr>
                  <w:noProof/>
                  <w:lang w:val="en-GB"/>
                </w:rPr>
              </w:pPr>
              <w:r w:rsidRPr="004C5447">
                <w:rPr>
                  <w:noProof/>
                </w:rPr>
                <w:t xml:space="preserve">AMOR, E. (2006 - 6ª ed.). </w:t>
              </w:r>
              <w:r w:rsidRPr="004C5447">
                <w:rPr>
                  <w:i/>
                  <w:iCs/>
                  <w:noProof/>
                </w:rPr>
                <w:t>Didáctica do Português. Fundamentos e Metodologia.</w:t>
              </w:r>
              <w:r w:rsidRPr="004C5447">
                <w:rPr>
                  <w:noProof/>
                </w:rPr>
                <w:t xml:space="preserve"> </w:t>
              </w:r>
              <w:r>
                <w:rPr>
                  <w:noProof/>
                  <w:lang w:val="en-GB"/>
                </w:rPr>
                <w:t>Lisboa: Texto editores.</w:t>
              </w:r>
            </w:p>
            <w:p w:rsidR="004C5447" w:rsidRPr="004C5447" w:rsidRDefault="004C5447" w:rsidP="004C5447">
              <w:pPr>
                <w:pStyle w:val="Bibliografia"/>
                <w:spacing w:before="0" w:after="0"/>
                <w:ind w:left="720" w:hanging="720"/>
                <w:jc w:val="both"/>
                <w:rPr>
                  <w:noProof/>
                </w:rPr>
              </w:pPr>
              <w:r>
                <w:rPr>
                  <w:noProof/>
                  <w:lang w:val="en-GB"/>
                </w:rPr>
                <w:t xml:space="preserve">ANDERSON, R. e. (1977). </w:t>
              </w:r>
              <w:r>
                <w:rPr>
                  <w:i/>
                  <w:iCs/>
                  <w:noProof/>
                  <w:lang w:val="en-GB"/>
                </w:rPr>
                <w:t>Schooling and the Acquisition of Knowledge.</w:t>
              </w:r>
              <w:r>
                <w:rPr>
                  <w:noProof/>
                  <w:lang w:val="en-GB"/>
                </w:rPr>
                <w:t xml:space="preserve"> </w:t>
              </w:r>
              <w:r w:rsidRPr="004C5447">
                <w:rPr>
                  <w:noProof/>
                </w:rPr>
                <w:t>Hillsdale, N.J.: Lawrence Erlbaum Associates.</w:t>
              </w:r>
            </w:p>
            <w:p w:rsidR="004C5447" w:rsidRDefault="004C5447" w:rsidP="004C5447">
              <w:pPr>
                <w:pStyle w:val="Bibliografia"/>
                <w:spacing w:before="0" w:after="0"/>
                <w:ind w:left="720" w:hanging="720"/>
                <w:jc w:val="both"/>
                <w:rPr>
                  <w:noProof/>
                  <w:lang w:val="en-GB"/>
                </w:rPr>
              </w:pPr>
              <w:r w:rsidRPr="004C5447">
                <w:rPr>
                  <w:noProof/>
                </w:rPr>
                <w:t xml:space="preserve">ANTÃO, J. A. (1997). </w:t>
              </w:r>
              <w:r w:rsidRPr="004C5447">
                <w:rPr>
                  <w:i/>
                  <w:iCs/>
                  <w:noProof/>
                </w:rPr>
                <w:t>Elogio da leitura, tipos e técnicas da leitura.</w:t>
              </w:r>
              <w:r w:rsidRPr="004C5447">
                <w:rPr>
                  <w:noProof/>
                </w:rPr>
                <w:t xml:space="preserve"> </w:t>
              </w:r>
              <w:r>
                <w:rPr>
                  <w:noProof/>
                  <w:lang w:val="en-GB"/>
                </w:rPr>
                <w:t>Lisboa: edições Asa.</w:t>
              </w:r>
            </w:p>
            <w:p w:rsidR="004C5447" w:rsidRPr="004C5447" w:rsidRDefault="004C5447" w:rsidP="004C5447">
              <w:pPr>
                <w:pStyle w:val="Bibliografia"/>
                <w:spacing w:before="0" w:after="0"/>
                <w:ind w:left="720" w:hanging="720"/>
                <w:jc w:val="both"/>
                <w:rPr>
                  <w:noProof/>
                  <w:lang w:val="es-ES_tradnl"/>
                </w:rPr>
              </w:pPr>
              <w:r>
                <w:rPr>
                  <w:noProof/>
                  <w:lang w:val="en-GB"/>
                </w:rPr>
                <w:t xml:space="preserve">BEAUGRANDE, R. d. (1984). "Reading Skills for foreign languages: a processing approach". In A. &amp;. PUGH, </w:t>
              </w:r>
              <w:r>
                <w:rPr>
                  <w:i/>
                  <w:iCs/>
                  <w:noProof/>
                  <w:lang w:val="en-GB"/>
                </w:rPr>
                <w:t>Reading for professional purposes. Studies and practices in native and foreign languages.</w:t>
              </w:r>
              <w:r>
                <w:rPr>
                  <w:noProof/>
                  <w:lang w:val="en-GB"/>
                </w:rPr>
                <w:t xml:space="preserve"> </w:t>
              </w:r>
              <w:r w:rsidRPr="004C5447">
                <w:rPr>
                  <w:noProof/>
                  <w:lang w:val="es-ES_tradnl"/>
                </w:rPr>
                <w:t>London/Hillsdale N.J.: Lawrence Erlbaum Associates.</w:t>
              </w:r>
            </w:p>
            <w:p w:rsidR="004C5447" w:rsidRPr="004C5447" w:rsidRDefault="004C5447" w:rsidP="004C5447">
              <w:pPr>
                <w:pStyle w:val="Bibliografia"/>
                <w:spacing w:before="0" w:after="0"/>
                <w:ind w:left="720" w:hanging="720"/>
                <w:jc w:val="both"/>
                <w:rPr>
                  <w:noProof/>
                  <w:lang w:val="fr-FR"/>
                </w:rPr>
              </w:pPr>
              <w:r w:rsidRPr="004C5447">
                <w:rPr>
                  <w:noProof/>
                  <w:lang w:val="es-ES_tradnl"/>
                </w:rPr>
                <w:t xml:space="preserve">BERMEJO, V. (2009). </w:t>
              </w:r>
              <w:r w:rsidRPr="004C5447">
                <w:rPr>
                  <w:i/>
                  <w:iCs/>
                  <w:noProof/>
                  <w:lang w:val="es-ES_tradnl"/>
                </w:rPr>
                <w:t>Cuentos para contar en un minuto y en un minuto y medio.</w:t>
              </w:r>
              <w:r w:rsidRPr="004C5447">
                <w:rPr>
                  <w:noProof/>
                  <w:lang w:val="es-ES_tradnl"/>
                </w:rPr>
                <w:t xml:space="preserve"> </w:t>
              </w:r>
              <w:r w:rsidRPr="004C5447">
                <w:rPr>
                  <w:noProof/>
                  <w:lang w:val="fr-FR"/>
                </w:rPr>
                <w:t>Barcelona: RBA Libros.</w:t>
              </w:r>
            </w:p>
            <w:p w:rsidR="004C5447" w:rsidRPr="004C5447" w:rsidRDefault="004C5447" w:rsidP="004C5447">
              <w:pPr>
                <w:pStyle w:val="Bibliografia"/>
                <w:spacing w:before="0" w:after="0"/>
                <w:ind w:left="720" w:hanging="720"/>
                <w:jc w:val="both"/>
                <w:rPr>
                  <w:noProof/>
                  <w:lang w:val="es-ES_tradnl"/>
                </w:rPr>
              </w:pPr>
              <w:r w:rsidRPr="004C5447">
                <w:rPr>
                  <w:noProof/>
                  <w:lang w:val="fr-FR"/>
                </w:rPr>
                <w:t xml:space="preserve">BESSIÈRE, I. (1974). </w:t>
              </w:r>
              <w:r w:rsidRPr="004C5447">
                <w:rPr>
                  <w:i/>
                  <w:iCs/>
                  <w:noProof/>
                  <w:lang w:val="fr-FR"/>
                </w:rPr>
                <w:t>Le Récit fantastique, la Poétique de l'incertain.</w:t>
              </w:r>
              <w:r w:rsidRPr="004C5447">
                <w:rPr>
                  <w:noProof/>
                  <w:lang w:val="fr-FR"/>
                </w:rPr>
                <w:t xml:space="preserve"> </w:t>
              </w:r>
              <w:r w:rsidRPr="004C5447">
                <w:rPr>
                  <w:noProof/>
                  <w:lang w:val="es-ES_tradnl"/>
                </w:rPr>
                <w:t>Paris: Larousse.</w:t>
              </w:r>
            </w:p>
            <w:p w:rsidR="004C5447" w:rsidRPr="004C5447" w:rsidRDefault="004C5447" w:rsidP="004C5447">
              <w:pPr>
                <w:pStyle w:val="Bibliografia"/>
                <w:spacing w:before="0" w:after="0"/>
                <w:ind w:left="720" w:hanging="720"/>
                <w:jc w:val="both"/>
                <w:rPr>
                  <w:noProof/>
                  <w:lang w:val="es-ES_tradnl"/>
                </w:rPr>
              </w:pPr>
              <w:r w:rsidRPr="004C5447">
                <w:rPr>
                  <w:noProof/>
                  <w:lang w:val="es-ES_tradnl"/>
                </w:rPr>
                <w:t xml:space="preserve">BOBES NAVES, M. d. (1993). </w:t>
              </w:r>
              <w:r w:rsidRPr="004C5447">
                <w:rPr>
                  <w:i/>
                  <w:iCs/>
                  <w:noProof/>
                  <w:lang w:val="es-ES_tradnl"/>
                </w:rPr>
                <w:t>La novela.</w:t>
              </w:r>
              <w:r w:rsidRPr="004C5447">
                <w:rPr>
                  <w:noProof/>
                  <w:lang w:val="es-ES_tradnl"/>
                </w:rPr>
                <w:t xml:space="preserve"> Madrid: Síntesis.</w:t>
              </w:r>
            </w:p>
            <w:p w:rsidR="00E208C3" w:rsidRDefault="004C5447" w:rsidP="004C5447">
              <w:pPr>
                <w:pStyle w:val="Bibliografia"/>
                <w:spacing w:before="0" w:after="0"/>
                <w:ind w:left="720" w:hanging="720"/>
                <w:jc w:val="both"/>
                <w:rPr>
                  <w:noProof/>
                </w:rPr>
              </w:pPr>
              <w:r w:rsidRPr="004C5447">
                <w:rPr>
                  <w:noProof/>
                  <w:lang w:val="es-ES_tradnl"/>
                </w:rPr>
                <w:t xml:space="preserve">BOSCH, J. (. (n.d.). </w:t>
              </w:r>
              <w:r w:rsidRPr="004C5447">
                <w:rPr>
                  <w:i/>
                  <w:iCs/>
                  <w:noProof/>
                  <w:lang w:val="es-ES_tradnl"/>
                </w:rPr>
                <w:t>"Apuntes sobre el arte de escribir cuentos".</w:t>
              </w:r>
              <w:r w:rsidRPr="004C5447">
                <w:rPr>
                  <w:noProof/>
                  <w:lang w:val="es-ES_tradnl"/>
                </w:rPr>
                <w:t xml:space="preserve"> </w:t>
              </w:r>
              <w:r w:rsidR="003418D0">
                <w:rPr>
                  <w:noProof/>
                </w:rPr>
                <w:t>Consultado em 31 de outubro de</w:t>
              </w:r>
              <w:r w:rsidRPr="004C5447">
                <w:rPr>
                  <w:noProof/>
                </w:rPr>
                <w:t xml:space="preserve"> 2012, </w:t>
              </w:r>
              <w:r w:rsidR="003418D0">
                <w:rPr>
                  <w:noProof/>
                </w:rPr>
                <w:t>de</w:t>
              </w:r>
              <w:r w:rsidRPr="004C5447">
                <w:rPr>
                  <w:noProof/>
                </w:rPr>
                <w:t xml:space="preserve"> Cidade Sueva:</w:t>
              </w:r>
            </w:p>
            <w:p w:rsidR="004C5447" w:rsidRPr="004C5447" w:rsidRDefault="004C5447" w:rsidP="00E208C3">
              <w:pPr>
                <w:pStyle w:val="Bibliografia"/>
                <w:spacing w:before="0" w:after="0"/>
                <w:ind w:left="720" w:hanging="11"/>
                <w:jc w:val="both"/>
                <w:rPr>
                  <w:noProof/>
                </w:rPr>
              </w:pPr>
              <w:r w:rsidRPr="004C5447">
                <w:rPr>
                  <w:noProof/>
                </w:rPr>
                <w:t xml:space="preserve"> http://www.ciudadseva.com/textos/teoria/opin/bosch.htm</w:t>
              </w:r>
            </w:p>
            <w:p w:rsidR="004C5447" w:rsidRPr="00E208C3" w:rsidRDefault="004C5447" w:rsidP="004C5447">
              <w:pPr>
                <w:pStyle w:val="Bibliografia"/>
                <w:spacing w:before="0" w:after="0"/>
                <w:ind w:left="720" w:hanging="720"/>
                <w:jc w:val="both"/>
                <w:rPr>
                  <w:noProof/>
                </w:rPr>
              </w:pPr>
              <w:r w:rsidRPr="004C5447">
                <w:rPr>
                  <w:noProof/>
                </w:rPr>
                <w:t xml:space="preserve">BRANCO, I. A. (2005). </w:t>
              </w:r>
              <w:r w:rsidRPr="004C5447">
                <w:rPr>
                  <w:i/>
                  <w:iCs/>
                  <w:noProof/>
                </w:rPr>
                <w:t>"O ensino das Literaturas Hispano-Americanas na Universidade Nova de Lisboa".</w:t>
              </w:r>
              <w:r w:rsidRPr="004C5447">
                <w:rPr>
                  <w:noProof/>
                </w:rPr>
                <w:t xml:space="preserve"> </w:t>
              </w:r>
              <w:r w:rsidR="00E208C3" w:rsidRPr="00E208C3">
                <w:rPr>
                  <w:noProof/>
                </w:rPr>
                <w:t>Consultado em</w:t>
              </w:r>
              <w:r w:rsidR="00E208C3">
                <w:rPr>
                  <w:noProof/>
                </w:rPr>
                <w:t xml:space="preserve"> 29 de maio de</w:t>
              </w:r>
              <w:r w:rsidRPr="00E208C3">
                <w:rPr>
                  <w:noProof/>
                </w:rPr>
                <w:t xml:space="preserve"> 2013, </w:t>
              </w:r>
              <w:r w:rsidR="00E208C3">
                <w:rPr>
                  <w:noProof/>
                </w:rPr>
                <w:t>de:</w:t>
              </w:r>
              <w:r w:rsidRPr="00E208C3">
                <w:rPr>
                  <w:noProof/>
                </w:rPr>
                <w:t xml:space="preserve"> http://www.oei.es/congresolenguas/comunicacionesPDF/Araujo_Isabel.pdf</w:t>
              </w:r>
            </w:p>
            <w:p w:rsidR="004C5447" w:rsidRPr="004C5447" w:rsidRDefault="004C5447" w:rsidP="004C5447">
              <w:pPr>
                <w:pStyle w:val="Bibliografia"/>
                <w:spacing w:before="0" w:after="0"/>
                <w:ind w:left="720" w:hanging="720"/>
                <w:jc w:val="both"/>
                <w:rPr>
                  <w:noProof/>
                </w:rPr>
              </w:pPr>
              <w:r w:rsidRPr="004C5447">
                <w:rPr>
                  <w:noProof/>
                </w:rPr>
                <w:t xml:space="preserve">CASTRO, R. V. (2005). "A área do Português no Ensino Secundário: Processos contemporâneos de (re)configuração". In M. d. DIONÍSIO, &amp; R. V. CASTRO, </w:t>
              </w:r>
              <w:r w:rsidRPr="004C5447">
                <w:rPr>
                  <w:i/>
                  <w:iCs/>
                  <w:noProof/>
                </w:rPr>
                <w:lastRenderedPageBreak/>
                <w:t>O Português nas Escolas, Ensaios sobre a língua e a literatura no ensino secundário.</w:t>
              </w:r>
              <w:r w:rsidRPr="004C5447">
                <w:rPr>
                  <w:noProof/>
                </w:rPr>
                <w:t xml:space="preserve"> Coimbra: Almedina.</w:t>
              </w:r>
            </w:p>
            <w:p w:rsidR="004C5447" w:rsidRPr="004C5447" w:rsidRDefault="004C5447" w:rsidP="004C5447">
              <w:pPr>
                <w:pStyle w:val="Bibliografia"/>
                <w:spacing w:before="0" w:after="0"/>
                <w:ind w:left="720" w:hanging="720"/>
                <w:jc w:val="both"/>
                <w:rPr>
                  <w:noProof/>
                </w:rPr>
              </w:pPr>
              <w:r w:rsidRPr="004C5447">
                <w:rPr>
                  <w:noProof/>
                </w:rPr>
                <w:t xml:space="preserve">COELHO, J. d. (1978). </w:t>
              </w:r>
              <w:r w:rsidRPr="004C5447">
                <w:rPr>
                  <w:i/>
                  <w:iCs/>
                  <w:noProof/>
                </w:rPr>
                <w:t>Dicionário de Literatura</w:t>
              </w:r>
              <w:r w:rsidRPr="004C5447">
                <w:rPr>
                  <w:noProof/>
                </w:rPr>
                <w:t xml:space="preserve"> (Vol. I). Porto: Figueirinhas.</w:t>
              </w:r>
            </w:p>
            <w:p w:rsidR="004C5447" w:rsidRPr="004C5447" w:rsidRDefault="004C5447" w:rsidP="004C5447">
              <w:pPr>
                <w:pStyle w:val="Bibliografia"/>
                <w:spacing w:before="0" w:after="0"/>
                <w:ind w:left="720" w:hanging="720"/>
                <w:jc w:val="both"/>
                <w:rPr>
                  <w:noProof/>
                </w:rPr>
              </w:pPr>
              <w:r w:rsidRPr="004C5447">
                <w:rPr>
                  <w:noProof/>
                </w:rPr>
                <w:t xml:space="preserve">COELHO, M. d. (2001). </w:t>
              </w:r>
              <w:r w:rsidRPr="004C5447">
                <w:rPr>
                  <w:i/>
                  <w:iCs/>
                  <w:noProof/>
                </w:rPr>
                <w:t>Programa de Português 10º, 11º e 12º anos.</w:t>
              </w:r>
              <w:r w:rsidRPr="004C5447">
                <w:rPr>
                  <w:noProof/>
                </w:rPr>
                <w:t xml:space="preserve"> Lisboa: DGCID.</w:t>
              </w:r>
            </w:p>
            <w:p w:rsidR="00144839" w:rsidRDefault="004C5447" w:rsidP="004C5447">
              <w:pPr>
                <w:pStyle w:val="Bibliografia"/>
                <w:spacing w:before="0" w:after="0"/>
                <w:ind w:left="720" w:hanging="720"/>
                <w:jc w:val="both"/>
                <w:rPr>
                  <w:noProof/>
                </w:rPr>
              </w:pPr>
              <w:r w:rsidRPr="004C5447">
                <w:rPr>
                  <w:noProof/>
                </w:rPr>
                <w:t>COELHO, N. N. (n.d.).</w:t>
              </w:r>
              <w:r w:rsidR="008B1B58">
                <w:rPr>
                  <w:noProof/>
                </w:rPr>
                <w:t xml:space="preserve"> “Conto”.</w:t>
              </w:r>
              <w:r w:rsidRPr="004C5447">
                <w:rPr>
                  <w:noProof/>
                </w:rPr>
                <w:t xml:space="preserve"> </w:t>
              </w:r>
              <w:r w:rsidR="00144839">
                <w:rPr>
                  <w:noProof/>
                </w:rPr>
                <w:t xml:space="preserve"> Obtido em</w:t>
              </w:r>
              <w:r w:rsidRPr="004C5447">
                <w:rPr>
                  <w:noProof/>
                </w:rPr>
                <w:t xml:space="preserve"> </w:t>
              </w:r>
              <w:r w:rsidR="00144839">
                <w:rPr>
                  <w:noProof/>
                </w:rPr>
                <w:t>15 de outubro de 2012</w:t>
              </w:r>
              <w:r w:rsidRPr="004C5447">
                <w:rPr>
                  <w:noProof/>
                </w:rPr>
                <w:t xml:space="preserve">, </w:t>
              </w:r>
              <w:r w:rsidR="00144839">
                <w:rPr>
                  <w:noProof/>
                </w:rPr>
                <w:t xml:space="preserve">de </w:t>
              </w:r>
              <w:r w:rsidRPr="004C5447">
                <w:rPr>
                  <w:noProof/>
                </w:rPr>
                <w:t xml:space="preserve"> E-Dicionário de Termos Literários de Carlos Ceia: </w:t>
              </w:r>
            </w:p>
            <w:p w:rsidR="004C5447" w:rsidRPr="004C5447" w:rsidRDefault="004C5447" w:rsidP="00144839">
              <w:pPr>
                <w:pStyle w:val="Bibliografia"/>
                <w:spacing w:before="0" w:after="0"/>
                <w:ind w:left="720" w:hanging="11"/>
                <w:jc w:val="both"/>
                <w:rPr>
                  <w:noProof/>
                </w:rPr>
              </w:pPr>
              <w:r w:rsidRPr="004C5447">
                <w:rPr>
                  <w:noProof/>
                </w:rPr>
                <w:t>http://www.edtl.com.pt/index.php?option=com_mtree&amp;task=viewlink&amp;link_id=700&amp;Itemid=2</w:t>
              </w:r>
            </w:p>
            <w:p w:rsidR="00A22D17" w:rsidRDefault="004C5447" w:rsidP="004C5447">
              <w:pPr>
                <w:pStyle w:val="Bibliografia"/>
                <w:spacing w:before="0" w:after="0"/>
                <w:ind w:left="720" w:hanging="720"/>
                <w:jc w:val="both"/>
                <w:rPr>
                  <w:noProof/>
                  <w:lang w:val="en-GB"/>
                </w:rPr>
              </w:pPr>
              <w:r w:rsidRPr="008B1B58">
                <w:rPr>
                  <w:noProof/>
                </w:rPr>
                <w:t xml:space="preserve">COHEN, A. (2005). "Coming to terms </w:t>
              </w:r>
              <w:r>
                <w:rPr>
                  <w:noProof/>
                  <w:lang w:val="en-GB"/>
                </w:rPr>
                <w:t xml:space="preserve">with language learner strategies. What do strategy experts think about the terminology and where would they direct their research?". </w:t>
              </w:r>
              <w:r>
                <w:rPr>
                  <w:i/>
                  <w:iCs/>
                  <w:noProof/>
                  <w:lang w:val="en-GB"/>
                </w:rPr>
                <w:t>Working Paper nº 12</w:t>
              </w:r>
              <w:r>
                <w:rPr>
                  <w:noProof/>
                  <w:lang w:val="en-GB"/>
                </w:rPr>
                <w:t>, pp.</w:t>
              </w:r>
              <w:r w:rsidR="00A22D17">
                <w:rPr>
                  <w:noProof/>
                  <w:lang w:val="en-GB"/>
                </w:rPr>
                <w:t>1-23</w:t>
              </w:r>
              <w:r>
                <w:rPr>
                  <w:noProof/>
                  <w:lang w:val="en-GB"/>
                </w:rPr>
                <w:t xml:space="preserve"> </w:t>
              </w:r>
            </w:p>
            <w:p w:rsidR="004C5447" w:rsidRDefault="00A22D17" w:rsidP="00A22D17">
              <w:pPr>
                <w:pStyle w:val="Bibliografia"/>
                <w:spacing w:before="0" w:after="0"/>
                <w:ind w:left="720" w:hanging="11"/>
                <w:jc w:val="both"/>
                <w:rPr>
                  <w:noProof/>
                  <w:lang w:val="en-GB"/>
                </w:rPr>
              </w:pPr>
              <w:r>
                <w:rPr>
                  <w:noProof/>
                  <w:lang w:val="en-GB"/>
                </w:rPr>
                <w:t>[</w:t>
              </w:r>
              <w:r w:rsidR="004C5447">
                <w:rPr>
                  <w:noProof/>
                  <w:lang w:val="en-GB"/>
                </w:rPr>
                <w:t>http://www.crie.org.nz/research-papers/Andrew%20Cohen%20WP12.pdf</w:t>
              </w:r>
              <w:r>
                <w:rPr>
                  <w:noProof/>
                  <w:lang w:val="en-GB"/>
                </w:rPr>
                <w:t>].</w:t>
              </w:r>
            </w:p>
            <w:p w:rsidR="004C5447" w:rsidRPr="004C5447" w:rsidRDefault="004C5447" w:rsidP="004C5447">
              <w:pPr>
                <w:pStyle w:val="Bibliografia"/>
                <w:spacing w:before="0" w:after="0"/>
                <w:ind w:left="720" w:hanging="720"/>
                <w:jc w:val="both"/>
                <w:rPr>
                  <w:noProof/>
                </w:rPr>
              </w:pPr>
              <w:r w:rsidRPr="004C5447">
                <w:rPr>
                  <w:noProof/>
                </w:rPr>
                <w:t xml:space="preserve">Conselho da Europa. (2001). </w:t>
              </w:r>
              <w:r w:rsidRPr="004C5447">
                <w:rPr>
                  <w:i/>
                  <w:iCs/>
                  <w:noProof/>
                </w:rPr>
                <w:t>Quadro Europeu Comum de Referência para as Línguas - Aprendizagem, ensino, avaliação.</w:t>
              </w:r>
              <w:r w:rsidRPr="004C5447">
                <w:rPr>
                  <w:noProof/>
                </w:rPr>
                <w:t xml:space="preserve"> Porto: edições Asa.</w:t>
              </w:r>
            </w:p>
            <w:p w:rsidR="004C5447" w:rsidRPr="004C5447" w:rsidRDefault="00284AD5" w:rsidP="004C5447">
              <w:pPr>
                <w:pStyle w:val="Bibliografia"/>
                <w:spacing w:before="0" w:after="0"/>
                <w:ind w:left="720" w:hanging="720"/>
                <w:jc w:val="both"/>
                <w:rPr>
                  <w:noProof/>
                </w:rPr>
              </w:pPr>
              <w:r>
                <w:rPr>
                  <w:noProof/>
                </w:rPr>
                <w:t>CORTÁZAR, J. (s</w:t>
              </w:r>
              <w:r w:rsidR="004C5447" w:rsidRPr="004C5447">
                <w:rPr>
                  <w:noProof/>
                </w:rPr>
                <w:t xml:space="preserve">.d.). </w:t>
              </w:r>
              <w:r w:rsidR="004C5447" w:rsidRPr="004C5447">
                <w:rPr>
                  <w:i/>
                  <w:iCs/>
                  <w:noProof/>
                </w:rPr>
                <w:t>"Algunos aspectos del cuento".</w:t>
              </w:r>
              <w:r w:rsidR="004C5447" w:rsidRPr="004C5447">
                <w:rPr>
                  <w:noProof/>
                </w:rPr>
                <w:t xml:space="preserve"> </w:t>
              </w:r>
              <w:r w:rsidR="00A22D17">
                <w:rPr>
                  <w:noProof/>
                </w:rPr>
                <w:t>Obtido em 20 de</w:t>
              </w:r>
              <w:r w:rsidR="004C5447" w:rsidRPr="004C5447">
                <w:rPr>
                  <w:noProof/>
                </w:rPr>
                <w:t xml:space="preserve"> outubro </w:t>
              </w:r>
              <w:r w:rsidR="00A22D17">
                <w:rPr>
                  <w:noProof/>
                </w:rPr>
                <w:t>de 2012</w:t>
              </w:r>
              <w:r w:rsidR="004C5447" w:rsidRPr="004C5447">
                <w:rPr>
                  <w:noProof/>
                </w:rPr>
                <w:t xml:space="preserve">, </w:t>
              </w:r>
              <w:r w:rsidR="00A22D17">
                <w:rPr>
                  <w:noProof/>
                </w:rPr>
                <w:t>de</w:t>
              </w:r>
              <w:r w:rsidR="004C5447" w:rsidRPr="004C5447">
                <w:rPr>
                  <w:noProof/>
                </w:rPr>
                <w:t xml:space="preserve"> http://www.literatura.us/cortazar/aspectos.html</w:t>
              </w:r>
            </w:p>
            <w:p w:rsidR="005677F8" w:rsidRPr="00904BB7" w:rsidRDefault="004C5447" w:rsidP="005677F8">
              <w:pPr>
                <w:pStyle w:val="Bibliografia"/>
                <w:spacing w:before="0" w:after="0"/>
                <w:ind w:left="720" w:hanging="720"/>
                <w:jc w:val="both"/>
                <w:rPr>
                  <w:lang w:val="es-ES_tradnl"/>
                </w:rPr>
              </w:pPr>
              <w:r w:rsidRPr="004C5447">
                <w:rPr>
                  <w:noProof/>
                  <w:lang w:val="es-ES_tradnl"/>
                </w:rPr>
                <w:t xml:space="preserve">CORTÁZAR, J. (1969). "Del cuento breve y sus alrededores". </w:t>
              </w:r>
              <w:r w:rsidRPr="004C5447">
                <w:rPr>
                  <w:i/>
                  <w:iCs/>
                  <w:noProof/>
                  <w:lang w:val="es-ES_tradnl"/>
                </w:rPr>
                <w:t>ultimo round</w:t>
              </w:r>
              <w:r w:rsidRPr="004C5447">
                <w:rPr>
                  <w:noProof/>
                  <w:lang w:val="es-ES_tradnl"/>
                </w:rPr>
                <w:t>.</w:t>
              </w:r>
              <w:r w:rsidR="005677F8">
                <w:rPr>
                  <w:noProof/>
                  <w:lang w:val="es-ES_tradnl"/>
                </w:rPr>
                <w:t xml:space="preserve"> </w:t>
              </w:r>
            </w:p>
            <w:p w:rsidR="004C5447" w:rsidRPr="004C5447" w:rsidRDefault="004C5447" w:rsidP="004C5447">
              <w:pPr>
                <w:pStyle w:val="Bibliografia"/>
                <w:spacing w:before="0" w:after="0"/>
                <w:ind w:left="720" w:hanging="720"/>
                <w:jc w:val="both"/>
                <w:rPr>
                  <w:noProof/>
                  <w:lang w:val="es-ES_tradnl"/>
                </w:rPr>
              </w:pPr>
              <w:r w:rsidRPr="004C5447">
                <w:rPr>
                  <w:noProof/>
                  <w:lang w:val="es-ES_tradnl"/>
                </w:rPr>
                <w:t xml:space="preserve">CORTÁZAR, J. (1994). "Algunos aspectos del cuento". In </w:t>
              </w:r>
              <w:r w:rsidRPr="004C5447">
                <w:rPr>
                  <w:i/>
                  <w:iCs/>
                  <w:noProof/>
                  <w:lang w:val="es-ES_tradnl"/>
                </w:rPr>
                <w:t>Obra critica 2.</w:t>
              </w:r>
              <w:r w:rsidRPr="004C5447">
                <w:rPr>
                  <w:noProof/>
                  <w:lang w:val="es-ES_tradnl"/>
                </w:rPr>
                <w:t xml:space="preserve"> Madrid: Alfaguara.</w:t>
              </w:r>
            </w:p>
            <w:p w:rsidR="004C5447" w:rsidRPr="004C5447" w:rsidRDefault="004C5447" w:rsidP="004C5447">
              <w:pPr>
                <w:pStyle w:val="Bibliografia"/>
                <w:spacing w:before="0" w:after="0"/>
                <w:ind w:left="720" w:hanging="720"/>
                <w:jc w:val="both"/>
                <w:rPr>
                  <w:noProof/>
                </w:rPr>
              </w:pPr>
              <w:r>
                <w:rPr>
                  <w:noProof/>
                  <w:lang w:val="en-GB"/>
                </w:rPr>
                <w:t xml:space="preserve">CUMMINS, J. (1979). "Linguistic Interdependence and the Educational Development of Bilingual Children". </w:t>
              </w:r>
              <w:r w:rsidRPr="004C5447">
                <w:rPr>
                  <w:i/>
                  <w:iCs/>
                  <w:noProof/>
                </w:rPr>
                <w:t>Review of Educational Research 49</w:t>
              </w:r>
              <w:r w:rsidRPr="004C5447">
                <w:rPr>
                  <w:noProof/>
                </w:rPr>
                <w:t>, pp. 221-251.</w:t>
              </w:r>
            </w:p>
            <w:p w:rsidR="004C5447" w:rsidRPr="004C5447" w:rsidRDefault="00A22D17" w:rsidP="004C5447">
              <w:pPr>
                <w:pStyle w:val="Bibliografia"/>
                <w:spacing w:before="0" w:after="0"/>
                <w:ind w:left="720" w:hanging="720"/>
                <w:jc w:val="both"/>
                <w:rPr>
                  <w:noProof/>
                </w:rPr>
              </w:pPr>
              <w:r>
                <w:rPr>
                  <w:noProof/>
                </w:rPr>
                <w:t>Ministério da Educação</w:t>
              </w:r>
              <w:r w:rsidR="004C5447" w:rsidRPr="004C5447">
                <w:rPr>
                  <w:noProof/>
                </w:rPr>
                <w:t xml:space="preserve"> (1997). </w:t>
              </w:r>
              <w:r w:rsidR="004C5447" w:rsidRPr="004C5447">
                <w:rPr>
                  <w:i/>
                  <w:iCs/>
                  <w:noProof/>
                </w:rPr>
                <w:t>Programa Curricular de Espanhol do 3º ciclo.</w:t>
              </w:r>
              <w:r w:rsidR="004C5447" w:rsidRPr="004C5447">
                <w:rPr>
                  <w:noProof/>
                </w:rPr>
                <w:t xml:space="preserve"> Lisboa: Ministério da Educação.</w:t>
              </w:r>
            </w:p>
            <w:p w:rsidR="004C5447" w:rsidRPr="004C5447" w:rsidRDefault="004C5447" w:rsidP="004C5447">
              <w:pPr>
                <w:pStyle w:val="Bibliografia"/>
                <w:spacing w:before="0" w:after="0"/>
                <w:ind w:left="720" w:hanging="720"/>
                <w:jc w:val="both"/>
                <w:rPr>
                  <w:noProof/>
                  <w:lang w:val="es-ES_tradnl"/>
                </w:rPr>
              </w:pPr>
              <w:r w:rsidRPr="004C5447">
                <w:rPr>
                  <w:noProof/>
                </w:rPr>
                <w:t xml:space="preserve">ESCH, K. (1988). "La comprensión lectora del español como lengua extranjera: necesidades comunicativas, objetivos y métodos de enseñanza-aprendizaje". </w:t>
              </w:r>
              <w:r w:rsidRPr="004C5447">
                <w:rPr>
                  <w:noProof/>
                  <w:lang w:val="es-ES_tradnl"/>
                </w:rPr>
                <w:t>In</w:t>
              </w:r>
              <w:r w:rsidR="003B02F7">
                <w:rPr>
                  <w:noProof/>
                  <w:lang w:val="es-ES_tradnl"/>
                </w:rPr>
                <w:t>:</w:t>
              </w:r>
              <w:r w:rsidRPr="004C5447">
                <w:rPr>
                  <w:noProof/>
                  <w:lang w:val="es-ES_tradnl"/>
                </w:rPr>
                <w:t xml:space="preserve"> </w:t>
              </w:r>
              <w:r w:rsidRPr="004C5447">
                <w:rPr>
                  <w:i/>
                  <w:iCs/>
                  <w:noProof/>
                  <w:lang w:val="es-ES_tradnl"/>
                </w:rPr>
                <w:t>Actas de las III Jornadas de Didáctica del español como lengua extranjera.</w:t>
              </w:r>
              <w:r w:rsidRPr="004C5447">
                <w:rPr>
                  <w:noProof/>
                  <w:lang w:val="es-ES_tradnl"/>
                </w:rPr>
                <w:t xml:space="preserve"> Madrid: Ministerio de Cultura.</w:t>
              </w:r>
            </w:p>
            <w:p w:rsidR="004C5447" w:rsidRPr="004C5447" w:rsidRDefault="004C5447" w:rsidP="004C5447">
              <w:pPr>
                <w:pStyle w:val="Bibliografia"/>
                <w:spacing w:before="0" w:after="0"/>
                <w:ind w:left="720" w:hanging="720"/>
                <w:jc w:val="both"/>
                <w:rPr>
                  <w:noProof/>
                  <w:lang w:val="es-ES_tradnl"/>
                </w:rPr>
              </w:pPr>
              <w:r w:rsidRPr="004C5447">
                <w:rPr>
                  <w:noProof/>
                  <w:lang w:val="es-ES_tradnl"/>
                </w:rPr>
                <w:t xml:space="preserve">FERNANDÉZ, S. (2005). "Competencia lectora o la capacidad de hacerse con el mensaje de un texto". </w:t>
              </w:r>
              <w:r w:rsidRPr="004C5447">
                <w:rPr>
                  <w:i/>
                  <w:iCs/>
                  <w:noProof/>
                  <w:lang w:val="es-ES_tradnl"/>
                </w:rPr>
                <w:t>Revista electrónica de didáctica, nº 3</w:t>
              </w:r>
              <w:r w:rsidRPr="004C5447">
                <w:rPr>
                  <w:noProof/>
                  <w:lang w:val="es-ES_tradnl"/>
                </w:rPr>
                <w:t>.</w:t>
              </w:r>
            </w:p>
            <w:p w:rsidR="004C5447" w:rsidRPr="004C5447" w:rsidRDefault="004C5447" w:rsidP="004C5447">
              <w:pPr>
                <w:pStyle w:val="Bibliografia"/>
                <w:spacing w:before="0" w:after="0"/>
                <w:ind w:left="720" w:hanging="720"/>
                <w:jc w:val="both"/>
                <w:rPr>
                  <w:noProof/>
                </w:rPr>
              </w:pPr>
              <w:r w:rsidRPr="004C5447">
                <w:rPr>
                  <w:noProof/>
                  <w:lang w:val="es-ES_tradnl"/>
                </w:rPr>
                <w:t xml:space="preserve">GARCIA, E. L. (2000, abril nº 48 (año 14)). "El reiterado asunto de la lectura y la falta de lectores". </w:t>
              </w:r>
              <w:r w:rsidRPr="004C5447">
                <w:rPr>
                  <w:i/>
                  <w:iCs/>
                  <w:noProof/>
                </w:rPr>
                <w:t>Educación y Cambio</w:t>
              </w:r>
              <w:r w:rsidRPr="004C5447">
                <w:rPr>
                  <w:noProof/>
                </w:rPr>
                <w:t>, pp. 35-50.</w:t>
              </w:r>
            </w:p>
            <w:p w:rsidR="004C5447" w:rsidRPr="004C5447" w:rsidRDefault="004C5447" w:rsidP="004C5447">
              <w:pPr>
                <w:pStyle w:val="Bibliografia"/>
                <w:spacing w:before="0" w:after="0"/>
                <w:ind w:left="720" w:hanging="720"/>
                <w:jc w:val="both"/>
                <w:rPr>
                  <w:noProof/>
                </w:rPr>
              </w:pPr>
              <w:r w:rsidRPr="004C5447">
                <w:rPr>
                  <w:noProof/>
                </w:rPr>
                <w:t xml:space="preserve">GIASSON, J. (1993). </w:t>
              </w:r>
              <w:r w:rsidRPr="004C5447">
                <w:rPr>
                  <w:i/>
                  <w:iCs/>
                  <w:noProof/>
                </w:rPr>
                <w:t>A compreensão na leitura.</w:t>
              </w:r>
              <w:r w:rsidRPr="004C5447">
                <w:rPr>
                  <w:noProof/>
                </w:rPr>
                <w:t xml:space="preserve"> Porto: edições Asa.</w:t>
              </w:r>
            </w:p>
            <w:p w:rsidR="004C5447" w:rsidRPr="004C5447" w:rsidRDefault="004C5447" w:rsidP="004C5447">
              <w:pPr>
                <w:pStyle w:val="Bibliografia"/>
                <w:spacing w:before="0" w:after="0"/>
                <w:ind w:left="720" w:hanging="720"/>
                <w:jc w:val="both"/>
                <w:rPr>
                  <w:noProof/>
                </w:rPr>
              </w:pPr>
              <w:r w:rsidRPr="004C5447">
                <w:rPr>
                  <w:noProof/>
                  <w:lang w:val="es-ES_tradnl"/>
                </w:rPr>
                <w:t xml:space="preserve">GÓMEZ DEL ESTAL, M. (1994). "Una propuesta de didáctica de la gramática". </w:t>
              </w:r>
              <w:r w:rsidRPr="004C5447">
                <w:rPr>
                  <w:i/>
                  <w:iCs/>
                  <w:noProof/>
                </w:rPr>
                <w:t>Boletín de ASELE</w:t>
              </w:r>
              <w:r w:rsidRPr="004C5447">
                <w:rPr>
                  <w:noProof/>
                </w:rPr>
                <w:t>, 21-29.</w:t>
              </w:r>
            </w:p>
            <w:p w:rsidR="004C5447" w:rsidRPr="004C5447" w:rsidRDefault="004C5447" w:rsidP="004C5447">
              <w:pPr>
                <w:pStyle w:val="Bibliografia"/>
                <w:spacing w:before="0" w:after="0"/>
                <w:ind w:left="720" w:hanging="720"/>
                <w:jc w:val="both"/>
                <w:rPr>
                  <w:noProof/>
                  <w:lang w:val="es-ES_tradnl"/>
                </w:rPr>
              </w:pPr>
              <w:r w:rsidRPr="004C5447">
                <w:rPr>
                  <w:noProof/>
                </w:rPr>
                <w:lastRenderedPageBreak/>
                <w:t>GONÇALVES, H. M. (1999). "Conto". In</w:t>
              </w:r>
              <w:r w:rsidR="008F701E">
                <w:rPr>
                  <w:noProof/>
                </w:rPr>
                <w:t>:</w:t>
              </w:r>
              <w:r w:rsidRPr="004C5447">
                <w:rPr>
                  <w:noProof/>
                </w:rPr>
                <w:t xml:space="preserve"> AAVV., </w:t>
              </w:r>
              <w:r w:rsidRPr="004C5447">
                <w:rPr>
                  <w:i/>
                  <w:iCs/>
                  <w:noProof/>
                </w:rPr>
                <w:t xml:space="preserve">Biblos - Enciclopédia Verbo das Literaturas de Língua Portuguesa, vol. </w:t>
              </w:r>
              <w:r w:rsidRPr="004C5447">
                <w:rPr>
                  <w:i/>
                  <w:iCs/>
                  <w:noProof/>
                  <w:lang w:val="es-ES_tradnl"/>
                </w:rPr>
                <w:t>I</w:t>
              </w:r>
              <w:r w:rsidRPr="004C5447">
                <w:rPr>
                  <w:noProof/>
                  <w:lang w:val="es-ES_tradnl"/>
                </w:rPr>
                <w:t xml:space="preserve"> (pp. 1267-1268). Lisboa: Verbo.</w:t>
              </w:r>
            </w:p>
            <w:p w:rsidR="004C5447" w:rsidRPr="004C5447" w:rsidRDefault="004C5447" w:rsidP="004C5447">
              <w:pPr>
                <w:pStyle w:val="Bibliografia"/>
                <w:spacing w:before="0" w:after="0"/>
                <w:ind w:left="720" w:hanging="720"/>
                <w:jc w:val="both"/>
                <w:rPr>
                  <w:noProof/>
                  <w:lang w:val="es-ES_tradnl"/>
                </w:rPr>
              </w:pPr>
              <w:r w:rsidRPr="004C5447">
                <w:rPr>
                  <w:noProof/>
                  <w:lang w:val="es-ES_tradnl"/>
                </w:rPr>
                <w:t>GONZÁLEZ, M. J. (2001). "Intervención psicoeducativa en Comprensión Lectora". In</w:t>
              </w:r>
              <w:r w:rsidR="008F701E">
                <w:rPr>
                  <w:noProof/>
                  <w:lang w:val="es-ES_tradnl"/>
                </w:rPr>
                <w:t>:</w:t>
              </w:r>
              <w:r w:rsidRPr="004C5447">
                <w:rPr>
                  <w:noProof/>
                  <w:lang w:val="es-ES_tradnl"/>
                </w:rPr>
                <w:t xml:space="preserve"> </w:t>
              </w:r>
              <w:r w:rsidRPr="004C5447">
                <w:rPr>
                  <w:i/>
                  <w:iCs/>
                  <w:noProof/>
                  <w:lang w:val="es-ES_tradnl"/>
                </w:rPr>
                <w:t>Prácticas de Comprensión Lectora: estrategias para el aprendizaje.</w:t>
              </w:r>
              <w:r w:rsidRPr="004C5447">
                <w:rPr>
                  <w:noProof/>
                  <w:lang w:val="es-ES_tradnl"/>
                </w:rPr>
                <w:t xml:space="preserve"> Madrid: Alianza editorial.</w:t>
              </w:r>
            </w:p>
            <w:p w:rsidR="004C5447" w:rsidRDefault="004C5447" w:rsidP="004C5447">
              <w:pPr>
                <w:pStyle w:val="Bibliografia"/>
                <w:spacing w:before="0" w:after="0"/>
                <w:ind w:left="720" w:hanging="720"/>
                <w:jc w:val="both"/>
                <w:rPr>
                  <w:noProof/>
                  <w:lang w:val="en-GB"/>
                </w:rPr>
              </w:pPr>
              <w:r>
                <w:rPr>
                  <w:noProof/>
                  <w:lang w:val="en-GB"/>
                </w:rPr>
                <w:t>GOODMAN, K. (1973). "Psycholinguistic universals in the reading process". In</w:t>
              </w:r>
              <w:r w:rsidR="008F701E">
                <w:rPr>
                  <w:noProof/>
                  <w:lang w:val="en-GB"/>
                </w:rPr>
                <w:t>:</w:t>
              </w:r>
              <w:r>
                <w:rPr>
                  <w:noProof/>
                  <w:lang w:val="en-GB"/>
                </w:rPr>
                <w:t xml:space="preserve"> F. SMITH, </w:t>
              </w:r>
              <w:r>
                <w:rPr>
                  <w:i/>
                  <w:iCs/>
                  <w:noProof/>
                  <w:lang w:val="en-GB"/>
                </w:rPr>
                <w:t>Psycholinguistics and Reading.</w:t>
              </w:r>
              <w:r>
                <w:rPr>
                  <w:noProof/>
                  <w:lang w:val="en-GB"/>
                </w:rPr>
                <w:t xml:space="preserve"> Nova Iorque: Holt, Rinehart and Winston.</w:t>
              </w:r>
            </w:p>
            <w:p w:rsidR="004C5447" w:rsidRDefault="004C5447" w:rsidP="004C5447">
              <w:pPr>
                <w:pStyle w:val="Bibliografia"/>
                <w:spacing w:before="0" w:after="0"/>
                <w:ind w:left="720" w:hanging="720"/>
                <w:jc w:val="both"/>
                <w:rPr>
                  <w:noProof/>
                  <w:lang w:val="en-GB"/>
                </w:rPr>
              </w:pPr>
              <w:r>
                <w:rPr>
                  <w:noProof/>
                  <w:lang w:val="en-GB"/>
                </w:rPr>
                <w:t>GOODMAN, K. (1976). "Reading: A psycholinguistic guessing game". In</w:t>
              </w:r>
              <w:r w:rsidR="008F701E">
                <w:rPr>
                  <w:noProof/>
                  <w:lang w:val="en-GB"/>
                </w:rPr>
                <w:t>:</w:t>
              </w:r>
              <w:r>
                <w:rPr>
                  <w:noProof/>
                  <w:lang w:val="en-GB"/>
                </w:rPr>
                <w:t xml:space="preserve"> H. &amp;. SINGER, &amp; SINGER &amp; RUDELL, </w:t>
              </w:r>
              <w:r>
                <w:rPr>
                  <w:i/>
                  <w:iCs/>
                  <w:noProof/>
                  <w:lang w:val="en-GB"/>
                </w:rPr>
                <w:t>Theoretical Models and Processes of Reading.</w:t>
              </w:r>
              <w:r>
                <w:rPr>
                  <w:noProof/>
                  <w:lang w:val="en-GB"/>
                </w:rPr>
                <w:t xml:space="preserve"> Newark, DE: International Readind Association.</w:t>
              </w:r>
            </w:p>
            <w:p w:rsidR="004C5447" w:rsidRDefault="004C5447" w:rsidP="004C5447">
              <w:pPr>
                <w:pStyle w:val="Bibliografia"/>
                <w:spacing w:before="0" w:after="0"/>
                <w:ind w:left="720" w:hanging="720"/>
                <w:jc w:val="both"/>
                <w:rPr>
                  <w:noProof/>
                  <w:lang w:val="en-GB"/>
                </w:rPr>
              </w:pPr>
              <w:r>
                <w:rPr>
                  <w:noProof/>
                  <w:lang w:val="en-GB"/>
                </w:rPr>
                <w:t xml:space="preserve">GRABO, C. H. (1913). </w:t>
              </w:r>
              <w:r>
                <w:rPr>
                  <w:i/>
                  <w:iCs/>
                  <w:noProof/>
                  <w:lang w:val="en-GB"/>
                </w:rPr>
                <w:t>The Art of the Short-Story.</w:t>
              </w:r>
              <w:r>
                <w:rPr>
                  <w:noProof/>
                  <w:lang w:val="en-GB"/>
                </w:rPr>
                <w:t xml:space="preserve"> New York/Chicago: C. Scribner's sons.</w:t>
              </w:r>
            </w:p>
            <w:p w:rsidR="004C5447" w:rsidRPr="004C5447" w:rsidRDefault="004C5447" w:rsidP="004C5447">
              <w:pPr>
                <w:pStyle w:val="Bibliografia"/>
                <w:spacing w:before="0" w:after="0"/>
                <w:ind w:left="720" w:hanging="720"/>
                <w:jc w:val="both"/>
                <w:rPr>
                  <w:noProof/>
                  <w:lang w:val="es-ES_tradnl"/>
                </w:rPr>
              </w:pPr>
              <w:r w:rsidRPr="004C5447">
                <w:rPr>
                  <w:noProof/>
                  <w:lang w:val="es-ES_tradnl"/>
                </w:rPr>
                <w:t>GRACIA, A. (2008). "La lectura - una destreza imprescindible para la adquisición de Español como lengua extrangera". (D. University of Otago, Ed.)</w:t>
              </w:r>
              <w:r w:rsidR="008F701E">
                <w:rPr>
                  <w:noProof/>
                  <w:lang w:val="es-ES_tradnl"/>
                </w:rPr>
                <w:t>.</w:t>
              </w:r>
              <w:r w:rsidRPr="004C5447">
                <w:rPr>
                  <w:noProof/>
                  <w:lang w:val="es-ES_tradnl"/>
                </w:rPr>
                <w:t xml:space="preserve"> </w:t>
              </w:r>
              <w:r w:rsidRPr="004C5447">
                <w:rPr>
                  <w:i/>
                  <w:iCs/>
                  <w:noProof/>
                  <w:lang w:val="es-ES_tradnl"/>
                </w:rPr>
                <w:t>Didáctica (Lenguas y Literaturas), 18</w:t>
              </w:r>
              <w:r w:rsidRPr="004C5447">
                <w:rPr>
                  <w:noProof/>
                  <w:lang w:val="es-ES_tradnl"/>
                </w:rPr>
                <w:t>, pp. 147-161.</w:t>
              </w:r>
            </w:p>
            <w:p w:rsidR="004C5447" w:rsidRPr="004C5447" w:rsidRDefault="004C5447" w:rsidP="004C5447">
              <w:pPr>
                <w:pStyle w:val="Bibliografia"/>
                <w:spacing w:before="0" w:after="0"/>
                <w:ind w:left="720" w:hanging="720"/>
                <w:jc w:val="both"/>
                <w:rPr>
                  <w:noProof/>
                  <w:lang w:val="es-ES_tradnl"/>
                </w:rPr>
              </w:pPr>
              <w:r w:rsidRPr="008F701E">
                <w:rPr>
                  <w:noProof/>
                  <w:lang w:val="es-ES_tradnl"/>
                </w:rPr>
                <w:t xml:space="preserve">GRELLET, F. (1981). </w:t>
              </w:r>
              <w:r w:rsidRPr="008F701E">
                <w:rPr>
                  <w:i/>
                  <w:iCs/>
                  <w:noProof/>
                  <w:lang w:val="es-ES_tradnl"/>
                </w:rPr>
                <w:t>Developing Reading Skills.</w:t>
              </w:r>
              <w:r w:rsidRPr="008F701E">
                <w:rPr>
                  <w:noProof/>
                  <w:lang w:val="es-ES_tradnl"/>
                </w:rPr>
                <w:t xml:space="preserve"> </w:t>
              </w:r>
              <w:r w:rsidRPr="004C5447">
                <w:rPr>
                  <w:noProof/>
                  <w:lang w:val="es-ES_tradnl"/>
                </w:rPr>
                <w:t>Cambridge: Cambridge U.P.</w:t>
              </w:r>
            </w:p>
            <w:p w:rsidR="004C5447" w:rsidRPr="004C5447" w:rsidRDefault="004C5447" w:rsidP="004C5447">
              <w:pPr>
                <w:pStyle w:val="Bibliografia"/>
                <w:spacing w:before="0" w:after="0"/>
                <w:ind w:left="720" w:hanging="720"/>
                <w:jc w:val="both"/>
                <w:rPr>
                  <w:noProof/>
                  <w:lang w:val="es-ES_tradnl"/>
                </w:rPr>
              </w:pPr>
              <w:r w:rsidRPr="004C5447">
                <w:rPr>
                  <w:noProof/>
                  <w:lang w:val="es-ES_tradnl"/>
                </w:rPr>
                <w:t xml:space="preserve">HERNÁNDEZ MARTÍN, A., &amp; QUINTERO GALLEGO, A. (2001). </w:t>
              </w:r>
              <w:r w:rsidRPr="004C5447">
                <w:rPr>
                  <w:i/>
                  <w:iCs/>
                  <w:noProof/>
                  <w:lang w:val="es-ES_tradnl"/>
                </w:rPr>
                <w:t>Comprensión y composición escrita. Estrategias de aprendizaje.</w:t>
              </w:r>
              <w:r w:rsidRPr="004C5447">
                <w:rPr>
                  <w:noProof/>
                  <w:lang w:val="es-ES_tradnl"/>
                </w:rPr>
                <w:t xml:space="preserve"> Madrid: Síntesis.</w:t>
              </w:r>
            </w:p>
            <w:p w:rsidR="004C5447" w:rsidRPr="004C5447" w:rsidRDefault="004C5447" w:rsidP="004C5447">
              <w:pPr>
                <w:pStyle w:val="Bibliografia"/>
                <w:spacing w:before="0" w:after="0"/>
                <w:ind w:left="720" w:hanging="720"/>
                <w:jc w:val="both"/>
                <w:rPr>
                  <w:noProof/>
                  <w:lang w:val="es-ES_tradnl"/>
                </w:rPr>
              </w:pPr>
              <w:r w:rsidRPr="004C5447">
                <w:rPr>
                  <w:noProof/>
                  <w:lang w:val="es-ES_tradnl"/>
                </w:rPr>
                <w:t xml:space="preserve">HERNÁNDEZ, M. R. (1997). "Autonomía: El Texto como Instrumento para Enseñar a Aprender". </w:t>
              </w:r>
              <w:r w:rsidRPr="004C5447">
                <w:rPr>
                  <w:i/>
                  <w:iCs/>
                  <w:noProof/>
                  <w:lang w:val="es-ES_tradnl"/>
                </w:rPr>
                <w:t>ASELE Actas, VIII</w:t>
              </w:r>
              <w:r w:rsidRPr="004C5447">
                <w:rPr>
                  <w:noProof/>
                  <w:lang w:val="es-ES_tradnl"/>
                </w:rPr>
                <w:t>.</w:t>
              </w:r>
            </w:p>
            <w:p w:rsidR="004C5447" w:rsidRDefault="004C5447" w:rsidP="004C5447">
              <w:pPr>
                <w:pStyle w:val="Bibliografia"/>
                <w:spacing w:before="0" w:after="0"/>
                <w:ind w:left="720" w:hanging="720"/>
                <w:jc w:val="both"/>
                <w:rPr>
                  <w:noProof/>
                  <w:lang w:val="en-GB"/>
                </w:rPr>
              </w:pPr>
              <w:r w:rsidRPr="004C5447">
                <w:rPr>
                  <w:noProof/>
                  <w:lang w:val="es-ES_tradnl"/>
                </w:rPr>
                <w:t>HERNÁNDEZ, T. G. (1990). "La Comprensión lectora: la lectura como actividad didáctica". In</w:t>
              </w:r>
              <w:r w:rsidR="008F701E">
                <w:rPr>
                  <w:noProof/>
                  <w:lang w:val="es-ES_tradnl"/>
                </w:rPr>
                <w:t>:</w:t>
              </w:r>
              <w:r w:rsidRPr="004C5447">
                <w:rPr>
                  <w:noProof/>
                  <w:lang w:val="es-ES_tradnl"/>
                </w:rPr>
                <w:t xml:space="preserve"> S. S. CEREZO, </w:t>
              </w:r>
              <w:r w:rsidRPr="004C5447">
                <w:rPr>
                  <w:i/>
                  <w:iCs/>
                  <w:noProof/>
                  <w:lang w:val="es-ES_tradnl"/>
                </w:rPr>
                <w:t>Didáctica de las segundas lenguas. Estrategias y recursos básicos.</w:t>
              </w:r>
              <w:r w:rsidRPr="004C5447">
                <w:rPr>
                  <w:noProof/>
                  <w:lang w:val="es-ES_tradnl"/>
                </w:rPr>
                <w:t xml:space="preserve"> </w:t>
              </w:r>
              <w:r>
                <w:rPr>
                  <w:noProof/>
                  <w:lang w:val="en-GB"/>
                </w:rPr>
                <w:t>Madrid: editorial Santillana.</w:t>
              </w:r>
            </w:p>
            <w:p w:rsidR="004C5447" w:rsidRDefault="004C5447" w:rsidP="004C5447">
              <w:pPr>
                <w:pStyle w:val="Bibliografia"/>
                <w:spacing w:before="0" w:after="0"/>
                <w:ind w:left="720" w:hanging="720"/>
                <w:jc w:val="both"/>
                <w:rPr>
                  <w:noProof/>
                  <w:lang w:val="en-GB"/>
                </w:rPr>
              </w:pPr>
              <w:r>
                <w:rPr>
                  <w:noProof/>
                  <w:lang w:val="en-GB"/>
                </w:rPr>
                <w:t>HODGE, R., &amp; KRESS, G. (1988). "Key Concepts in a Theory of Social Semiotics". In</w:t>
              </w:r>
              <w:r w:rsidR="008F701E">
                <w:rPr>
                  <w:noProof/>
                  <w:lang w:val="en-GB"/>
                </w:rPr>
                <w:t>:</w:t>
              </w:r>
              <w:r>
                <w:rPr>
                  <w:noProof/>
                  <w:lang w:val="en-GB"/>
                </w:rPr>
                <w:t xml:space="preserve"> R. HODGE, &amp; G. KRESS, </w:t>
              </w:r>
              <w:r>
                <w:rPr>
                  <w:i/>
                  <w:iCs/>
                  <w:noProof/>
                  <w:lang w:val="en-GB"/>
                </w:rPr>
                <w:t>Social Semiotics</w:t>
              </w:r>
              <w:r>
                <w:rPr>
                  <w:noProof/>
                  <w:lang w:val="en-GB"/>
                </w:rPr>
                <w:t xml:space="preserve"> (pp. 261-269). Ithaca: Cornell U.P.</w:t>
              </w:r>
            </w:p>
            <w:p w:rsidR="004C5447" w:rsidRPr="004C5447" w:rsidRDefault="004C5447" w:rsidP="004C5447">
              <w:pPr>
                <w:pStyle w:val="Bibliografia"/>
                <w:spacing w:before="0" w:after="0"/>
                <w:ind w:left="720" w:hanging="720"/>
                <w:jc w:val="both"/>
                <w:rPr>
                  <w:noProof/>
                  <w:lang w:val="es-ES_tradnl"/>
                </w:rPr>
              </w:pPr>
              <w:r w:rsidRPr="004C5447">
                <w:rPr>
                  <w:noProof/>
                  <w:lang w:val="es-ES_tradnl"/>
                </w:rPr>
                <w:t xml:space="preserve">IMBERT, E. A. (1979). </w:t>
              </w:r>
              <w:r w:rsidRPr="004C5447">
                <w:rPr>
                  <w:i/>
                  <w:iCs/>
                  <w:noProof/>
                  <w:lang w:val="es-ES_tradnl"/>
                </w:rPr>
                <w:t>Teoría y técnica del cuento.</w:t>
              </w:r>
              <w:r w:rsidRPr="004C5447">
                <w:rPr>
                  <w:noProof/>
                  <w:lang w:val="es-ES_tradnl"/>
                </w:rPr>
                <w:t xml:space="preserve"> Buenos Ayres: ediciones Marymar.</w:t>
              </w:r>
            </w:p>
            <w:p w:rsidR="004C5447" w:rsidRPr="004C5447" w:rsidRDefault="004C5447" w:rsidP="004C5447">
              <w:pPr>
                <w:pStyle w:val="Bibliografia"/>
                <w:spacing w:before="0" w:after="0"/>
                <w:ind w:left="720" w:hanging="720"/>
                <w:jc w:val="both"/>
                <w:rPr>
                  <w:noProof/>
                </w:rPr>
              </w:pPr>
              <w:r w:rsidRPr="004C5447">
                <w:rPr>
                  <w:noProof/>
                  <w:lang w:val="es-ES_tradnl"/>
                </w:rPr>
                <w:t xml:space="preserve">IZQUIERDO, C. (1994). </w:t>
              </w:r>
              <w:r w:rsidRPr="004C5447">
                <w:rPr>
                  <w:i/>
                  <w:iCs/>
                  <w:noProof/>
                  <w:lang w:val="es-ES_tradnl"/>
                </w:rPr>
                <w:t>¡Qué bueno es saber ler!</w:t>
              </w:r>
              <w:r w:rsidRPr="004C5447">
                <w:rPr>
                  <w:noProof/>
                  <w:lang w:val="es-ES_tradnl"/>
                </w:rPr>
                <w:t xml:space="preserve"> </w:t>
              </w:r>
              <w:r w:rsidRPr="004C5447">
                <w:rPr>
                  <w:noProof/>
                </w:rPr>
                <w:t>Caracas/Venezuela: ediciones CENAMEC.</w:t>
              </w:r>
            </w:p>
            <w:p w:rsidR="004C5447" w:rsidRPr="004C5447" w:rsidRDefault="004C5447" w:rsidP="004C5447">
              <w:pPr>
                <w:pStyle w:val="Bibliografia"/>
                <w:spacing w:before="0" w:after="0"/>
                <w:ind w:left="720" w:hanging="720"/>
                <w:jc w:val="both"/>
                <w:rPr>
                  <w:noProof/>
                </w:rPr>
              </w:pPr>
              <w:r w:rsidRPr="004C5447">
                <w:rPr>
                  <w:noProof/>
                </w:rPr>
                <w:t xml:space="preserve">JEAN, G. (2000). </w:t>
              </w:r>
              <w:r w:rsidRPr="004C5447">
                <w:rPr>
                  <w:i/>
                  <w:iCs/>
                  <w:noProof/>
                </w:rPr>
                <w:t>A leitura em voz alta.</w:t>
              </w:r>
              <w:r w:rsidRPr="004C5447">
                <w:rPr>
                  <w:noProof/>
                </w:rPr>
                <w:t xml:space="preserve"> Lisboa: Instituto Piaget.</w:t>
              </w:r>
            </w:p>
            <w:p w:rsidR="004C5447" w:rsidRPr="004C5447" w:rsidRDefault="004C5447" w:rsidP="004C5447">
              <w:pPr>
                <w:pStyle w:val="Bibliografia"/>
                <w:spacing w:before="0" w:after="0"/>
                <w:ind w:left="720" w:hanging="720"/>
                <w:jc w:val="both"/>
                <w:rPr>
                  <w:noProof/>
                </w:rPr>
              </w:pPr>
              <w:r w:rsidRPr="004C5447">
                <w:rPr>
                  <w:noProof/>
                </w:rPr>
                <w:t xml:space="preserve">JOHNSON, P. (1981). </w:t>
              </w:r>
              <w:r>
                <w:rPr>
                  <w:noProof/>
                  <w:lang w:val="en-GB"/>
                </w:rPr>
                <w:t xml:space="preserve">"Effects on reading comprehension of language complexity and cultural background of a text". </w:t>
              </w:r>
              <w:r w:rsidRPr="004C5447">
                <w:rPr>
                  <w:i/>
                  <w:iCs/>
                  <w:noProof/>
                </w:rPr>
                <w:t>Tesol Quaterly, 15, 2</w:t>
              </w:r>
              <w:r w:rsidRPr="004C5447">
                <w:rPr>
                  <w:noProof/>
                </w:rPr>
                <w:t>, pp. 169-181.</w:t>
              </w:r>
            </w:p>
            <w:p w:rsidR="004C5447" w:rsidRPr="004C5447" w:rsidRDefault="004C5447" w:rsidP="004C5447">
              <w:pPr>
                <w:pStyle w:val="Bibliografia"/>
                <w:spacing w:before="0" w:after="0"/>
                <w:ind w:left="720" w:hanging="720"/>
                <w:jc w:val="both"/>
                <w:rPr>
                  <w:noProof/>
                </w:rPr>
              </w:pPr>
              <w:r w:rsidRPr="004C5447">
                <w:rPr>
                  <w:noProof/>
                </w:rPr>
                <w:t xml:space="preserve">JOLLES, A. (1976). </w:t>
              </w:r>
              <w:r w:rsidRPr="004C5447">
                <w:rPr>
                  <w:i/>
                  <w:iCs/>
                  <w:noProof/>
                </w:rPr>
                <w:t>Formas simples.</w:t>
              </w:r>
              <w:r w:rsidRPr="004C5447">
                <w:rPr>
                  <w:noProof/>
                </w:rPr>
                <w:t xml:space="preserve"> São Paulo: editora Cultrix.</w:t>
              </w:r>
            </w:p>
            <w:p w:rsidR="004C5447" w:rsidRPr="004C5447" w:rsidRDefault="004C5447" w:rsidP="004C5447">
              <w:pPr>
                <w:pStyle w:val="Bibliografia"/>
                <w:spacing w:before="0" w:after="0"/>
                <w:ind w:left="720" w:hanging="720"/>
                <w:jc w:val="both"/>
                <w:rPr>
                  <w:noProof/>
                </w:rPr>
              </w:pPr>
              <w:r w:rsidRPr="004C5447">
                <w:rPr>
                  <w:noProof/>
                </w:rPr>
                <w:t xml:space="preserve">KLEIMAN, A. (1996). </w:t>
              </w:r>
              <w:r w:rsidRPr="004C5447">
                <w:rPr>
                  <w:i/>
                  <w:iCs/>
                  <w:noProof/>
                </w:rPr>
                <w:t>Leitura ensino e pesquisa.</w:t>
              </w:r>
              <w:r w:rsidRPr="004C5447">
                <w:rPr>
                  <w:noProof/>
                </w:rPr>
                <w:t xml:space="preserve"> São Paulo: Pontes.</w:t>
              </w:r>
            </w:p>
            <w:p w:rsidR="004C5447" w:rsidRPr="004C5447" w:rsidRDefault="004C5447" w:rsidP="004C5447">
              <w:pPr>
                <w:pStyle w:val="Bibliografia"/>
                <w:spacing w:before="0" w:after="0"/>
                <w:ind w:left="720" w:hanging="720"/>
                <w:jc w:val="both"/>
                <w:rPr>
                  <w:noProof/>
                </w:rPr>
              </w:pPr>
              <w:r w:rsidRPr="004C5447">
                <w:rPr>
                  <w:noProof/>
                </w:rPr>
                <w:lastRenderedPageBreak/>
                <w:t xml:space="preserve">KLEIMAN, A. (2000). </w:t>
              </w:r>
              <w:r w:rsidRPr="004C5447">
                <w:rPr>
                  <w:i/>
                  <w:iCs/>
                  <w:noProof/>
                </w:rPr>
                <w:t>Texto e Leitor: Aspectos Cognitivos da Leitura.</w:t>
              </w:r>
              <w:r w:rsidRPr="004C5447">
                <w:rPr>
                  <w:noProof/>
                </w:rPr>
                <w:t xml:space="preserve"> São Paulo: Pontes.</w:t>
              </w:r>
            </w:p>
            <w:p w:rsidR="004C5447" w:rsidRPr="004C5447" w:rsidRDefault="004C5447" w:rsidP="004C5447">
              <w:pPr>
                <w:pStyle w:val="Bibliografia"/>
                <w:spacing w:before="0" w:after="0"/>
                <w:ind w:left="720" w:hanging="720"/>
                <w:jc w:val="both"/>
                <w:rPr>
                  <w:noProof/>
                </w:rPr>
              </w:pPr>
              <w:r w:rsidRPr="004C5447">
                <w:rPr>
                  <w:noProof/>
                </w:rPr>
                <w:t xml:space="preserve">KLEIMAN, A. (2002). </w:t>
              </w:r>
              <w:r w:rsidRPr="004C5447">
                <w:rPr>
                  <w:i/>
                  <w:iCs/>
                  <w:noProof/>
                </w:rPr>
                <w:t>Oficina de leitura: Teoria e Prática.</w:t>
              </w:r>
              <w:r w:rsidRPr="004C5447">
                <w:rPr>
                  <w:noProof/>
                </w:rPr>
                <w:t xml:space="preserve"> Campinas, SP: Pontes.</w:t>
              </w:r>
            </w:p>
            <w:p w:rsidR="004C5447" w:rsidRDefault="004C5447" w:rsidP="004C5447">
              <w:pPr>
                <w:pStyle w:val="Bibliografia"/>
                <w:spacing w:before="0" w:after="0"/>
                <w:ind w:left="720" w:hanging="720"/>
                <w:jc w:val="both"/>
                <w:rPr>
                  <w:noProof/>
                  <w:lang w:val="en-GB"/>
                </w:rPr>
              </w:pPr>
              <w:r w:rsidRPr="004C5447">
                <w:rPr>
                  <w:noProof/>
                </w:rPr>
                <w:t xml:space="preserve">KLEIMAN, A. (2002). </w:t>
              </w:r>
              <w:r w:rsidRPr="004C5447">
                <w:rPr>
                  <w:i/>
                  <w:iCs/>
                  <w:noProof/>
                </w:rPr>
                <w:t>Texto e leitor: aspetos cognitivos da leitura.</w:t>
              </w:r>
              <w:r w:rsidRPr="004C5447">
                <w:rPr>
                  <w:noProof/>
                </w:rPr>
                <w:t xml:space="preserve"> </w:t>
              </w:r>
              <w:r>
                <w:rPr>
                  <w:noProof/>
                  <w:lang w:val="en-GB"/>
                </w:rPr>
                <w:t>São Paulo: Pontes.</w:t>
              </w:r>
            </w:p>
            <w:p w:rsidR="004C5447" w:rsidRPr="004C5447" w:rsidRDefault="004C5447" w:rsidP="004C5447">
              <w:pPr>
                <w:pStyle w:val="Bibliografia"/>
                <w:spacing w:before="0" w:after="0"/>
                <w:ind w:left="720" w:hanging="720"/>
                <w:jc w:val="both"/>
                <w:rPr>
                  <w:noProof/>
                </w:rPr>
              </w:pPr>
              <w:r>
                <w:rPr>
                  <w:noProof/>
                  <w:lang w:val="en-GB"/>
                </w:rPr>
                <w:t xml:space="preserve">KRASHEN, S. (1985). </w:t>
              </w:r>
              <w:r>
                <w:rPr>
                  <w:i/>
                  <w:iCs/>
                  <w:noProof/>
                  <w:lang w:val="en-GB"/>
                </w:rPr>
                <w:t>The Input Hypothesis: Issues and Implications.</w:t>
              </w:r>
              <w:r>
                <w:rPr>
                  <w:noProof/>
                  <w:lang w:val="en-GB"/>
                </w:rPr>
                <w:t xml:space="preserve"> </w:t>
              </w:r>
              <w:r w:rsidRPr="004C5447">
                <w:rPr>
                  <w:noProof/>
                </w:rPr>
                <w:t>Londres: Longman.</w:t>
              </w:r>
            </w:p>
            <w:p w:rsidR="004C5447" w:rsidRPr="004C5447" w:rsidRDefault="004C5447" w:rsidP="004C5447">
              <w:pPr>
                <w:pStyle w:val="Bibliografia"/>
                <w:spacing w:before="0" w:after="0"/>
                <w:ind w:left="720" w:hanging="720"/>
                <w:jc w:val="both"/>
                <w:rPr>
                  <w:noProof/>
                </w:rPr>
              </w:pPr>
              <w:r w:rsidRPr="004C5447">
                <w:rPr>
                  <w:noProof/>
                </w:rPr>
                <w:t xml:space="preserve">LEIVA, M. (1994). </w:t>
              </w:r>
              <w:r w:rsidRPr="004C5447">
                <w:rPr>
                  <w:i/>
                  <w:iCs/>
                  <w:noProof/>
                </w:rPr>
                <w:t>Falsos cognatos em Português e Espanhol.</w:t>
              </w:r>
              <w:r w:rsidRPr="004C5447">
                <w:rPr>
                  <w:noProof/>
                </w:rPr>
                <w:t xml:space="preserve"> S. Paulo: UNICAMP/Instituto de Estudos da Linguagem.</w:t>
              </w:r>
            </w:p>
            <w:p w:rsidR="004C5447" w:rsidRPr="004C5447" w:rsidRDefault="004C5447" w:rsidP="004C5447">
              <w:pPr>
                <w:pStyle w:val="Bibliografia"/>
                <w:spacing w:before="0" w:after="0"/>
                <w:ind w:left="720" w:hanging="720"/>
                <w:jc w:val="both"/>
                <w:rPr>
                  <w:noProof/>
                </w:rPr>
              </w:pPr>
              <w:r w:rsidRPr="004C5447">
                <w:rPr>
                  <w:noProof/>
                  <w:lang w:val="es-ES_tradnl"/>
                </w:rPr>
                <w:t xml:space="preserve">LLOSA, M. V. (n.d.). </w:t>
              </w:r>
              <w:r w:rsidRPr="004C5447">
                <w:rPr>
                  <w:i/>
                  <w:iCs/>
                  <w:noProof/>
                  <w:lang w:val="es-ES_tradnl"/>
                </w:rPr>
                <w:t>"Consejos para un joven novelista".</w:t>
              </w:r>
              <w:r w:rsidRPr="004C5447">
                <w:rPr>
                  <w:noProof/>
                  <w:lang w:val="es-ES_tradnl"/>
                </w:rPr>
                <w:t xml:space="preserve"> </w:t>
              </w:r>
              <w:r w:rsidRPr="004C5447">
                <w:rPr>
                  <w:noProof/>
                </w:rPr>
                <w:t>Obtido em 15 de</w:t>
              </w:r>
              <w:r>
                <w:rPr>
                  <w:noProof/>
                </w:rPr>
                <w:t xml:space="preserve"> novembro de </w:t>
              </w:r>
              <w:r w:rsidRPr="004C5447">
                <w:rPr>
                  <w:noProof/>
                </w:rPr>
                <w:t xml:space="preserve">2012, </w:t>
              </w:r>
              <w:r>
                <w:rPr>
                  <w:noProof/>
                </w:rPr>
                <w:t>de</w:t>
              </w:r>
              <w:r w:rsidRPr="004C5447">
                <w:rPr>
                  <w:noProof/>
                </w:rPr>
                <w:t xml:space="preserve"> http://www.ciudadseva.com/textos/teoria/opin/vargas2.htm</w:t>
              </w:r>
            </w:p>
            <w:p w:rsidR="004C5447" w:rsidRPr="004C5447" w:rsidRDefault="004C5447" w:rsidP="004C5447">
              <w:pPr>
                <w:pStyle w:val="Bibliografia"/>
                <w:spacing w:before="0" w:after="0"/>
                <w:ind w:left="720" w:hanging="720"/>
                <w:jc w:val="both"/>
                <w:rPr>
                  <w:noProof/>
                  <w:lang w:val="fr-FR"/>
                </w:rPr>
              </w:pPr>
              <w:r w:rsidRPr="004C5447">
                <w:rPr>
                  <w:noProof/>
                </w:rPr>
                <w:t xml:space="preserve">MOISÉS, M. (1985). </w:t>
              </w:r>
              <w:r w:rsidRPr="004C5447">
                <w:rPr>
                  <w:i/>
                  <w:iCs/>
                  <w:noProof/>
                </w:rPr>
                <w:t>A Criação literária - Prosa.</w:t>
              </w:r>
              <w:r w:rsidRPr="004C5447">
                <w:rPr>
                  <w:noProof/>
                </w:rPr>
                <w:t xml:space="preserve"> </w:t>
              </w:r>
              <w:r w:rsidRPr="004C5447">
                <w:rPr>
                  <w:noProof/>
                  <w:lang w:val="fr-FR"/>
                </w:rPr>
                <w:t>S. Paulo: Cultrix.</w:t>
              </w:r>
            </w:p>
            <w:p w:rsidR="004C5447" w:rsidRPr="004C5447" w:rsidRDefault="004C5447" w:rsidP="004C5447">
              <w:pPr>
                <w:pStyle w:val="Bibliografia"/>
                <w:spacing w:before="0" w:after="0"/>
                <w:ind w:left="720" w:hanging="720"/>
                <w:jc w:val="both"/>
                <w:rPr>
                  <w:noProof/>
                </w:rPr>
              </w:pPr>
              <w:r w:rsidRPr="004C5447">
                <w:rPr>
                  <w:noProof/>
                  <w:lang w:val="fr-FR"/>
                </w:rPr>
                <w:t xml:space="preserve">MOISÉS, M. (1997). </w:t>
              </w:r>
              <w:r w:rsidRPr="004C5447">
                <w:rPr>
                  <w:i/>
                  <w:iCs/>
                  <w:noProof/>
                </w:rPr>
                <w:t>A Criação literária.</w:t>
              </w:r>
              <w:r w:rsidRPr="004C5447">
                <w:rPr>
                  <w:noProof/>
                </w:rPr>
                <w:t xml:space="preserve"> São Paulo: editora Cultrix.</w:t>
              </w:r>
            </w:p>
            <w:p w:rsidR="004C5447" w:rsidRPr="004C5447" w:rsidRDefault="004C5447" w:rsidP="004C5447">
              <w:pPr>
                <w:pStyle w:val="Bibliografia"/>
                <w:spacing w:before="0" w:after="0"/>
                <w:ind w:left="720" w:hanging="720"/>
                <w:jc w:val="both"/>
                <w:rPr>
                  <w:noProof/>
                </w:rPr>
              </w:pPr>
              <w:r w:rsidRPr="004C5447">
                <w:rPr>
                  <w:noProof/>
                </w:rPr>
                <w:t xml:space="preserve">MORENO, A. (1987). </w:t>
              </w:r>
              <w:r w:rsidRPr="004C5447">
                <w:rPr>
                  <w:i/>
                  <w:iCs/>
                  <w:noProof/>
                </w:rPr>
                <w:t>Biologia do conto.</w:t>
              </w:r>
              <w:r w:rsidRPr="004C5447">
                <w:rPr>
                  <w:noProof/>
                </w:rPr>
                <w:t xml:space="preserve"> Coimbra: Livraria Almedina.</w:t>
              </w:r>
            </w:p>
            <w:p w:rsidR="004C5447" w:rsidRPr="004C5447" w:rsidRDefault="004C5447" w:rsidP="004C5447">
              <w:pPr>
                <w:pStyle w:val="Bibliografia"/>
                <w:spacing w:before="0" w:after="0"/>
                <w:ind w:left="720" w:hanging="720"/>
                <w:jc w:val="both"/>
                <w:rPr>
                  <w:noProof/>
                </w:rPr>
              </w:pPr>
              <w:r w:rsidRPr="004C5447">
                <w:rPr>
                  <w:noProof/>
                </w:rPr>
                <w:t xml:space="preserve">MORIN, A. (1999). </w:t>
              </w:r>
              <w:r w:rsidRPr="004C5447">
                <w:rPr>
                  <w:i/>
                  <w:iCs/>
                  <w:noProof/>
                  <w:lang w:val="es-ES_tradnl"/>
                </w:rPr>
                <w:t>El Proceso de leer y escribir.</w:t>
              </w:r>
              <w:r w:rsidRPr="004C5447">
                <w:rPr>
                  <w:noProof/>
                  <w:lang w:val="es-ES_tradnl"/>
                </w:rPr>
                <w:t xml:space="preserve"> </w:t>
              </w:r>
              <w:r w:rsidRPr="004C5447">
                <w:rPr>
                  <w:noProof/>
                </w:rPr>
                <w:t>México: Prentice Hall.</w:t>
              </w:r>
            </w:p>
            <w:p w:rsidR="004C5447" w:rsidRPr="004C5447" w:rsidRDefault="004C5447" w:rsidP="004C5447">
              <w:pPr>
                <w:pStyle w:val="Bibliografia"/>
                <w:spacing w:before="0" w:after="0"/>
                <w:ind w:left="720" w:hanging="720"/>
                <w:jc w:val="both"/>
                <w:rPr>
                  <w:noProof/>
                  <w:lang w:val="es-ES_tradnl"/>
                </w:rPr>
              </w:pPr>
              <w:r w:rsidRPr="004C5447">
                <w:rPr>
                  <w:noProof/>
                </w:rPr>
                <w:t xml:space="preserve">NEMÉSIO, V. (s/d). </w:t>
              </w:r>
              <w:r w:rsidRPr="004C5447">
                <w:rPr>
                  <w:i/>
                  <w:iCs/>
                  <w:noProof/>
                </w:rPr>
                <w:t>Quatro Prisões Debaixo de Armas e outras histórias.</w:t>
              </w:r>
              <w:r w:rsidRPr="004C5447">
                <w:rPr>
                  <w:noProof/>
                </w:rPr>
                <w:t xml:space="preserve"> </w:t>
              </w:r>
              <w:r w:rsidRPr="004C5447">
                <w:rPr>
                  <w:noProof/>
                  <w:lang w:val="es-ES_tradnl"/>
                </w:rPr>
                <w:t>Lisboa: editorial Verbo.</w:t>
              </w:r>
            </w:p>
            <w:p w:rsidR="004C5447" w:rsidRPr="004C5447" w:rsidRDefault="004C5447" w:rsidP="004C5447">
              <w:pPr>
                <w:pStyle w:val="Bibliografia"/>
                <w:spacing w:before="0" w:after="0"/>
                <w:ind w:left="720" w:hanging="720"/>
                <w:jc w:val="both"/>
                <w:rPr>
                  <w:noProof/>
                  <w:lang w:val="es-ES_tradnl"/>
                </w:rPr>
              </w:pPr>
              <w:r w:rsidRPr="004C5447">
                <w:rPr>
                  <w:noProof/>
                  <w:lang w:val="es-ES_tradnl"/>
                </w:rPr>
                <w:t xml:space="preserve">NÚÑEZ, J. P. (1986). </w:t>
              </w:r>
              <w:r w:rsidRPr="004C5447">
                <w:rPr>
                  <w:i/>
                  <w:iCs/>
                  <w:noProof/>
                  <w:lang w:val="es-ES_tradnl"/>
                </w:rPr>
                <w:t>Algunos aspectos del cuento (Contribución al estudio de su estructura).</w:t>
              </w:r>
              <w:r w:rsidRPr="004C5447">
                <w:rPr>
                  <w:noProof/>
                  <w:lang w:val="es-ES_tradnl"/>
                </w:rPr>
                <w:t xml:space="preserve"> Granada: Campus Universitario de Cartuja. Servicio de publicaciones.</w:t>
              </w:r>
            </w:p>
            <w:p w:rsidR="004C5447" w:rsidRPr="004C5447" w:rsidRDefault="004C5447" w:rsidP="004C5447">
              <w:pPr>
                <w:pStyle w:val="Bibliografia"/>
                <w:spacing w:before="0" w:after="0"/>
                <w:ind w:left="720" w:hanging="720"/>
                <w:jc w:val="both"/>
                <w:rPr>
                  <w:noProof/>
                  <w:lang w:val="es-ES_tradnl"/>
                </w:rPr>
              </w:pPr>
              <w:r w:rsidRPr="004C5447">
                <w:rPr>
                  <w:noProof/>
                  <w:lang w:val="es-ES_tradnl"/>
                </w:rPr>
                <w:t xml:space="preserve">O'NEILL, A. (1967). </w:t>
              </w:r>
              <w:r w:rsidRPr="004C5447">
                <w:rPr>
                  <w:i/>
                  <w:iCs/>
                  <w:noProof/>
                  <w:lang w:val="es-ES_tradnl"/>
                </w:rPr>
                <w:t>No Reino da Dinamarca.</w:t>
              </w:r>
              <w:r w:rsidRPr="004C5447">
                <w:rPr>
                  <w:noProof/>
                  <w:lang w:val="es-ES_tradnl"/>
                </w:rPr>
                <w:t xml:space="preserve"> Lisboa: Guimarães ed.</w:t>
              </w:r>
            </w:p>
            <w:p w:rsidR="004C5447" w:rsidRDefault="004C5447" w:rsidP="004C5447">
              <w:pPr>
                <w:pStyle w:val="Bibliografia"/>
                <w:spacing w:before="0" w:after="0"/>
                <w:ind w:left="720" w:hanging="720"/>
                <w:jc w:val="both"/>
                <w:rPr>
                  <w:noProof/>
                  <w:lang w:val="en-GB"/>
                </w:rPr>
              </w:pPr>
              <w:r w:rsidRPr="004C5447">
                <w:rPr>
                  <w:noProof/>
                  <w:lang w:val="es-ES_tradnl"/>
                </w:rPr>
                <w:t xml:space="preserve">PERFETTI, C. (1985). </w:t>
              </w:r>
              <w:r w:rsidRPr="004C5447">
                <w:rPr>
                  <w:i/>
                  <w:iCs/>
                  <w:noProof/>
                  <w:lang w:val="es-ES_tradnl"/>
                </w:rPr>
                <w:t>Reading Ability.</w:t>
              </w:r>
              <w:r w:rsidRPr="004C5447">
                <w:rPr>
                  <w:noProof/>
                  <w:lang w:val="es-ES_tradnl"/>
                </w:rPr>
                <w:t xml:space="preserve"> </w:t>
              </w:r>
              <w:r>
                <w:rPr>
                  <w:noProof/>
                  <w:lang w:val="en-GB"/>
                </w:rPr>
                <w:t>New York: Oxford U.P.</w:t>
              </w:r>
            </w:p>
            <w:p w:rsidR="004C5447" w:rsidRPr="004C5447" w:rsidRDefault="004C5447" w:rsidP="004C5447">
              <w:pPr>
                <w:pStyle w:val="Bibliografia"/>
                <w:spacing w:before="0" w:after="0"/>
                <w:ind w:left="720" w:hanging="720"/>
                <w:jc w:val="both"/>
                <w:rPr>
                  <w:noProof/>
                  <w:lang w:val="fr-FR"/>
                </w:rPr>
              </w:pPr>
              <w:r w:rsidRPr="004C5447">
                <w:rPr>
                  <w:noProof/>
                </w:rPr>
                <w:t xml:space="preserve">PINTO, A. D., MIRANDA, C., &amp; NUNES, P. (2010). </w:t>
              </w:r>
              <w:r w:rsidRPr="004C5447">
                <w:rPr>
                  <w:i/>
                  <w:iCs/>
                  <w:noProof/>
                </w:rPr>
                <w:t>Projecto Desafios - Português 10</w:t>
              </w:r>
              <w:r w:rsidR="00781BF2">
                <w:rPr>
                  <w:i/>
                  <w:iCs/>
                  <w:noProof/>
                </w:rPr>
                <w:t>.</w:t>
              </w:r>
              <w:r w:rsidRPr="004C5447">
                <w:rPr>
                  <w:i/>
                  <w:iCs/>
                  <w:noProof/>
                </w:rPr>
                <w:t>º ano.</w:t>
              </w:r>
              <w:r w:rsidRPr="004C5447">
                <w:rPr>
                  <w:noProof/>
                </w:rPr>
                <w:t xml:space="preserve"> </w:t>
              </w:r>
              <w:r w:rsidRPr="004C5447">
                <w:rPr>
                  <w:noProof/>
                  <w:lang w:val="fr-FR"/>
                </w:rPr>
                <w:t>Carnaxide: Santillana.</w:t>
              </w:r>
            </w:p>
            <w:p w:rsidR="004C5447" w:rsidRPr="004C5447" w:rsidRDefault="004C5447" w:rsidP="004C5447">
              <w:pPr>
                <w:pStyle w:val="Bibliografia"/>
                <w:spacing w:before="0" w:after="0"/>
                <w:ind w:left="720" w:hanging="720"/>
                <w:jc w:val="both"/>
                <w:rPr>
                  <w:noProof/>
                  <w:lang w:val="fr-FR"/>
                </w:rPr>
              </w:pPr>
              <w:r w:rsidRPr="004C5447">
                <w:rPr>
                  <w:noProof/>
                  <w:lang w:val="fr-FR"/>
                </w:rPr>
                <w:t xml:space="preserve">PROPP, V. (1970). </w:t>
              </w:r>
              <w:r w:rsidRPr="004C5447">
                <w:rPr>
                  <w:i/>
                  <w:iCs/>
                  <w:noProof/>
                  <w:lang w:val="fr-FR"/>
                </w:rPr>
                <w:t>Morphologie du conte.</w:t>
              </w:r>
              <w:r w:rsidRPr="004C5447">
                <w:rPr>
                  <w:noProof/>
                  <w:lang w:val="fr-FR"/>
                </w:rPr>
                <w:t xml:space="preserve"> Paris: Seuil.</w:t>
              </w:r>
            </w:p>
            <w:p w:rsidR="004C5447" w:rsidRPr="004C5447" w:rsidRDefault="004C5447" w:rsidP="004C5447">
              <w:pPr>
                <w:pStyle w:val="Bibliografia"/>
                <w:spacing w:before="0" w:after="0"/>
                <w:ind w:left="720" w:hanging="720"/>
                <w:jc w:val="both"/>
                <w:rPr>
                  <w:noProof/>
                </w:rPr>
              </w:pPr>
              <w:r w:rsidRPr="004C5447">
                <w:rPr>
                  <w:noProof/>
                  <w:lang w:val="fr-FR"/>
                </w:rPr>
                <w:t xml:space="preserve">RÉGIO, J. (1960, abril 1). </w:t>
              </w:r>
              <w:r w:rsidRPr="004C5447">
                <w:rPr>
                  <w:noProof/>
                </w:rPr>
                <w:t xml:space="preserve">"Saber ler!". </w:t>
              </w:r>
              <w:r w:rsidRPr="004C5447">
                <w:rPr>
                  <w:i/>
                  <w:iCs/>
                  <w:noProof/>
                </w:rPr>
                <w:t>O Grito, nº 5</w:t>
              </w:r>
              <w:r w:rsidRPr="004C5447">
                <w:rPr>
                  <w:noProof/>
                </w:rPr>
                <w:t>.</w:t>
              </w:r>
            </w:p>
            <w:p w:rsidR="004C5447" w:rsidRPr="004C5447" w:rsidRDefault="004C5447" w:rsidP="004C5447">
              <w:pPr>
                <w:pStyle w:val="Bibliografia"/>
                <w:spacing w:before="0" w:after="0"/>
                <w:ind w:left="720" w:hanging="720"/>
                <w:jc w:val="both"/>
                <w:rPr>
                  <w:noProof/>
                  <w:lang w:val="fr-FR"/>
                </w:rPr>
              </w:pPr>
              <w:r w:rsidRPr="004C5447">
                <w:rPr>
                  <w:noProof/>
                </w:rPr>
                <w:t xml:space="preserve">REIS, C. (1987). </w:t>
              </w:r>
              <w:r w:rsidRPr="004C5447">
                <w:rPr>
                  <w:i/>
                  <w:iCs/>
                  <w:noProof/>
                </w:rPr>
                <w:t>Dicionário de Narratologia.</w:t>
              </w:r>
              <w:r w:rsidRPr="004C5447">
                <w:rPr>
                  <w:noProof/>
                </w:rPr>
                <w:t xml:space="preserve"> </w:t>
              </w:r>
              <w:r w:rsidRPr="004C5447">
                <w:rPr>
                  <w:noProof/>
                  <w:lang w:val="fr-FR"/>
                </w:rPr>
                <w:t>Coimbra : Almedina.</w:t>
              </w:r>
            </w:p>
            <w:p w:rsidR="004C5447" w:rsidRPr="004C5447" w:rsidRDefault="004C5447" w:rsidP="004C5447">
              <w:pPr>
                <w:pStyle w:val="Bibliografia"/>
                <w:spacing w:before="0" w:after="0"/>
                <w:ind w:left="720" w:hanging="720"/>
                <w:jc w:val="both"/>
                <w:rPr>
                  <w:noProof/>
                  <w:lang w:val="fr-FR"/>
                </w:rPr>
              </w:pPr>
              <w:r w:rsidRPr="004C5447">
                <w:rPr>
                  <w:noProof/>
                  <w:lang w:val="fr-FR"/>
                </w:rPr>
                <w:t xml:space="preserve">ROBERT, P. (1978). </w:t>
              </w:r>
              <w:r w:rsidRPr="004C5447">
                <w:rPr>
                  <w:i/>
                  <w:iCs/>
                  <w:noProof/>
                  <w:lang w:val="fr-FR"/>
                </w:rPr>
                <w:t>Le Petit Robert.</w:t>
              </w:r>
              <w:r w:rsidRPr="004C5447">
                <w:rPr>
                  <w:noProof/>
                  <w:lang w:val="fr-FR"/>
                </w:rPr>
                <w:t xml:space="preserve"> Paris: Société du Nouveau Littré.</w:t>
              </w:r>
            </w:p>
            <w:p w:rsidR="004C5447" w:rsidRPr="004C5447" w:rsidRDefault="004C5447" w:rsidP="004C5447">
              <w:pPr>
                <w:pStyle w:val="Bibliografia"/>
                <w:spacing w:before="0" w:after="0"/>
                <w:ind w:left="720" w:hanging="720"/>
                <w:jc w:val="both"/>
                <w:rPr>
                  <w:noProof/>
                  <w:lang w:val="es-ES_tradnl"/>
                </w:rPr>
              </w:pPr>
              <w:r w:rsidRPr="004C5447">
                <w:rPr>
                  <w:noProof/>
                  <w:lang w:val="es-ES_tradnl"/>
                </w:rPr>
                <w:t>RULFO, J. (. (1996). "El desafío de la creación". In</w:t>
              </w:r>
              <w:r w:rsidR="00781BF2">
                <w:rPr>
                  <w:noProof/>
                  <w:lang w:val="es-ES_tradnl"/>
                </w:rPr>
                <w:t>:</w:t>
              </w:r>
              <w:r w:rsidRPr="004C5447">
                <w:rPr>
                  <w:noProof/>
                  <w:lang w:val="es-ES_tradnl"/>
                </w:rPr>
                <w:t xml:space="preserve"> L. ZAVALA, </w:t>
              </w:r>
              <w:r w:rsidRPr="004C5447">
                <w:rPr>
                  <w:i/>
                  <w:iCs/>
                  <w:noProof/>
                  <w:lang w:val="es-ES_tradnl"/>
                </w:rPr>
                <w:t>Teorías del cuento. III: Poéticas de la brevedad.</w:t>
              </w:r>
              <w:r w:rsidRPr="004C5447">
                <w:rPr>
                  <w:noProof/>
                  <w:lang w:val="es-ES_tradnl"/>
                </w:rPr>
                <w:t xml:space="preserve"> México: UNAM.</w:t>
              </w:r>
            </w:p>
            <w:p w:rsidR="004C5447" w:rsidRDefault="004C5447" w:rsidP="004C5447">
              <w:pPr>
                <w:pStyle w:val="Bibliografia"/>
                <w:spacing w:before="0" w:after="0"/>
                <w:ind w:left="720" w:hanging="720"/>
                <w:jc w:val="both"/>
                <w:rPr>
                  <w:noProof/>
                </w:rPr>
              </w:pPr>
              <w:r w:rsidRPr="004C5447">
                <w:rPr>
                  <w:noProof/>
                  <w:lang w:val="es-ES_tradnl"/>
                </w:rPr>
                <w:t xml:space="preserve">SACRISTÁN, P. P. (n.d.). </w:t>
              </w:r>
              <w:r w:rsidRPr="004C5447">
                <w:rPr>
                  <w:i/>
                  <w:iCs/>
                  <w:noProof/>
                  <w:lang w:val="es-ES_tradnl"/>
                </w:rPr>
                <w:t>Cuentos para dormir cuentos con valores.</w:t>
              </w:r>
              <w:r w:rsidRPr="004C5447">
                <w:rPr>
                  <w:noProof/>
                  <w:lang w:val="es-ES_tradnl"/>
                </w:rPr>
                <w:t xml:space="preserve"> </w:t>
              </w:r>
              <w:r w:rsidR="00781BF2">
                <w:rPr>
                  <w:noProof/>
                </w:rPr>
                <w:t>Obtido em setembro de 2012</w:t>
              </w:r>
              <w:bookmarkStart w:id="28" w:name="_GoBack"/>
              <w:bookmarkEnd w:id="28"/>
              <w:r w:rsidRPr="004C5447">
                <w:rPr>
                  <w:noProof/>
                </w:rPr>
                <w:t xml:space="preserve">, </w:t>
              </w:r>
              <w:r>
                <w:rPr>
                  <w:noProof/>
                </w:rPr>
                <w:t>de:</w:t>
              </w:r>
            </w:p>
            <w:p w:rsidR="004C5447" w:rsidRPr="004C5447" w:rsidRDefault="004C5447" w:rsidP="004C5447">
              <w:pPr>
                <w:pStyle w:val="Bibliografia"/>
                <w:spacing w:before="0" w:after="0"/>
                <w:ind w:left="720" w:hanging="11"/>
                <w:jc w:val="both"/>
                <w:rPr>
                  <w:noProof/>
                </w:rPr>
              </w:pPr>
              <w:r w:rsidRPr="004C5447">
                <w:rPr>
                  <w:noProof/>
                </w:rPr>
                <w:t xml:space="preserve"> http://cuentosparadormir.com/: http://cuentosparadormir.com/</w:t>
              </w:r>
            </w:p>
            <w:p w:rsidR="004C5447" w:rsidRPr="004C5447" w:rsidRDefault="004C5447" w:rsidP="004C5447">
              <w:pPr>
                <w:pStyle w:val="Bibliografia"/>
                <w:spacing w:before="0" w:after="0"/>
                <w:ind w:left="720" w:hanging="720"/>
                <w:jc w:val="both"/>
                <w:rPr>
                  <w:noProof/>
                </w:rPr>
              </w:pPr>
              <w:r w:rsidRPr="00757534">
                <w:rPr>
                  <w:noProof/>
                </w:rPr>
                <w:t xml:space="preserve">SERRANI-INFANTE, S. (1997). </w:t>
              </w:r>
              <w:r w:rsidRPr="004C5447">
                <w:rPr>
                  <w:noProof/>
                </w:rPr>
                <w:t xml:space="preserve">"Formações discursivas e processos identificatórios na aquisição de línguas". (Educ, Ed.) </w:t>
              </w:r>
              <w:r w:rsidRPr="004C5447">
                <w:rPr>
                  <w:i/>
                  <w:iCs/>
                  <w:noProof/>
                </w:rPr>
                <w:t>D.E.L.T.A., 13, 1</w:t>
              </w:r>
              <w:r w:rsidRPr="004C5447">
                <w:rPr>
                  <w:noProof/>
                </w:rPr>
                <w:t>.</w:t>
              </w:r>
            </w:p>
            <w:p w:rsidR="004C5447" w:rsidRPr="004C5447" w:rsidRDefault="004C5447" w:rsidP="004C5447">
              <w:pPr>
                <w:pStyle w:val="Bibliografia"/>
                <w:spacing w:before="0" w:after="0"/>
                <w:ind w:left="720" w:hanging="720"/>
                <w:jc w:val="both"/>
                <w:rPr>
                  <w:noProof/>
                </w:rPr>
              </w:pPr>
              <w:r w:rsidRPr="004C5447">
                <w:rPr>
                  <w:noProof/>
                </w:rPr>
                <w:lastRenderedPageBreak/>
                <w:t xml:space="preserve">SIM-SIM, I. (2007). </w:t>
              </w:r>
              <w:r w:rsidRPr="004C5447">
                <w:rPr>
                  <w:i/>
                  <w:iCs/>
                  <w:noProof/>
                </w:rPr>
                <w:t>O Ensino da Leitura: A Compreensão de Textos.</w:t>
              </w:r>
              <w:r w:rsidRPr="004C5447">
                <w:rPr>
                  <w:noProof/>
                </w:rPr>
                <w:t xml:space="preserve"> Lisboa: Ministério da Educação/Direção-Geral de Inovação e de Desenvolvimento Curricular.</w:t>
              </w:r>
            </w:p>
            <w:p w:rsidR="004C5447" w:rsidRPr="004C5447" w:rsidRDefault="004C5447" w:rsidP="004C5447">
              <w:pPr>
                <w:pStyle w:val="Bibliografia"/>
                <w:spacing w:before="0" w:after="0"/>
                <w:ind w:left="720" w:hanging="720"/>
                <w:jc w:val="both"/>
                <w:rPr>
                  <w:noProof/>
                </w:rPr>
              </w:pPr>
              <w:r w:rsidRPr="004C5447">
                <w:rPr>
                  <w:noProof/>
                  <w:lang w:val="es-ES_tradnl"/>
                </w:rPr>
                <w:t xml:space="preserve">SMITH, F. (1989). </w:t>
              </w:r>
              <w:r w:rsidRPr="004C5447">
                <w:rPr>
                  <w:i/>
                  <w:iCs/>
                  <w:noProof/>
                  <w:lang w:val="es-ES_tradnl"/>
                </w:rPr>
                <w:t>Comprensión lectora: análisis psicolingüístico de la lectura y su aprendizaje.</w:t>
              </w:r>
              <w:r w:rsidRPr="004C5447">
                <w:rPr>
                  <w:noProof/>
                  <w:lang w:val="es-ES_tradnl"/>
                </w:rPr>
                <w:t xml:space="preserve"> </w:t>
              </w:r>
              <w:r w:rsidRPr="004C5447">
                <w:rPr>
                  <w:noProof/>
                </w:rPr>
                <w:t>México: Trillas.</w:t>
              </w:r>
            </w:p>
            <w:p w:rsidR="004C5447" w:rsidRPr="004C5447" w:rsidRDefault="004C5447" w:rsidP="004C5447">
              <w:pPr>
                <w:pStyle w:val="Bibliografia"/>
                <w:spacing w:before="0" w:after="0"/>
                <w:ind w:left="720" w:hanging="720"/>
                <w:jc w:val="both"/>
                <w:rPr>
                  <w:noProof/>
                </w:rPr>
              </w:pPr>
              <w:r w:rsidRPr="004C5447">
                <w:rPr>
                  <w:noProof/>
                </w:rPr>
                <w:t xml:space="preserve">SOARES, M. A. (2003). </w:t>
              </w:r>
              <w:r w:rsidRPr="004C5447">
                <w:rPr>
                  <w:i/>
                  <w:iCs/>
                  <w:noProof/>
                </w:rPr>
                <w:t>Como motivar para a leitura.</w:t>
              </w:r>
              <w:r w:rsidRPr="004C5447">
                <w:rPr>
                  <w:noProof/>
                </w:rPr>
                <w:t xml:space="preserve"> Lisboa: editorial Presença.</w:t>
              </w:r>
            </w:p>
            <w:p w:rsidR="004C5447" w:rsidRPr="004C5447" w:rsidRDefault="004C5447" w:rsidP="004C5447">
              <w:pPr>
                <w:pStyle w:val="Bibliografia"/>
                <w:spacing w:before="0" w:after="0"/>
                <w:ind w:left="720" w:hanging="720"/>
                <w:jc w:val="both"/>
                <w:rPr>
                  <w:noProof/>
                </w:rPr>
              </w:pPr>
              <w:r w:rsidRPr="004C5447">
                <w:rPr>
                  <w:noProof/>
                </w:rPr>
                <w:t xml:space="preserve">SOLÉ, I. (1998). </w:t>
              </w:r>
              <w:r w:rsidRPr="004C5447">
                <w:rPr>
                  <w:i/>
                  <w:iCs/>
                  <w:noProof/>
                </w:rPr>
                <w:t>Estratégias de leitura.</w:t>
              </w:r>
              <w:r w:rsidRPr="004C5447">
                <w:rPr>
                  <w:noProof/>
                </w:rPr>
                <w:t xml:space="preserve"> Porto Alegre: Artmed.</w:t>
              </w:r>
            </w:p>
            <w:p w:rsidR="004C5447" w:rsidRPr="004C5447" w:rsidRDefault="004C5447" w:rsidP="004C5447">
              <w:pPr>
                <w:pStyle w:val="Bibliografia"/>
                <w:spacing w:before="0" w:after="0"/>
                <w:ind w:left="720" w:hanging="720"/>
                <w:jc w:val="both"/>
                <w:rPr>
                  <w:noProof/>
                  <w:lang w:val="fr-FR"/>
                </w:rPr>
              </w:pPr>
              <w:r w:rsidRPr="004C5447">
                <w:rPr>
                  <w:noProof/>
                  <w:lang w:val="fr-FR"/>
                </w:rPr>
                <w:t xml:space="preserve">TODOROV, T. (1970). </w:t>
              </w:r>
              <w:r w:rsidRPr="004C5447">
                <w:rPr>
                  <w:i/>
                  <w:iCs/>
                  <w:noProof/>
                  <w:lang w:val="fr-FR"/>
                </w:rPr>
                <w:t>Introduction à la littérature fantastique.</w:t>
              </w:r>
              <w:r w:rsidRPr="004C5447">
                <w:rPr>
                  <w:noProof/>
                  <w:lang w:val="fr-FR"/>
                </w:rPr>
                <w:t xml:space="preserve"> Paris: Seuil.</w:t>
              </w:r>
            </w:p>
            <w:p w:rsidR="004C5447" w:rsidRDefault="004C5447" w:rsidP="004C5447">
              <w:pPr>
                <w:pStyle w:val="Bibliografia"/>
                <w:spacing w:before="0" w:after="0"/>
                <w:ind w:left="720" w:hanging="720"/>
                <w:jc w:val="both"/>
                <w:rPr>
                  <w:noProof/>
                  <w:lang w:val="en-GB"/>
                </w:rPr>
              </w:pPr>
              <w:r w:rsidRPr="004C5447">
                <w:rPr>
                  <w:noProof/>
                  <w:lang w:val="fr-FR"/>
                </w:rPr>
                <w:t xml:space="preserve">TODOROV, T. (1975). "La lecture comme construction". </w:t>
              </w:r>
              <w:r>
                <w:rPr>
                  <w:i/>
                  <w:iCs/>
                  <w:noProof/>
                  <w:lang w:val="en-GB"/>
                </w:rPr>
                <w:t>Poétique, nº 24</w:t>
              </w:r>
              <w:r>
                <w:rPr>
                  <w:noProof/>
                  <w:lang w:val="en-GB"/>
                </w:rPr>
                <w:t>.</w:t>
              </w:r>
            </w:p>
            <w:p w:rsidR="004C5447" w:rsidRDefault="004C5447" w:rsidP="004C5447">
              <w:pPr>
                <w:pStyle w:val="Bibliografia"/>
                <w:spacing w:before="0" w:after="0"/>
                <w:ind w:left="720" w:hanging="720"/>
                <w:jc w:val="both"/>
                <w:rPr>
                  <w:noProof/>
                  <w:lang w:val="en-GB"/>
                </w:rPr>
              </w:pPr>
              <w:r>
                <w:rPr>
                  <w:noProof/>
                  <w:lang w:val="en-GB"/>
                </w:rPr>
                <w:t xml:space="preserve">WENDEN, A. (1991). </w:t>
              </w:r>
              <w:r>
                <w:rPr>
                  <w:i/>
                  <w:iCs/>
                  <w:noProof/>
                  <w:lang w:val="en-GB"/>
                </w:rPr>
                <w:t>Learner Strategies in Language Learning.</w:t>
              </w:r>
              <w:r>
                <w:rPr>
                  <w:noProof/>
                  <w:lang w:val="en-GB"/>
                </w:rPr>
                <w:t xml:space="preserve"> Englewood Cliffs NJ: Prentice Hall.</w:t>
              </w:r>
            </w:p>
            <w:p w:rsidR="004C5447" w:rsidRPr="004C5447" w:rsidRDefault="004C5447" w:rsidP="004C5447">
              <w:pPr>
                <w:pStyle w:val="Bibliografia"/>
                <w:spacing w:before="0" w:after="0"/>
                <w:ind w:left="720" w:hanging="720"/>
                <w:jc w:val="both"/>
                <w:rPr>
                  <w:noProof/>
                  <w:lang w:val="fr-FR"/>
                </w:rPr>
              </w:pPr>
              <w:r w:rsidRPr="004C5447">
                <w:rPr>
                  <w:noProof/>
                  <w:lang w:val="fr-FR"/>
                </w:rPr>
                <w:t xml:space="preserve">ZUMTHOR, P. (1983). </w:t>
              </w:r>
              <w:r w:rsidRPr="004C5447">
                <w:rPr>
                  <w:i/>
                  <w:iCs/>
                  <w:noProof/>
                  <w:lang w:val="fr-FR"/>
                </w:rPr>
                <w:t>Introduction à la poésie orale.</w:t>
              </w:r>
              <w:r w:rsidRPr="004C5447">
                <w:rPr>
                  <w:noProof/>
                  <w:lang w:val="fr-FR"/>
                </w:rPr>
                <w:t xml:space="preserve"> Paris: Seuil.</w:t>
              </w:r>
            </w:p>
            <w:p w:rsidR="004C5447" w:rsidRDefault="004C5447" w:rsidP="004C5447">
              <w:pPr>
                <w:pStyle w:val="Bibliografia"/>
                <w:spacing w:before="0" w:after="0"/>
                <w:ind w:left="720" w:hanging="720"/>
                <w:jc w:val="both"/>
                <w:rPr>
                  <w:noProof/>
                  <w:lang w:val="en-GB"/>
                </w:rPr>
              </w:pPr>
              <w:r w:rsidRPr="004C5447">
                <w:rPr>
                  <w:noProof/>
                  <w:lang w:val="fr-FR"/>
                </w:rPr>
                <w:t xml:space="preserve">ZUMTHOR, P. (1987). </w:t>
              </w:r>
              <w:r w:rsidRPr="004C5447">
                <w:rPr>
                  <w:i/>
                  <w:iCs/>
                  <w:noProof/>
                  <w:lang w:val="fr-FR"/>
                </w:rPr>
                <w:t>La Lettre et la Voix.</w:t>
              </w:r>
              <w:r w:rsidRPr="004C5447">
                <w:rPr>
                  <w:noProof/>
                  <w:lang w:val="fr-FR"/>
                </w:rPr>
                <w:t xml:space="preserve"> </w:t>
              </w:r>
              <w:r>
                <w:rPr>
                  <w:noProof/>
                  <w:lang w:val="en-GB"/>
                </w:rPr>
                <w:t>Paris: Seuil.</w:t>
              </w:r>
            </w:p>
            <w:p w:rsidR="007B6767" w:rsidRDefault="00640DC8" w:rsidP="004C5447">
              <w:pPr>
                <w:spacing w:before="0" w:after="0"/>
                <w:jc w:val="both"/>
              </w:pPr>
              <w:r>
                <w:rPr>
                  <w:b/>
                  <w:bCs/>
                </w:rPr>
                <w:fldChar w:fldCharType="end"/>
              </w:r>
            </w:p>
          </w:sdtContent>
        </w:sdt>
      </w:sdtContent>
    </w:sdt>
    <w:p w:rsidR="004D0A6D" w:rsidRDefault="004D0A6D" w:rsidP="00E967FB">
      <w:pPr>
        <w:spacing w:before="0" w:after="0"/>
        <w:ind w:firstLine="0"/>
        <w:rPr>
          <w:rFonts w:eastAsia="Times New Roman"/>
          <w:b/>
          <w:bCs/>
          <w:color w:val="000000"/>
          <w:szCs w:val="28"/>
          <w:lang w:eastAsia="pt-PT"/>
        </w:rPr>
      </w:pPr>
      <w:r>
        <w:br w:type="page"/>
      </w:r>
    </w:p>
    <w:p w:rsidR="00547B98" w:rsidRDefault="00547B98" w:rsidP="00D66301">
      <w:pPr>
        <w:pStyle w:val="Cabealho1"/>
        <w:jc w:val="center"/>
      </w:pPr>
      <w:bookmarkStart w:id="29" w:name="_Toc361408697"/>
      <w:r>
        <w:lastRenderedPageBreak/>
        <w:t>ANEXOS</w:t>
      </w:r>
      <w:bookmarkEnd w:id="29"/>
    </w:p>
    <w:p w:rsidR="00973F1F" w:rsidRDefault="00640DC8" w:rsidP="00096294">
      <w:pPr>
        <w:pStyle w:val="ndicedeilustraes"/>
        <w:tabs>
          <w:tab w:val="right" w:leader="dot" w:pos="8495"/>
        </w:tabs>
        <w:ind w:firstLine="0"/>
        <w:rPr>
          <w:rFonts w:asciiTheme="minorHAnsi" w:eastAsiaTheme="minorEastAsia" w:hAnsiTheme="minorHAnsi" w:cstheme="minorBidi"/>
          <w:noProof/>
          <w:sz w:val="22"/>
          <w:lang w:eastAsia="pt-PT"/>
        </w:rPr>
      </w:pPr>
      <w:r>
        <w:fldChar w:fldCharType="begin"/>
      </w:r>
      <w:r w:rsidR="0052484C">
        <w:instrText xml:space="preserve"> TOC \h \z \c "Anexo" </w:instrText>
      </w:r>
      <w:r>
        <w:fldChar w:fldCharType="separate"/>
      </w:r>
      <w:hyperlink w:anchor="_Toc358616243" w:history="1">
        <w:r w:rsidR="00973F1F" w:rsidRPr="00124DA0">
          <w:rPr>
            <w:rStyle w:val="Hiperligao"/>
            <w:noProof/>
          </w:rPr>
          <w:t>Anexo 1: “Endechas a Bárbara escrava”</w:t>
        </w:r>
        <w:r w:rsidR="00973F1F">
          <w:rPr>
            <w:noProof/>
            <w:webHidden/>
          </w:rPr>
          <w:tab/>
        </w:r>
        <w:r>
          <w:rPr>
            <w:noProof/>
            <w:webHidden/>
          </w:rPr>
          <w:fldChar w:fldCharType="begin"/>
        </w:r>
        <w:r w:rsidR="00973F1F">
          <w:rPr>
            <w:noProof/>
            <w:webHidden/>
          </w:rPr>
          <w:instrText xml:space="preserve"> PAGEREF _Toc358616243 \h </w:instrText>
        </w:r>
        <w:r>
          <w:rPr>
            <w:noProof/>
            <w:webHidden/>
          </w:rPr>
        </w:r>
        <w:r>
          <w:rPr>
            <w:noProof/>
            <w:webHidden/>
          </w:rPr>
          <w:fldChar w:fldCharType="separate"/>
        </w:r>
        <w:r w:rsidR="00781BF2">
          <w:rPr>
            <w:noProof/>
            <w:webHidden/>
          </w:rPr>
          <w:t>66</w:t>
        </w:r>
        <w:r>
          <w:rPr>
            <w:noProof/>
            <w:webHidden/>
          </w:rPr>
          <w:fldChar w:fldCharType="end"/>
        </w:r>
      </w:hyperlink>
    </w:p>
    <w:p w:rsidR="00973F1F" w:rsidRDefault="001D7FEA" w:rsidP="00096294">
      <w:pPr>
        <w:pStyle w:val="ndicedeilustraes"/>
        <w:tabs>
          <w:tab w:val="right" w:leader="dot" w:pos="8495"/>
        </w:tabs>
        <w:ind w:firstLine="0"/>
        <w:rPr>
          <w:rFonts w:asciiTheme="minorHAnsi" w:eastAsiaTheme="minorEastAsia" w:hAnsiTheme="minorHAnsi" w:cstheme="minorBidi"/>
          <w:noProof/>
          <w:sz w:val="22"/>
          <w:lang w:eastAsia="pt-PT"/>
        </w:rPr>
      </w:pPr>
      <w:hyperlink w:anchor="_Toc358616244" w:history="1">
        <w:r w:rsidR="00973F1F" w:rsidRPr="00124DA0">
          <w:rPr>
            <w:rStyle w:val="Hiperligao"/>
            <w:noProof/>
          </w:rPr>
          <w:t>Anexo 2: “Madalena”, de Miguel Torga</w:t>
        </w:r>
        <w:r w:rsidR="00973F1F">
          <w:rPr>
            <w:noProof/>
            <w:webHidden/>
          </w:rPr>
          <w:tab/>
        </w:r>
        <w:r w:rsidR="00640DC8">
          <w:rPr>
            <w:noProof/>
            <w:webHidden/>
          </w:rPr>
          <w:fldChar w:fldCharType="begin"/>
        </w:r>
        <w:r w:rsidR="00973F1F">
          <w:rPr>
            <w:noProof/>
            <w:webHidden/>
          </w:rPr>
          <w:instrText xml:space="preserve"> PAGEREF _Toc358616244 \h </w:instrText>
        </w:r>
        <w:r w:rsidR="00640DC8">
          <w:rPr>
            <w:noProof/>
            <w:webHidden/>
          </w:rPr>
        </w:r>
        <w:r w:rsidR="00640DC8">
          <w:rPr>
            <w:noProof/>
            <w:webHidden/>
          </w:rPr>
          <w:fldChar w:fldCharType="separate"/>
        </w:r>
        <w:r w:rsidR="00781BF2">
          <w:rPr>
            <w:noProof/>
            <w:webHidden/>
          </w:rPr>
          <w:t>68</w:t>
        </w:r>
        <w:r w:rsidR="00640DC8">
          <w:rPr>
            <w:noProof/>
            <w:webHidden/>
          </w:rPr>
          <w:fldChar w:fldCharType="end"/>
        </w:r>
      </w:hyperlink>
    </w:p>
    <w:p w:rsidR="00973F1F" w:rsidRDefault="001D7FEA" w:rsidP="00096294">
      <w:pPr>
        <w:pStyle w:val="ndicedeilustraes"/>
        <w:tabs>
          <w:tab w:val="right" w:leader="dot" w:pos="8495"/>
        </w:tabs>
        <w:ind w:firstLine="0"/>
        <w:rPr>
          <w:rFonts w:asciiTheme="minorHAnsi" w:eastAsiaTheme="minorEastAsia" w:hAnsiTheme="minorHAnsi" w:cstheme="minorBidi"/>
          <w:noProof/>
          <w:sz w:val="22"/>
          <w:lang w:eastAsia="pt-PT"/>
        </w:rPr>
      </w:pPr>
      <w:hyperlink w:anchor="_Toc358616245" w:history="1">
        <w:r w:rsidR="00973F1F" w:rsidRPr="00124DA0">
          <w:rPr>
            <w:rStyle w:val="Hiperligao"/>
            <w:noProof/>
          </w:rPr>
          <w:t>Anexo 3: “O Imperativo de Profundidade”, de Patrick Süskind</w:t>
        </w:r>
        <w:r w:rsidR="00973F1F">
          <w:rPr>
            <w:noProof/>
            <w:webHidden/>
          </w:rPr>
          <w:tab/>
        </w:r>
        <w:r w:rsidR="00640DC8">
          <w:rPr>
            <w:noProof/>
            <w:webHidden/>
          </w:rPr>
          <w:fldChar w:fldCharType="begin"/>
        </w:r>
        <w:r w:rsidR="00973F1F">
          <w:rPr>
            <w:noProof/>
            <w:webHidden/>
          </w:rPr>
          <w:instrText xml:space="preserve"> PAGEREF _Toc358616245 \h </w:instrText>
        </w:r>
        <w:r w:rsidR="00640DC8">
          <w:rPr>
            <w:noProof/>
            <w:webHidden/>
          </w:rPr>
        </w:r>
        <w:r w:rsidR="00640DC8">
          <w:rPr>
            <w:noProof/>
            <w:webHidden/>
          </w:rPr>
          <w:fldChar w:fldCharType="separate"/>
        </w:r>
        <w:r w:rsidR="00781BF2">
          <w:rPr>
            <w:noProof/>
            <w:webHidden/>
          </w:rPr>
          <w:t>72</w:t>
        </w:r>
        <w:r w:rsidR="00640DC8">
          <w:rPr>
            <w:noProof/>
            <w:webHidden/>
          </w:rPr>
          <w:fldChar w:fldCharType="end"/>
        </w:r>
      </w:hyperlink>
    </w:p>
    <w:p w:rsidR="00973F1F" w:rsidRDefault="001D7FEA" w:rsidP="00096294">
      <w:pPr>
        <w:pStyle w:val="ndicedeilustraes"/>
        <w:tabs>
          <w:tab w:val="right" w:leader="dot" w:pos="8495"/>
        </w:tabs>
        <w:ind w:firstLine="0"/>
        <w:rPr>
          <w:rFonts w:asciiTheme="minorHAnsi" w:eastAsiaTheme="minorEastAsia" w:hAnsiTheme="minorHAnsi" w:cstheme="minorBidi"/>
          <w:noProof/>
          <w:sz w:val="22"/>
          <w:lang w:eastAsia="pt-PT"/>
        </w:rPr>
      </w:pPr>
      <w:hyperlink w:anchor="_Toc358616246" w:history="1">
        <w:r w:rsidR="00973F1F" w:rsidRPr="00124DA0">
          <w:rPr>
            <w:rStyle w:val="Hiperligao"/>
            <w:noProof/>
          </w:rPr>
          <w:t>Anexo 4: Teste sumativo de Português</w:t>
        </w:r>
        <w:r w:rsidR="00973F1F">
          <w:rPr>
            <w:noProof/>
            <w:webHidden/>
          </w:rPr>
          <w:tab/>
        </w:r>
        <w:r w:rsidR="00640DC8">
          <w:rPr>
            <w:noProof/>
            <w:webHidden/>
          </w:rPr>
          <w:fldChar w:fldCharType="begin"/>
        </w:r>
        <w:r w:rsidR="00973F1F">
          <w:rPr>
            <w:noProof/>
            <w:webHidden/>
          </w:rPr>
          <w:instrText xml:space="preserve"> PAGEREF _Toc358616246 \h </w:instrText>
        </w:r>
        <w:r w:rsidR="00640DC8">
          <w:rPr>
            <w:noProof/>
            <w:webHidden/>
          </w:rPr>
        </w:r>
        <w:r w:rsidR="00640DC8">
          <w:rPr>
            <w:noProof/>
            <w:webHidden/>
          </w:rPr>
          <w:fldChar w:fldCharType="separate"/>
        </w:r>
        <w:r w:rsidR="00781BF2">
          <w:rPr>
            <w:noProof/>
            <w:webHidden/>
          </w:rPr>
          <w:t>76</w:t>
        </w:r>
        <w:r w:rsidR="00640DC8">
          <w:rPr>
            <w:noProof/>
            <w:webHidden/>
          </w:rPr>
          <w:fldChar w:fldCharType="end"/>
        </w:r>
      </w:hyperlink>
    </w:p>
    <w:p w:rsidR="00973F1F" w:rsidRDefault="001D7FEA" w:rsidP="00096294">
      <w:pPr>
        <w:pStyle w:val="ndicedeilustraes"/>
        <w:tabs>
          <w:tab w:val="right" w:leader="dot" w:pos="8495"/>
        </w:tabs>
        <w:ind w:firstLine="0"/>
        <w:rPr>
          <w:rFonts w:asciiTheme="minorHAnsi" w:eastAsiaTheme="minorEastAsia" w:hAnsiTheme="minorHAnsi" w:cstheme="minorBidi"/>
          <w:noProof/>
          <w:sz w:val="22"/>
          <w:lang w:eastAsia="pt-PT"/>
        </w:rPr>
      </w:pPr>
      <w:hyperlink w:anchor="_Toc358616247" w:history="1">
        <w:r w:rsidR="00973F1F" w:rsidRPr="00124DA0">
          <w:rPr>
            <w:rStyle w:val="Hiperligao"/>
            <w:noProof/>
          </w:rPr>
          <w:t>Anexo 5: Teste sumativo de Espanhol</w:t>
        </w:r>
        <w:r w:rsidR="00973F1F">
          <w:rPr>
            <w:noProof/>
            <w:webHidden/>
          </w:rPr>
          <w:tab/>
        </w:r>
        <w:r w:rsidR="00640DC8">
          <w:rPr>
            <w:noProof/>
            <w:webHidden/>
          </w:rPr>
          <w:fldChar w:fldCharType="begin"/>
        </w:r>
        <w:r w:rsidR="00973F1F">
          <w:rPr>
            <w:noProof/>
            <w:webHidden/>
          </w:rPr>
          <w:instrText xml:space="preserve"> PAGEREF _Toc358616247 \h </w:instrText>
        </w:r>
        <w:r w:rsidR="00640DC8">
          <w:rPr>
            <w:noProof/>
            <w:webHidden/>
          </w:rPr>
        </w:r>
        <w:r w:rsidR="00640DC8">
          <w:rPr>
            <w:noProof/>
            <w:webHidden/>
          </w:rPr>
          <w:fldChar w:fldCharType="separate"/>
        </w:r>
        <w:r w:rsidR="00781BF2">
          <w:rPr>
            <w:noProof/>
            <w:webHidden/>
          </w:rPr>
          <w:t>79</w:t>
        </w:r>
        <w:r w:rsidR="00640DC8">
          <w:rPr>
            <w:noProof/>
            <w:webHidden/>
          </w:rPr>
          <w:fldChar w:fldCharType="end"/>
        </w:r>
      </w:hyperlink>
    </w:p>
    <w:p w:rsidR="00973F1F" w:rsidRDefault="001D7FEA" w:rsidP="00096294">
      <w:pPr>
        <w:pStyle w:val="ndicedeilustraes"/>
        <w:tabs>
          <w:tab w:val="right" w:leader="dot" w:pos="8495"/>
        </w:tabs>
        <w:ind w:firstLine="0"/>
        <w:rPr>
          <w:rFonts w:asciiTheme="minorHAnsi" w:eastAsiaTheme="minorEastAsia" w:hAnsiTheme="minorHAnsi" w:cstheme="minorBidi"/>
          <w:noProof/>
          <w:sz w:val="22"/>
          <w:lang w:eastAsia="pt-PT"/>
        </w:rPr>
      </w:pPr>
      <w:hyperlink w:anchor="_Toc358616248" w:history="1">
        <w:r w:rsidR="00973F1F" w:rsidRPr="00124DA0">
          <w:rPr>
            <w:rStyle w:val="Hiperligao"/>
            <w:noProof/>
            <w:lang w:val="es-ES_tradnl"/>
          </w:rPr>
          <w:t>Anexo 6: “El hada fea”</w:t>
        </w:r>
        <w:r w:rsidR="00973F1F">
          <w:rPr>
            <w:noProof/>
            <w:webHidden/>
          </w:rPr>
          <w:tab/>
        </w:r>
        <w:r w:rsidR="00640DC8">
          <w:rPr>
            <w:noProof/>
            <w:webHidden/>
          </w:rPr>
          <w:fldChar w:fldCharType="begin"/>
        </w:r>
        <w:r w:rsidR="00973F1F">
          <w:rPr>
            <w:noProof/>
            <w:webHidden/>
          </w:rPr>
          <w:instrText xml:space="preserve"> PAGEREF _Toc358616248 \h </w:instrText>
        </w:r>
        <w:r w:rsidR="00640DC8">
          <w:rPr>
            <w:noProof/>
            <w:webHidden/>
          </w:rPr>
        </w:r>
        <w:r w:rsidR="00640DC8">
          <w:rPr>
            <w:noProof/>
            <w:webHidden/>
          </w:rPr>
          <w:fldChar w:fldCharType="separate"/>
        </w:r>
        <w:r w:rsidR="00781BF2">
          <w:rPr>
            <w:noProof/>
            <w:webHidden/>
          </w:rPr>
          <w:t>85</w:t>
        </w:r>
        <w:r w:rsidR="00640DC8">
          <w:rPr>
            <w:noProof/>
            <w:webHidden/>
          </w:rPr>
          <w:fldChar w:fldCharType="end"/>
        </w:r>
      </w:hyperlink>
    </w:p>
    <w:p w:rsidR="00973F1F" w:rsidRDefault="001D7FEA" w:rsidP="00096294">
      <w:pPr>
        <w:pStyle w:val="ndicedeilustraes"/>
        <w:tabs>
          <w:tab w:val="right" w:leader="dot" w:pos="8495"/>
        </w:tabs>
        <w:ind w:firstLine="0"/>
        <w:rPr>
          <w:rFonts w:asciiTheme="minorHAnsi" w:eastAsiaTheme="minorEastAsia" w:hAnsiTheme="minorHAnsi" w:cstheme="minorBidi"/>
          <w:noProof/>
          <w:sz w:val="22"/>
          <w:lang w:eastAsia="pt-PT"/>
        </w:rPr>
      </w:pPr>
      <w:hyperlink w:anchor="_Toc358616249" w:history="1">
        <w:r w:rsidR="00973F1F" w:rsidRPr="00124DA0">
          <w:rPr>
            <w:rStyle w:val="Hiperligao"/>
            <w:noProof/>
            <w:lang w:val="es-ES_tradnl"/>
          </w:rPr>
          <w:t>Anexo 7: “El niño basurilla”, de Victoria Bermejo</w:t>
        </w:r>
        <w:r w:rsidR="00973F1F">
          <w:rPr>
            <w:noProof/>
            <w:webHidden/>
          </w:rPr>
          <w:tab/>
        </w:r>
        <w:r w:rsidR="00640DC8">
          <w:rPr>
            <w:noProof/>
            <w:webHidden/>
          </w:rPr>
          <w:fldChar w:fldCharType="begin"/>
        </w:r>
        <w:r w:rsidR="00973F1F">
          <w:rPr>
            <w:noProof/>
            <w:webHidden/>
          </w:rPr>
          <w:instrText xml:space="preserve"> PAGEREF _Toc358616249 \h </w:instrText>
        </w:r>
        <w:r w:rsidR="00640DC8">
          <w:rPr>
            <w:noProof/>
            <w:webHidden/>
          </w:rPr>
        </w:r>
        <w:r w:rsidR="00640DC8">
          <w:rPr>
            <w:noProof/>
            <w:webHidden/>
          </w:rPr>
          <w:fldChar w:fldCharType="separate"/>
        </w:r>
        <w:r w:rsidR="00781BF2">
          <w:rPr>
            <w:noProof/>
            <w:webHidden/>
          </w:rPr>
          <w:t>87</w:t>
        </w:r>
        <w:r w:rsidR="00640DC8">
          <w:rPr>
            <w:noProof/>
            <w:webHidden/>
          </w:rPr>
          <w:fldChar w:fldCharType="end"/>
        </w:r>
      </w:hyperlink>
    </w:p>
    <w:p w:rsidR="00973F1F" w:rsidRDefault="001D7FEA" w:rsidP="00096294">
      <w:pPr>
        <w:pStyle w:val="ndicedeilustraes"/>
        <w:tabs>
          <w:tab w:val="right" w:leader="dot" w:pos="8495"/>
        </w:tabs>
        <w:ind w:firstLine="0"/>
        <w:rPr>
          <w:rFonts w:asciiTheme="minorHAnsi" w:eastAsiaTheme="minorEastAsia" w:hAnsiTheme="minorHAnsi" w:cstheme="minorBidi"/>
          <w:noProof/>
          <w:sz w:val="22"/>
          <w:lang w:eastAsia="pt-PT"/>
        </w:rPr>
      </w:pPr>
      <w:hyperlink w:anchor="_Toc358616250" w:history="1">
        <w:r w:rsidR="00973F1F" w:rsidRPr="00124DA0">
          <w:rPr>
            <w:rStyle w:val="Hiperligao"/>
            <w:noProof/>
            <w:lang w:val="es-ES_tradnl"/>
          </w:rPr>
          <w:t>Anexo 8: “La poción de la mala vida”, de Pedro Pablo Sacristán</w:t>
        </w:r>
        <w:r w:rsidR="00973F1F">
          <w:rPr>
            <w:noProof/>
            <w:webHidden/>
          </w:rPr>
          <w:tab/>
        </w:r>
        <w:r w:rsidR="00640DC8">
          <w:rPr>
            <w:noProof/>
            <w:webHidden/>
          </w:rPr>
          <w:fldChar w:fldCharType="begin"/>
        </w:r>
        <w:r w:rsidR="00973F1F">
          <w:rPr>
            <w:noProof/>
            <w:webHidden/>
          </w:rPr>
          <w:instrText xml:space="preserve"> PAGEREF _Toc358616250 \h </w:instrText>
        </w:r>
        <w:r w:rsidR="00640DC8">
          <w:rPr>
            <w:noProof/>
            <w:webHidden/>
          </w:rPr>
        </w:r>
        <w:r w:rsidR="00640DC8">
          <w:rPr>
            <w:noProof/>
            <w:webHidden/>
          </w:rPr>
          <w:fldChar w:fldCharType="separate"/>
        </w:r>
        <w:r w:rsidR="00781BF2">
          <w:rPr>
            <w:noProof/>
            <w:webHidden/>
          </w:rPr>
          <w:t>90</w:t>
        </w:r>
        <w:r w:rsidR="00640DC8">
          <w:rPr>
            <w:noProof/>
            <w:webHidden/>
          </w:rPr>
          <w:fldChar w:fldCharType="end"/>
        </w:r>
      </w:hyperlink>
    </w:p>
    <w:p w:rsidR="00973F1F" w:rsidRDefault="001D7FEA" w:rsidP="00096294">
      <w:pPr>
        <w:pStyle w:val="ndicedeilustraes"/>
        <w:tabs>
          <w:tab w:val="right" w:leader="dot" w:pos="8495"/>
        </w:tabs>
        <w:ind w:firstLine="0"/>
        <w:rPr>
          <w:rFonts w:asciiTheme="minorHAnsi" w:eastAsiaTheme="minorEastAsia" w:hAnsiTheme="minorHAnsi" w:cstheme="minorBidi"/>
          <w:noProof/>
          <w:sz w:val="22"/>
          <w:lang w:eastAsia="pt-PT"/>
        </w:rPr>
      </w:pPr>
      <w:hyperlink w:anchor="_Toc358616251" w:history="1">
        <w:r w:rsidR="00973F1F" w:rsidRPr="00124DA0">
          <w:rPr>
            <w:rStyle w:val="Hiperligao"/>
            <w:noProof/>
            <w:lang w:val="es-ES_tradnl"/>
          </w:rPr>
          <w:t>Anexo 9: “La Caperucita Roja”, de Triunfo Arciniegas</w:t>
        </w:r>
        <w:r w:rsidR="00973F1F">
          <w:rPr>
            <w:noProof/>
            <w:webHidden/>
          </w:rPr>
          <w:tab/>
        </w:r>
        <w:r w:rsidR="00640DC8">
          <w:rPr>
            <w:noProof/>
            <w:webHidden/>
          </w:rPr>
          <w:fldChar w:fldCharType="begin"/>
        </w:r>
        <w:r w:rsidR="00973F1F">
          <w:rPr>
            <w:noProof/>
            <w:webHidden/>
          </w:rPr>
          <w:instrText xml:space="preserve"> PAGEREF _Toc358616251 \h </w:instrText>
        </w:r>
        <w:r w:rsidR="00640DC8">
          <w:rPr>
            <w:noProof/>
            <w:webHidden/>
          </w:rPr>
        </w:r>
        <w:r w:rsidR="00640DC8">
          <w:rPr>
            <w:noProof/>
            <w:webHidden/>
          </w:rPr>
          <w:fldChar w:fldCharType="separate"/>
        </w:r>
        <w:r w:rsidR="00781BF2">
          <w:rPr>
            <w:noProof/>
            <w:webHidden/>
          </w:rPr>
          <w:t>95</w:t>
        </w:r>
        <w:r w:rsidR="00640DC8">
          <w:rPr>
            <w:noProof/>
            <w:webHidden/>
          </w:rPr>
          <w:fldChar w:fldCharType="end"/>
        </w:r>
      </w:hyperlink>
    </w:p>
    <w:p w:rsidR="00973F1F" w:rsidRDefault="001D7FEA" w:rsidP="00096294">
      <w:pPr>
        <w:pStyle w:val="ndicedeilustraes"/>
        <w:tabs>
          <w:tab w:val="right" w:leader="dot" w:pos="8495"/>
        </w:tabs>
        <w:ind w:firstLine="0"/>
        <w:rPr>
          <w:rFonts w:asciiTheme="minorHAnsi" w:eastAsiaTheme="minorEastAsia" w:hAnsiTheme="minorHAnsi" w:cstheme="minorBidi"/>
          <w:noProof/>
          <w:sz w:val="22"/>
          <w:lang w:eastAsia="pt-PT"/>
        </w:rPr>
      </w:pPr>
      <w:hyperlink w:anchor="_Toc358616252" w:history="1">
        <w:r w:rsidR="00973F1F" w:rsidRPr="00124DA0">
          <w:rPr>
            <w:rStyle w:val="Hiperligao"/>
            <w:noProof/>
            <w:lang w:val="es-ES_tradnl"/>
          </w:rPr>
          <w:t>Ane</w:t>
        </w:r>
        <w:r w:rsidR="00AE310C">
          <w:rPr>
            <w:rStyle w:val="Hiperligao"/>
            <w:noProof/>
            <w:lang w:val="es-ES_tradnl"/>
          </w:rPr>
          <w:t>xo 10: “Ricitos de oro y los tre</w:t>
        </w:r>
        <w:r w:rsidR="00973F1F" w:rsidRPr="00124DA0">
          <w:rPr>
            <w:rStyle w:val="Hiperligao"/>
            <w:noProof/>
            <w:lang w:val="es-ES_tradnl"/>
          </w:rPr>
          <w:t>s osos”, de Roald Dahl</w:t>
        </w:r>
        <w:r w:rsidR="00973F1F">
          <w:rPr>
            <w:noProof/>
            <w:webHidden/>
          </w:rPr>
          <w:tab/>
        </w:r>
        <w:r w:rsidR="00640DC8">
          <w:rPr>
            <w:noProof/>
            <w:webHidden/>
          </w:rPr>
          <w:fldChar w:fldCharType="begin"/>
        </w:r>
        <w:r w:rsidR="00973F1F">
          <w:rPr>
            <w:noProof/>
            <w:webHidden/>
          </w:rPr>
          <w:instrText xml:space="preserve"> PAGEREF _Toc358616252 \h </w:instrText>
        </w:r>
        <w:r w:rsidR="00640DC8">
          <w:rPr>
            <w:noProof/>
            <w:webHidden/>
          </w:rPr>
        </w:r>
        <w:r w:rsidR="00640DC8">
          <w:rPr>
            <w:noProof/>
            <w:webHidden/>
          </w:rPr>
          <w:fldChar w:fldCharType="separate"/>
        </w:r>
        <w:r w:rsidR="00781BF2">
          <w:rPr>
            <w:noProof/>
            <w:webHidden/>
          </w:rPr>
          <w:t>101</w:t>
        </w:r>
        <w:r w:rsidR="00640DC8">
          <w:rPr>
            <w:noProof/>
            <w:webHidden/>
          </w:rPr>
          <w:fldChar w:fldCharType="end"/>
        </w:r>
      </w:hyperlink>
    </w:p>
    <w:p w:rsidR="00973F1F" w:rsidRDefault="001D7FEA" w:rsidP="00096294">
      <w:pPr>
        <w:pStyle w:val="ndicedeilustraes"/>
        <w:tabs>
          <w:tab w:val="right" w:leader="dot" w:pos="8495"/>
        </w:tabs>
        <w:ind w:firstLine="0"/>
        <w:rPr>
          <w:rFonts w:asciiTheme="minorHAnsi" w:eastAsiaTheme="minorEastAsia" w:hAnsiTheme="minorHAnsi" w:cstheme="minorBidi"/>
          <w:noProof/>
          <w:sz w:val="22"/>
          <w:lang w:eastAsia="pt-PT"/>
        </w:rPr>
      </w:pPr>
      <w:hyperlink w:anchor="_Toc358616253" w:history="1">
        <w:r w:rsidR="00973F1F" w:rsidRPr="00124DA0">
          <w:rPr>
            <w:rStyle w:val="Hiperligao"/>
            <w:noProof/>
            <w:lang w:val="es-ES_tradnl"/>
          </w:rPr>
          <w:t>Anexo 11: “El rechazo de la Cenicienta”, de Roald Dahl</w:t>
        </w:r>
        <w:r w:rsidR="00973F1F">
          <w:rPr>
            <w:noProof/>
            <w:webHidden/>
          </w:rPr>
          <w:tab/>
        </w:r>
        <w:r w:rsidR="00640DC8">
          <w:rPr>
            <w:noProof/>
            <w:webHidden/>
          </w:rPr>
          <w:fldChar w:fldCharType="begin"/>
        </w:r>
        <w:r w:rsidR="00973F1F">
          <w:rPr>
            <w:noProof/>
            <w:webHidden/>
          </w:rPr>
          <w:instrText xml:space="preserve"> PAGEREF _Toc358616253 \h </w:instrText>
        </w:r>
        <w:r w:rsidR="00640DC8">
          <w:rPr>
            <w:noProof/>
            <w:webHidden/>
          </w:rPr>
        </w:r>
        <w:r w:rsidR="00640DC8">
          <w:rPr>
            <w:noProof/>
            <w:webHidden/>
          </w:rPr>
          <w:fldChar w:fldCharType="separate"/>
        </w:r>
        <w:r w:rsidR="00781BF2">
          <w:rPr>
            <w:noProof/>
            <w:webHidden/>
          </w:rPr>
          <w:t>105</w:t>
        </w:r>
        <w:r w:rsidR="00640DC8">
          <w:rPr>
            <w:noProof/>
            <w:webHidden/>
          </w:rPr>
          <w:fldChar w:fldCharType="end"/>
        </w:r>
      </w:hyperlink>
    </w:p>
    <w:p w:rsidR="000E476F" w:rsidRPr="00547B98" w:rsidRDefault="00640DC8" w:rsidP="00547B98">
      <w:pPr>
        <w:spacing w:before="0" w:after="0"/>
        <w:ind w:firstLine="0"/>
        <w:jc w:val="left"/>
        <w:rPr>
          <w:b/>
        </w:rPr>
      </w:pPr>
      <w:r>
        <w:fldChar w:fldCharType="end"/>
      </w:r>
      <w:r w:rsidR="000E476F">
        <w:br w:type="page"/>
      </w:r>
    </w:p>
    <w:p w:rsidR="00A40DCA" w:rsidRDefault="00547B98" w:rsidP="00547B98">
      <w:pPr>
        <w:pStyle w:val="Legenda"/>
        <w:rPr>
          <w:sz w:val="24"/>
          <w:szCs w:val="24"/>
        </w:rPr>
      </w:pPr>
      <w:bookmarkStart w:id="30" w:name="_Toc358616243"/>
      <w:r w:rsidRPr="00547B98">
        <w:rPr>
          <w:sz w:val="24"/>
          <w:szCs w:val="24"/>
        </w:rPr>
        <w:lastRenderedPageBreak/>
        <w:t xml:space="preserve">Anexo </w:t>
      </w:r>
      <w:r w:rsidR="00640DC8" w:rsidRPr="00547B98">
        <w:rPr>
          <w:sz w:val="24"/>
          <w:szCs w:val="24"/>
        </w:rPr>
        <w:fldChar w:fldCharType="begin"/>
      </w:r>
      <w:r w:rsidRPr="00547B98">
        <w:rPr>
          <w:sz w:val="24"/>
          <w:szCs w:val="24"/>
        </w:rPr>
        <w:instrText xml:space="preserve"> SEQ Anexo \* ARABIC </w:instrText>
      </w:r>
      <w:r w:rsidR="00640DC8" w:rsidRPr="00547B98">
        <w:rPr>
          <w:sz w:val="24"/>
          <w:szCs w:val="24"/>
        </w:rPr>
        <w:fldChar w:fldCharType="separate"/>
      </w:r>
      <w:r w:rsidR="00781BF2">
        <w:rPr>
          <w:noProof/>
          <w:sz w:val="24"/>
          <w:szCs w:val="24"/>
        </w:rPr>
        <w:t>1</w:t>
      </w:r>
      <w:r w:rsidR="00640DC8" w:rsidRPr="00547B98">
        <w:rPr>
          <w:sz w:val="24"/>
          <w:szCs w:val="24"/>
        </w:rPr>
        <w:fldChar w:fldCharType="end"/>
      </w:r>
      <w:r>
        <w:rPr>
          <w:sz w:val="24"/>
          <w:szCs w:val="24"/>
        </w:rPr>
        <w:t>: “Endechas a Bárbara escrava”</w:t>
      </w:r>
      <w:bookmarkEnd w:id="30"/>
    </w:p>
    <w:p w:rsidR="00547B98" w:rsidRPr="00547B98" w:rsidRDefault="00547B98" w:rsidP="00547B98">
      <w:pPr>
        <w:widowControl w:val="0"/>
        <w:suppressAutoHyphens/>
        <w:spacing w:before="0" w:after="0" w:line="240" w:lineRule="auto"/>
        <w:ind w:firstLine="0"/>
        <w:rPr>
          <w:rFonts w:eastAsia="SimSun" w:cs="Mangal"/>
          <w:b/>
          <w:color w:val="000000"/>
          <w:kern w:val="1"/>
          <w:sz w:val="28"/>
          <w:szCs w:val="28"/>
          <w:lang w:eastAsia="pt-PT" w:bidi="hi-IN"/>
        </w:rPr>
      </w:pPr>
      <w:r w:rsidRPr="00547B98">
        <w:rPr>
          <w:rFonts w:eastAsia="SimSun" w:cs="Mangal"/>
          <w:b/>
          <w:color w:val="000000"/>
          <w:kern w:val="1"/>
          <w:sz w:val="28"/>
          <w:szCs w:val="28"/>
          <w:lang w:eastAsia="pt-PT" w:bidi="hi-IN"/>
        </w:rPr>
        <w:t>Escola Secundária Quinta do Marquês</w:t>
      </w:r>
    </w:p>
    <w:p w:rsidR="00547B98" w:rsidRPr="00547B98" w:rsidRDefault="00547B98" w:rsidP="00547B98">
      <w:pPr>
        <w:widowControl w:val="0"/>
        <w:suppressAutoHyphens/>
        <w:spacing w:before="0" w:after="0" w:line="240" w:lineRule="auto"/>
        <w:ind w:firstLine="0"/>
        <w:rPr>
          <w:rFonts w:eastAsia="SimSun" w:cs="Mangal"/>
          <w:b/>
          <w:color w:val="000000"/>
          <w:kern w:val="1"/>
          <w:sz w:val="28"/>
          <w:szCs w:val="28"/>
          <w:lang w:eastAsia="pt-PT" w:bidi="hi-IN"/>
        </w:rPr>
      </w:pPr>
    </w:p>
    <w:tbl>
      <w:tblPr>
        <w:tblW w:w="9645" w:type="dxa"/>
        <w:tblInd w:w="55" w:type="dxa"/>
        <w:tblCellMar>
          <w:top w:w="55" w:type="dxa"/>
          <w:left w:w="55" w:type="dxa"/>
          <w:bottom w:w="55" w:type="dxa"/>
          <w:right w:w="55" w:type="dxa"/>
        </w:tblCellMar>
        <w:tblLook w:val="0000" w:firstRow="0" w:lastRow="0" w:firstColumn="0" w:lastColumn="0" w:noHBand="0" w:noVBand="0"/>
      </w:tblPr>
      <w:tblGrid>
        <w:gridCol w:w="2977"/>
        <w:gridCol w:w="6661"/>
        <w:gridCol w:w="7"/>
      </w:tblGrid>
      <w:tr w:rsidR="009B5C99" w:rsidTr="00E171C3">
        <w:trPr>
          <w:gridAfter w:val="1"/>
          <w:wAfter w:w="7" w:type="dxa"/>
        </w:trPr>
        <w:tc>
          <w:tcPr>
            <w:tcW w:w="9638" w:type="dxa"/>
            <w:gridSpan w:val="2"/>
          </w:tcPr>
          <w:p w:rsidR="00547B98" w:rsidRPr="00547B98" w:rsidRDefault="00547B98" w:rsidP="00547B98">
            <w:pPr>
              <w:widowControl w:val="0"/>
              <w:suppressAutoHyphens/>
              <w:spacing w:before="0" w:after="0" w:line="240" w:lineRule="auto"/>
              <w:ind w:firstLine="0"/>
              <w:rPr>
                <w:rFonts w:eastAsia="SimSun" w:cs="Mangal"/>
                <w:color w:val="000000"/>
                <w:kern w:val="1"/>
                <w:szCs w:val="24"/>
                <w:lang w:eastAsia="pt-PT" w:bidi="hi-IN"/>
              </w:rPr>
            </w:pPr>
            <w:r w:rsidRPr="00547B98">
              <w:rPr>
                <w:rFonts w:eastAsia="SimSun" w:cs="Mangal"/>
                <w:b/>
                <w:color w:val="000000"/>
                <w:kern w:val="1"/>
                <w:szCs w:val="24"/>
                <w:lang w:eastAsia="pt-PT" w:bidi="hi-IN"/>
              </w:rPr>
              <w:t xml:space="preserve">Professora: </w:t>
            </w:r>
            <w:r w:rsidRPr="00547B98">
              <w:rPr>
                <w:rFonts w:eastAsia="SimSun" w:cs="Mangal"/>
                <w:color w:val="000000"/>
                <w:kern w:val="1"/>
                <w:szCs w:val="24"/>
                <w:lang w:eastAsia="pt-PT" w:bidi="hi-IN"/>
              </w:rPr>
              <w:t xml:space="preserve">Ana Fernandes                           </w:t>
            </w:r>
            <w:r w:rsidRPr="00547B98">
              <w:rPr>
                <w:rFonts w:eastAsia="SimSun" w:cs="Mangal"/>
                <w:b/>
                <w:bCs/>
                <w:color w:val="000000"/>
                <w:kern w:val="1"/>
                <w:szCs w:val="24"/>
                <w:lang w:eastAsia="pt-PT" w:bidi="hi-IN"/>
              </w:rPr>
              <w:t xml:space="preserve">Ano: </w:t>
            </w:r>
            <w:r w:rsidRPr="00547B98">
              <w:rPr>
                <w:rFonts w:eastAsia="SimSun" w:cs="Mangal"/>
                <w:color w:val="000000"/>
                <w:kern w:val="1"/>
                <w:szCs w:val="24"/>
                <w:lang w:eastAsia="pt-PT" w:bidi="hi-IN"/>
              </w:rPr>
              <w:t xml:space="preserve">10º                </w:t>
            </w:r>
            <w:r w:rsidRPr="00547B98">
              <w:rPr>
                <w:rFonts w:eastAsia="SimSun" w:cs="Mangal"/>
                <w:b/>
                <w:bCs/>
                <w:color w:val="000000"/>
                <w:kern w:val="1"/>
                <w:szCs w:val="24"/>
                <w:lang w:eastAsia="pt-PT" w:bidi="hi-IN"/>
              </w:rPr>
              <w:t xml:space="preserve">Turma: </w:t>
            </w:r>
            <w:r w:rsidRPr="00547B98">
              <w:rPr>
                <w:rFonts w:eastAsia="SimSun" w:cs="Mangal"/>
                <w:color w:val="000000"/>
                <w:kern w:val="1"/>
                <w:szCs w:val="24"/>
                <w:lang w:eastAsia="pt-PT" w:bidi="hi-IN"/>
              </w:rPr>
              <w:t xml:space="preserve">B                  </w:t>
            </w:r>
            <w:r w:rsidRPr="00547B98">
              <w:rPr>
                <w:rFonts w:eastAsia="SimSun" w:cs="Mangal"/>
                <w:b/>
                <w:bCs/>
                <w:color w:val="000000"/>
                <w:kern w:val="1"/>
                <w:szCs w:val="24"/>
                <w:lang w:eastAsia="pt-PT" w:bidi="hi-IN"/>
              </w:rPr>
              <w:t xml:space="preserve">Duração: </w:t>
            </w:r>
            <w:r w:rsidRPr="00547B98">
              <w:rPr>
                <w:rFonts w:eastAsia="SimSun" w:cs="Mangal"/>
                <w:color w:val="000000"/>
                <w:kern w:val="1"/>
                <w:szCs w:val="24"/>
                <w:lang w:eastAsia="pt-PT" w:bidi="hi-IN"/>
              </w:rPr>
              <w:t>90'</w:t>
            </w:r>
          </w:p>
        </w:tc>
      </w:tr>
      <w:tr w:rsidR="009B5C99" w:rsidTr="00E171C3">
        <w:trPr>
          <w:gridAfter w:val="1"/>
          <w:wAfter w:w="7" w:type="dxa"/>
        </w:trPr>
        <w:tc>
          <w:tcPr>
            <w:tcW w:w="9638" w:type="dxa"/>
            <w:gridSpan w:val="2"/>
          </w:tcPr>
          <w:p w:rsidR="00547B98" w:rsidRPr="00547B98" w:rsidRDefault="00547B98" w:rsidP="00187CE5">
            <w:pPr>
              <w:widowControl w:val="0"/>
              <w:suppressAutoHyphens/>
              <w:spacing w:before="0" w:after="0" w:line="240" w:lineRule="auto"/>
              <w:ind w:firstLine="0"/>
              <w:jc w:val="both"/>
              <w:rPr>
                <w:rFonts w:eastAsia="SimSun" w:cs="Mangal"/>
                <w:color w:val="000000"/>
                <w:kern w:val="1"/>
                <w:szCs w:val="24"/>
                <w:lang w:eastAsia="pt-PT" w:bidi="hi-IN"/>
              </w:rPr>
            </w:pPr>
            <w:r w:rsidRPr="00547B98">
              <w:rPr>
                <w:rFonts w:eastAsia="SimSun" w:cs="Mangal"/>
                <w:b/>
                <w:color w:val="000000"/>
                <w:kern w:val="1"/>
                <w:szCs w:val="24"/>
                <w:lang w:eastAsia="pt-PT" w:bidi="hi-IN"/>
              </w:rPr>
              <w:t xml:space="preserve">Disciplina: </w:t>
            </w:r>
            <w:r w:rsidRPr="00547B98">
              <w:rPr>
                <w:rFonts w:eastAsia="SimSun" w:cs="Mangal"/>
                <w:color w:val="000000"/>
                <w:kern w:val="1"/>
                <w:szCs w:val="24"/>
                <w:lang w:eastAsia="pt-PT" w:bidi="hi-IN"/>
              </w:rPr>
              <w:t>Língua</w:t>
            </w:r>
            <w:r w:rsidR="00187CE5">
              <w:rPr>
                <w:rFonts w:eastAsia="SimSun" w:cs="Mangal"/>
                <w:color w:val="000000"/>
                <w:kern w:val="1"/>
                <w:szCs w:val="24"/>
                <w:lang w:eastAsia="pt-PT" w:bidi="hi-IN"/>
              </w:rPr>
              <w:t xml:space="preserve"> Portuguesa                  </w:t>
            </w:r>
            <w:r w:rsidRPr="00547B98">
              <w:rPr>
                <w:rFonts w:eastAsia="SimSun" w:cs="Mangal"/>
                <w:b/>
                <w:bCs/>
                <w:color w:val="000000"/>
                <w:kern w:val="1"/>
                <w:szCs w:val="24"/>
                <w:lang w:eastAsia="pt-PT" w:bidi="hi-IN"/>
              </w:rPr>
              <w:t xml:space="preserve">Lições nº </w:t>
            </w:r>
            <w:r w:rsidR="00187CE5">
              <w:rPr>
                <w:rFonts w:eastAsia="SimSun" w:cs="Mangal"/>
                <w:bCs/>
                <w:color w:val="000000"/>
                <w:kern w:val="1"/>
                <w:szCs w:val="24"/>
                <w:lang w:eastAsia="pt-PT" w:bidi="hi-IN"/>
              </w:rPr>
              <w:t>47-48</w:t>
            </w:r>
            <w:r w:rsidR="00187CE5">
              <w:rPr>
                <w:rFonts w:eastAsia="SimSun" w:cs="Mangal"/>
                <w:b/>
                <w:bCs/>
                <w:color w:val="000000"/>
                <w:kern w:val="1"/>
                <w:szCs w:val="24"/>
                <w:lang w:eastAsia="pt-PT" w:bidi="hi-IN"/>
              </w:rPr>
              <w:t xml:space="preserve">               </w:t>
            </w:r>
            <w:r w:rsidRPr="00547B98">
              <w:rPr>
                <w:rFonts w:eastAsia="SimSun" w:cs="Mangal"/>
                <w:b/>
                <w:bCs/>
                <w:color w:val="000000"/>
                <w:kern w:val="1"/>
                <w:szCs w:val="24"/>
                <w:lang w:eastAsia="pt-PT" w:bidi="hi-IN"/>
              </w:rPr>
              <w:t xml:space="preserve">Data: </w:t>
            </w:r>
            <w:r w:rsidRPr="00547B98">
              <w:rPr>
                <w:rFonts w:eastAsia="SimSun" w:cs="Mangal"/>
                <w:color w:val="000000"/>
                <w:kern w:val="1"/>
                <w:szCs w:val="24"/>
                <w:lang w:eastAsia="pt-PT" w:bidi="hi-IN"/>
              </w:rPr>
              <w:t>30 de novembro de 2012</w:t>
            </w:r>
          </w:p>
        </w:tc>
      </w:tr>
      <w:tr w:rsidR="009B5C99" w:rsidTr="00096294">
        <w:tc>
          <w:tcPr>
            <w:tcW w:w="2977" w:type="dxa"/>
            <w:tcBorders>
              <w:top w:val="single" w:sz="2" w:space="0" w:color="000000"/>
              <w:left w:val="single" w:sz="2" w:space="0" w:color="000000"/>
              <w:bottom w:val="single" w:sz="2" w:space="0" w:color="000000"/>
              <w:right w:val="single" w:sz="4" w:space="0" w:color="auto"/>
            </w:tcBorders>
            <w:shd w:val="clear" w:color="auto" w:fill="auto"/>
          </w:tcPr>
          <w:p w:rsidR="00547B98" w:rsidRPr="00547B98" w:rsidRDefault="00547B98" w:rsidP="00547B98">
            <w:pPr>
              <w:widowControl w:val="0"/>
              <w:suppressAutoHyphens/>
              <w:spacing w:before="0" w:after="0" w:line="276" w:lineRule="auto"/>
              <w:ind w:firstLine="0"/>
              <w:jc w:val="left"/>
              <w:rPr>
                <w:rFonts w:eastAsia="SimSun" w:cs="Mangal"/>
                <w:b/>
                <w:color w:val="000000"/>
                <w:kern w:val="1"/>
                <w:szCs w:val="24"/>
                <w:lang w:val="es-ES" w:eastAsia="pt-PT" w:bidi="hi-IN"/>
              </w:rPr>
            </w:pPr>
            <w:proofErr w:type="spellStart"/>
            <w:r w:rsidRPr="00547B98">
              <w:rPr>
                <w:rFonts w:eastAsia="SimSun" w:cs="Mangal"/>
                <w:b/>
                <w:color w:val="000000"/>
                <w:kern w:val="1"/>
                <w:szCs w:val="24"/>
                <w:lang w:val="es-ES" w:eastAsia="pt-PT" w:bidi="hi-IN"/>
              </w:rPr>
              <w:t>Conteúdos</w:t>
            </w:r>
            <w:proofErr w:type="spellEnd"/>
          </w:p>
        </w:tc>
        <w:tc>
          <w:tcPr>
            <w:tcW w:w="6668" w:type="dxa"/>
            <w:gridSpan w:val="2"/>
            <w:tcBorders>
              <w:top w:val="single" w:sz="4" w:space="0" w:color="auto"/>
              <w:left w:val="single" w:sz="4" w:space="0" w:color="auto"/>
              <w:bottom w:val="single" w:sz="4" w:space="0" w:color="auto"/>
              <w:right w:val="single" w:sz="4" w:space="0" w:color="auto"/>
            </w:tcBorders>
          </w:tcPr>
          <w:p w:rsidR="00547B98" w:rsidRPr="00547B98" w:rsidRDefault="00547B98" w:rsidP="002677E2">
            <w:pPr>
              <w:widowControl w:val="0"/>
              <w:numPr>
                <w:ilvl w:val="0"/>
                <w:numId w:val="5"/>
              </w:numPr>
              <w:tabs>
                <w:tab w:val="left" w:pos="370"/>
              </w:tabs>
              <w:suppressAutoHyphens/>
              <w:spacing w:before="0" w:after="0" w:line="276" w:lineRule="auto"/>
              <w:ind w:firstLine="0"/>
              <w:jc w:val="left"/>
              <w:rPr>
                <w:rFonts w:eastAsia="SimSun"/>
                <w:color w:val="000000"/>
                <w:kern w:val="1"/>
                <w:szCs w:val="24"/>
                <w:lang w:eastAsia="pt-PT" w:bidi="hi-IN"/>
              </w:rPr>
            </w:pPr>
            <w:r w:rsidRPr="00547B98">
              <w:rPr>
                <w:rFonts w:eastAsia="SimSun"/>
                <w:color w:val="000000"/>
                <w:kern w:val="1"/>
                <w:szCs w:val="24"/>
                <w:lang w:eastAsia="pt-PT" w:bidi="hi-IN"/>
              </w:rPr>
              <w:t>Lírica camoniana</w:t>
            </w:r>
          </w:p>
          <w:p w:rsidR="00547B98" w:rsidRPr="00547B98" w:rsidRDefault="00547B98" w:rsidP="002677E2">
            <w:pPr>
              <w:widowControl w:val="0"/>
              <w:numPr>
                <w:ilvl w:val="0"/>
                <w:numId w:val="5"/>
              </w:numPr>
              <w:tabs>
                <w:tab w:val="left" w:pos="396"/>
              </w:tabs>
              <w:suppressAutoHyphens/>
              <w:spacing w:before="0" w:after="0" w:line="276" w:lineRule="auto"/>
              <w:ind w:firstLine="0"/>
              <w:jc w:val="left"/>
              <w:rPr>
                <w:rFonts w:eastAsia="SimSun"/>
                <w:color w:val="000000"/>
                <w:kern w:val="1"/>
                <w:szCs w:val="24"/>
                <w:lang w:eastAsia="pt-PT" w:bidi="hi-IN"/>
              </w:rPr>
            </w:pPr>
            <w:r w:rsidRPr="00547B98">
              <w:rPr>
                <w:rFonts w:eastAsia="SimSun"/>
                <w:color w:val="000000"/>
                <w:kern w:val="1"/>
                <w:szCs w:val="24"/>
                <w:lang w:eastAsia="pt-PT" w:bidi="hi-IN"/>
              </w:rPr>
              <w:t>A mulher renascentista</w:t>
            </w:r>
          </w:p>
        </w:tc>
      </w:tr>
      <w:tr w:rsidR="009B5C99" w:rsidTr="00096294">
        <w:tc>
          <w:tcPr>
            <w:tcW w:w="2977" w:type="dxa"/>
            <w:tcBorders>
              <w:top w:val="single" w:sz="2" w:space="0" w:color="000000"/>
              <w:left w:val="single" w:sz="2" w:space="0" w:color="000000"/>
              <w:bottom w:val="single" w:sz="2" w:space="0" w:color="000000"/>
              <w:right w:val="single" w:sz="4" w:space="0" w:color="auto"/>
            </w:tcBorders>
            <w:shd w:val="clear" w:color="auto" w:fill="auto"/>
          </w:tcPr>
          <w:p w:rsidR="00547B98" w:rsidRPr="00547B98" w:rsidRDefault="00547B98" w:rsidP="00547B98">
            <w:pPr>
              <w:widowControl w:val="0"/>
              <w:suppressAutoHyphens/>
              <w:spacing w:before="0" w:after="0" w:line="276" w:lineRule="auto"/>
              <w:ind w:firstLine="0"/>
              <w:jc w:val="left"/>
              <w:rPr>
                <w:rFonts w:eastAsia="SimSun" w:cs="Mangal"/>
                <w:b/>
                <w:color w:val="000000"/>
                <w:kern w:val="1"/>
                <w:szCs w:val="24"/>
                <w:lang w:val="es-ES" w:eastAsia="pt-PT" w:bidi="hi-IN"/>
              </w:rPr>
            </w:pPr>
            <w:proofErr w:type="spellStart"/>
            <w:r w:rsidRPr="00547B98">
              <w:rPr>
                <w:rFonts w:eastAsia="SimSun" w:cs="Mangal"/>
                <w:b/>
                <w:color w:val="000000"/>
                <w:kern w:val="1"/>
                <w:szCs w:val="24"/>
                <w:lang w:val="es-ES" w:eastAsia="pt-PT" w:bidi="hi-IN"/>
              </w:rPr>
              <w:t>Competências</w:t>
            </w:r>
            <w:proofErr w:type="spellEnd"/>
          </w:p>
        </w:tc>
        <w:tc>
          <w:tcPr>
            <w:tcW w:w="6668" w:type="dxa"/>
            <w:gridSpan w:val="2"/>
            <w:tcBorders>
              <w:top w:val="single" w:sz="4" w:space="0" w:color="auto"/>
              <w:left w:val="single" w:sz="4" w:space="0" w:color="auto"/>
              <w:bottom w:val="single" w:sz="4" w:space="0" w:color="auto"/>
              <w:right w:val="single" w:sz="4" w:space="0" w:color="auto"/>
            </w:tcBorders>
          </w:tcPr>
          <w:p w:rsidR="00547B98" w:rsidRPr="00547B98" w:rsidRDefault="00547B98" w:rsidP="002677E2">
            <w:pPr>
              <w:widowControl w:val="0"/>
              <w:numPr>
                <w:ilvl w:val="0"/>
                <w:numId w:val="6"/>
              </w:numPr>
              <w:tabs>
                <w:tab w:val="left" w:pos="412"/>
              </w:tabs>
              <w:suppressAutoHyphens/>
              <w:spacing w:before="0" w:after="0" w:line="276" w:lineRule="auto"/>
              <w:ind w:firstLine="0"/>
              <w:jc w:val="left"/>
              <w:rPr>
                <w:rFonts w:eastAsia="SimSun"/>
                <w:color w:val="000000"/>
                <w:kern w:val="1"/>
                <w:szCs w:val="24"/>
                <w:lang w:val="es-ES" w:eastAsia="pt-PT" w:bidi="hi-IN"/>
              </w:rPr>
            </w:pPr>
            <w:proofErr w:type="spellStart"/>
            <w:r w:rsidRPr="00547B98">
              <w:rPr>
                <w:rFonts w:eastAsia="SimSun"/>
                <w:color w:val="000000"/>
                <w:kern w:val="1"/>
                <w:szCs w:val="24"/>
                <w:lang w:val="es-ES" w:eastAsia="pt-PT" w:bidi="hi-IN"/>
              </w:rPr>
              <w:t>Leitura</w:t>
            </w:r>
            <w:proofErr w:type="spellEnd"/>
          </w:p>
          <w:p w:rsidR="00547B98" w:rsidRPr="00547B98" w:rsidRDefault="00547B98" w:rsidP="002677E2">
            <w:pPr>
              <w:widowControl w:val="0"/>
              <w:numPr>
                <w:ilvl w:val="0"/>
                <w:numId w:val="6"/>
              </w:numPr>
              <w:tabs>
                <w:tab w:val="left" w:pos="412"/>
              </w:tabs>
              <w:suppressAutoHyphens/>
              <w:spacing w:before="0" w:after="0" w:line="276" w:lineRule="auto"/>
              <w:ind w:firstLine="0"/>
              <w:jc w:val="left"/>
              <w:rPr>
                <w:rFonts w:eastAsia="SimSun"/>
                <w:color w:val="000000"/>
                <w:kern w:val="1"/>
                <w:szCs w:val="24"/>
                <w:lang w:val="es-ES" w:eastAsia="pt-PT" w:bidi="hi-IN"/>
              </w:rPr>
            </w:pPr>
            <w:proofErr w:type="spellStart"/>
            <w:r w:rsidRPr="00547B98">
              <w:rPr>
                <w:rFonts w:eastAsia="SimSun"/>
                <w:color w:val="000000"/>
                <w:kern w:val="1"/>
                <w:szCs w:val="24"/>
                <w:lang w:val="es-ES" w:eastAsia="pt-PT" w:bidi="hi-IN"/>
              </w:rPr>
              <w:t>Expressão</w:t>
            </w:r>
            <w:proofErr w:type="spellEnd"/>
            <w:r w:rsidRPr="00547B98">
              <w:rPr>
                <w:rFonts w:eastAsia="SimSun"/>
                <w:color w:val="000000"/>
                <w:kern w:val="1"/>
                <w:szCs w:val="24"/>
                <w:lang w:val="es-ES" w:eastAsia="pt-PT" w:bidi="hi-IN"/>
              </w:rPr>
              <w:t xml:space="preserve"> oral</w:t>
            </w:r>
          </w:p>
          <w:p w:rsidR="00547B98" w:rsidRPr="00547B98" w:rsidRDefault="00547B98" w:rsidP="002677E2">
            <w:pPr>
              <w:widowControl w:val="0"/>
              <w:numPr>
                <w:ilvl w:val="0"/>
                <w:numId w:val="6"/>
              </w:numPr>
              <w:tabs>
                <w:tab w:val="left" w:pos="412"/>
              </w:tabs>
              <w:suppressAutoHyphens/>
              <w:spacing w:before="0" w:after="0" w:line="276" w:lineRule="auto"/>
              <w:ind w:firstLine="0"/>
              <w:jc w:val="left"/>
              <w:rPr>
                <w:rFonts w:eastAsia="SimSun"/>
                <w:color w:val="000000"/>
                <w:kern w:val="1"/>
                <w:szCs w:val="24"/>
                <w:lang w:val="es-ES" w:eastAsia="pt-PT" w:bidi="hi-IN"/>
              </w:rPr>
            </w:pPr>
            <w:proofErr w:type="spellStart"/>
            <w:r w:rsidRPr="00547B98">
              <w:rPr>
                <w:rFonts w:eastAsia="SimSun"/>
                <w:color w:val="000000"/>
                <w:kern w:val="1"/>
                <w:szCs w:val="24"/>
                <w:lang w:val="es-ES" w:eastAsia="pt-PT" w:bidi="hi-IN"/>
              </w:rPr>
              <w:t>Expressão</w:t>
            </w:r>
            <w:proofErr w:type="spellEnd"/>
            <w:r w:rsidRPr="00547B98">
              <w:rPr>
                <w:rFonts w:eastAsia="SimSun"/>
                <w:color w:val="000000"/>
                <w:kern w:val="1"/>
                <w:szCs w:val="24"/>
                <w:lang w:val="es-ES" w:eastAsia="pt-PT" w:bidi="hi-IN"/>
              </w:rPr>
              <w:t xml:space="preserve"> escrita</w:t>
            </w:r>
          </w:p>
          <w:p w:rsidR="00547B98" w:rsidRPr="00547B98" w:rsidRDefault="00547B98" w:rsidP="002677E2">
            <w:pPr>
              <w:widowControl w:val="0"/>
              <w:numPr>
                <w:ilvl w:val="0"/>
                <w:numId w:val="6"/>
              </w:numPr>
              <w:tabs>
                <w:tab w:val="left" w:pos="412"/>
              </w:tabs>
              <w:suppressAutoHyphens/>
              <w:spacing w:before="0" w:after="0" w:line="276" w:lineRule="auto"/>
              <w:ind w:firstLine="0"/>
              <w:jc w:val="left"/>
              <w:rPr>
                <w:rFonts w:eastAsia="SimSun"/>
                <w:color w:val="000000"/>
                <w:kern w:val="1"/>
                <w:szCs w:val="24"/>
                <w:lang w:val="es-ES" w:eastAsia="pt-PT" w:bidi="hi-IN"/>
              </w:rPr>
            </w:pPr>
            <w:proofErr w:type="spellStart"/>
            <w:r w:rsidRPr="00547B98">
              <w:rPr>
                <w:rFonts w:eastAsia="SimSun"/>
                <w:color w:val="000000"/>
                <w:kern w:val="1"/>
                <w:szCs w:val="24"/>
                <w:lang w:val="es-ES" w:eastAsia="pt-PT" w:bidi="hi-IN"/>
              </w:rPr>
              <w:t>Funcionamento</w:t>
            </w:r>
            <w:proofErr w:type="spellEnd"/>
            <w:r w:rsidRPr="00547B98">
              <w:rPr>
                <w:rFonts w:eastAsia="SimSun"/>
                <w:color w:val="000000"/>
                <w:kern w:val="1"/>
                <w:szCs w:val="24"/>
                <w:lang w:val="es-ES" w:eastAsia="pt-PT" w:bidi="hi-IN"/>
              </w:rPr>
              <w:t xml:space="preserve"> da </w:t>
            </w:r>
            <w:proofErr w:type="spellStart"/>
            <w:r w:rsidRPr="00547B98">
              <w:rPr>
                <w:rFonts w:eastAsia="SimSun"/>
                <w:color w:val="000000"/>
                <w:kern w:val="1"/>
                <w:szCs w:val="24"/>
                <w:lang w:val="es-ES" w:eastAsia="pt-PT" w:bidi="hi-IN"/>
              </w:rPr>
              <w:t>língua</w:t>
            </w:r>
            <w:proofErr w:type="spellEnd"/>
          </w:p>
        </w:tc>
      </w:tr>
      <w:tr w:rsidR="009B5C99" w:rsidTr="00096294">
        <w:tc>
          <w:tcPr>
            <w:tcW w:w="2977" w:type="dxa"/>
            <w:tcBorders>
              <w:top w:val="single" w:sz="2" w:space="0" w:color="000000"/>
              <w:left w:val="single" w:sz="2" w:space="0" w:color="000000"/>
              <w:bottom w:val="single" w:sz="2" w:space="0" w:color="000000"/>
              <w:right w:val="single" w:sz="4" w:space="0" w:color="auto"/>
            </w:tcBorders>
            <w:shd w:val="clear" w:color="auto" w:fill="auto"/>
          </w:tcPr>
          <w:p w:rsidR="00547B98" w:rsidRPr="00547B98" w:rsidRDefault="00547B98" w:rsidP="00547B98">
            <w:pPr>
              <w:widowControl w:val="0"/>
              <w:suppressAutoHyphens/>
              <w:spacing w:before="0" w:after="0" w:line="276" w:lineRule="auto"/>
              <w:ind w:firstLine="0"/>
              <w:jc w:val="left"/>
              <w:rPr>
                <w:rFonts w:eastAsia="SimSun" w:cs="Mangal"/>
                <w:b/>
                <w:color w:val="000000"/>
                <w:kern w:val="1"/>
                <w:szCs w:val="24"/>
                <w:lang w:val="es-ES" w:eastAsia="pt-PT" w:bidi="hi-IN"/>
              </w:rPr>
            </w:pPr>
            <w:r w:rsidRPr="00547B98">
              <w:rPr>
                <w:rFonts w:eastAsia="SimSun" w:cs="Mangal"/>
                <w:b/>
                <w:color w:val="000000"/>
                <w:kern w:val="1"/>
                <w:szCs w:val="24"/>
                <w:lang w:val="es-ES" w:eastAsia="pt-PT" w:bidi="hi-IN"/>
              </w:rPr>
              <w:t xml:space="preserve">Objetivos de </w:t>
            </w:r>
            <w:proofErr w:type="spellStart"/>
            <w:r w:rsidRPr="00547B98">
              <w:rPr>
                <w:rFonts w:eastAsia="SimSun" w:cs="Mangal"/>
                <w:b/>
                <w:color w:val="000000"/>
                <w:kern w:val="1"/>
                <w:szCs w:val="24"/>
                <w:lang w:val="es-ES" w:eastAsia="pt-PT" w:bidi="hi-IN"/>
              </w:rPr>
              <w:t>aprendizagem</w:t>
            </w:r>
            <w:proofErr w:type="spellEnd"/>
          </w:p>
        </w:tc>
        <w:tc>
          <w:tcPr>
            <w:tcW w:w="6668" w:type="dxa"/>
            <w:gridSpan w:val="2"/>
            <w:tcBorders>
              <w:top w:val="single" w:sz="4" w:space="0" w:color="auto"/>
              <w:left w:val="single" w:sz="4" w:space="0" w:color="auto"/>
              <w:bottom w:val="single" w:sz="4" w:space="0" w:color="auto"/>
              <w:right w:val="single" w:sz="4" w:space="0" w:color="auto"/>
            </w:tcBorders>
          </w:tcPr>
          <w:p w:rsidR="00547B98" w:rsidRPr="002677E2" w:rsidRDefault="00547B98" w:rsidP="002677E2">
            <w:pPr>
              <w:pStyle w:val="PargrafodaLista"/>
              <w:widowControl w:val="0"/>
              <w:numPr>
                <w:ilvl w:val="0"/>
                <w:numId w:val="76"/>
              </w:numPr>
              <w:suppressAutoHyphens/>
              <w:spacing w:before="0" w:after="0" w:line="276" w:lineRule="auto"/>
              <w:ind w:left="370"/>
              <w:jc w:val="left"/>
              <w:rPr>
                <w:rFonts w:eastAsia="SimSun"/>
                <w:color w:val="000000"/>
                <w:kern w:val="1"/>
                <w:szCs w:val="24"/>
                <w:lang w:eastAsia="pt-PT" w:bidi="hi-IN"/>
              </w:rPr>
            </w:pPr>
            <w:r w:rsidRPr="002677E2">
              <w:rPr>
                <w:rFonts w:eastAsia="SimSun"/>
                <w:color w:val="000000"/>
                <w:kern w:val="1"/>
                <w:szCs w:val="24"/>
                <w:lang w:eastAsia="pt-PT" w:bidi="hi-IN"/>
              </w:rPr>
              <w:t>Compreender a estrutura do poema</w:t>
            </w:r>
          </w:p>
          <w:p w:rsidR="00547B98" w:rsidRPr="00547B98" w:rsidRDefault="00547B98" w:rsidP="002677E2">
            <w:pPr>
              <w:widowControl w:val="0"/>
              <w:numPr>
                <w:ilvl w:val="0"/>
                <w:numId w:val="7"/>
              </w:numPr>
              <w:tabs>
                <w:tab w:val="left" w:pos="370"/>
                <w:tab w:val="left" w:pos="490"/>
              </w:tabs>
              <w:suppressAutoHyphens/>
              <w:spacing w:before="0" w:after="0" w:line="276" w:lineRule="auto"/>
              <w:ind w:left="370" w:hanging="360"/>
              <w:jc w:val="left"/>
              <w:rPr>
                <w:rFonts w:eastAsia="SimSun"/>
                <w:color w:val="000000"/>
                <w:kern w:val="1"/>
                <w:szCs w:val="24"/>
                <w:lang w:eastAsia="pt-PT" w:bidi="hi-IN"/>
              </w:rPr>
            </w:pPr>
            <w:r w:rsidRPr="00547B98">
              <w:rPr>
                <w:rFonts w:eastAsia="SimSun"/>
                <w:color w:val="000000"/>
                <w:kern w:val="1"/>
                <w:szCs w:val="24"/>
                <w:lang w:eastAsia="pt-PT" w:bidi="hi-IN"/>
              </w:rPr>
              <w:t>Compreender os sentidos de um poema</w:t>
            </w:r>
          </w:p>
          <w:p w:rsidR="00547B98" w:rsidRPr="00547B98" w:rsidRDefault="00547B98" w:rsidP="002677E2">
            <w:pPr>
              <w:widowControl w:val="0"/>
              <w:numPr>
                <w:ilvl w:val="0"/>
                <w:numId w:val="7"/>
              </w:numPr>
              <w:suppressAutoHyphens/>
              <w:spacing w:before="0" w:after="0" w:line="276" w:lineRule="auto"/>
              <w:ind w:left="370" w:hanging="360"/>
              <w:jc w:val="left"/>
              <w:rPr>
                <w:rFonts w:eastAsia="SimSun"/>
                <w:color w:val="000000"/>
                <w:kern w:val="1"/>
                <w:szCs w:val="24"/>
                <w:lang w:eastAsia="pt-PT" w:bidi="hi-IN"/>
              </w:rPr>
            </w:pPr>
            <w:r w:rsidRPr="00547B98">
              <w:rPr>
                <w:rFonts w:eastAsia="SimSun"/>
                <w:color w:val="000000"/>
                <w:kern w:val="1"/>
                <w:szCs w:val="24"/>
                <w:lang w:eastAsia="pt-PT" w:bidi="hi-IN"/>
              </w:rPr>
              <w:t>Identificar recursos estilísticos e reconhecer o(s) seu(s) valor(</w:t>
            </w:r>
            <w:proofErr w:type="spellStart"/>
            <w:r w:rsidRPr="00547B98">
              <w:rPr>
                <w:rFonts w:eastAsia="SimSun"/>
                <w:color w:val="000000"/>
                <w:kern w:val="1"/>
                <w:szCs w:val="24"/>
                <w:lang w:eastAsia="pt-PT" w:bidi="hi-IN"/>
              </w:rPr>
              <w:t>es</w:t>
            </w:r>
            <w:proofErr w:type="spellEnd"/>
            <w:r w:rsidRPr="00547B98">
              <w:rPr>
                <w:rFonts w:eastAsia="SimSun"/>
                <w:color w:val="000000"/>
                <w:kern w:val="1"/>
                <w:szCs w:val="24"/>
                <w:lang w:eastAsia="pt-PT" w:bidi="hi-IN"/>
              </w:rPr>
              <w:t>)</w:t>
            </w:r>
          </w:p>
        </w:tc>
      </w:tr>
      <w:tr w:rsidR="009B5C99" w:rsidTr="00096294">
        <w:tc>
          <w:tcPr>
            <w:tcW w:w="2977" w:type="dxa"/>
            <w:tcBorders>
              <w:top w:val="single" w:sz="2" w:space="0" w:color="000000"/>
              <w:left w:val="single" w:sz="2" w:space="0" w:color="000000"/>
              <w:bottom w:val="single" w:sz="2" w:space="0" w:color="000000"/>
              <w:right w:val="single" w:sz="4" w:space="0" w:color="auto"/>
            </w:tcBorders>
            <w:shd w:val="clear" w:color="auto" w:fill="auto"/>
          </w:tcPr>
          <w:p w:rsidR="00547B98" w:rsidRPr="00547B98" w:rsidRDefault="00547B98" w:rsidP="00547B98">
            <w:pPr>
              <w:widowControl w:val="0"/>
              <w:suppressAutoHyphens/>
              <w:spacing w:before="0" w:after="0" w:line="276" w:lineRule="auto"/>
              <w:ind w:firstLine="0"/>
              <w:jc w:val="left"/>
              <w:rPr>
                <w:rFonts w:eastAsia="SimSun" w:cs="Mangal"/>
                <w:b/>
                <w:color w:val="000000"/>
                <w:kern w:val="1"/>
                <w:szCs w:val="24"/>
                <w:lang w:val="es-ES" w:eastAsia="pt-PT" w:bidi="hi-IN"/>
              </w:rPr>
            </w:pPr>
            <w:proofErr w:type="spellStart"/>
            <w:r w:rsidRPr="00547B98">
              <w:rPr>
                <w:rFonts w:eastAsia="SimSun" w:cs="Mangal"/>
                <w:b/>
                <w:color w:val="000000"/>
                <w:kern w:val="1"/>
                <w:szCs w:val="24"/>
                <w:lang w:val="es-ES" w:eastAsia="pt-PT" w:bidi="hi-IN"/>
              </w:rPr>
              <w:t>Estratégias</w:t>
            </w:r>
            <w:proofErr w:type="spellEnd"/>
            <w:r w:rsidRPr="00547B98">
              <w:rPr>
                <w:rFonts w:eastAsia="SimSun" w:cs="Mangal"/>
                <w:b/>
                <w:color w:val="000000"/>
                <w:kern w:val="1"/>
                <w:szCs w:val="24"/>
                <w:lang w:val="es-ES" w:eastAsia="pt-PT" w:bidi="hi-IN"/>
              </w:rPr>
              <w:t>/</w:t>
            </w:r>
            <w:proofErr w:type="spellStart"/>
            <w:r w:rsidRPr="00547B98">
              <w:rPr>
                <w:rFonts w:eastAsia="SimSun" w:cs="Mangal"/>
                <w:b/>
                <w:color w:val="000000"/>
                <w:kern w:val="1"/>
                <w:szCs w:val="24"/>
                <w:lang w:val="es-ES" w:eastAsia="pt-PT" w:bidi="hi-IN"/>
              </w:rPr>
              <w:t>Atividades</w:t>
            </w:r>
            <w:proofErr w:type="spellEnd"/>
          </w:p>
        </w:tc>
        <w:tc>
          <w:tcPr>
            <w:tcW w:w="6668" w:type="dxa"/>
            <w:gridSpan w:val="2"/>
            <w:tcBorders>
              <w:top w:val="single" w:sz="4" w:space="0" w:color="auto"/>
              <w:left w:val="single" w:sz="4" w:space="0" w:color="auto"/>
              <w:bottom w:val="single" w:sz="4" w:space="0" w:color="auto"/>
              <w:right w:val="single" w:sz="4" w:space="0" w:color="auto"/>
            </w:tcBorders>
          </w:tcPr>
          <w:p w:rsidR="00547B98" w:rsidRPr="00547B98" w:rsidRDefault="00547B98" w:rsidP="002677E2">
            <w:pPr>
              <w:widowControl w:val="0"/>
              <w:numPr>
                <w:ilvl w:val="0"/>
                <w:numId w:val="8"/>
              </w:numPr>
              <w:tabs>
                <w:tab w:val="left" w:pos="443"/>
              </w:tabs>
              <w:suppressAutoHyphens/>
              <w:spacing w:before="0" w:after="0" w:line="276" w:lineRule="auto"/>
              <w:ind w:left="87" w:firstLine="0"/>
              <w:jc w:val="left"/>
              <w:rPr>
                <w:rFonts w:eastAsia="SimSun"/>
                <w:color w:val="000000"/>
                <w:kern w:val="1"/>
                <w:szCs w:val="24"/>
                <w:lang w:eastAsia="pt-PT" w:bidi="hi-IN"/>
              </w:rPr>
            </w:pPr>
            <w:r w:rsidRPr="00547B98">
              <w:rPr>
                <w:rFonts w:eastAsia="SimSun"/>
                <w:color w:val="000000"/>
                <w:kern w:val="1"/>
                <w:szCs w:val="24"/>
                <w:lang w:eastAsia="pt-PT" w:bidi="hi-IN"/>
              </w:rPr>
              <w:t>Audição do poema recitado “Endechas a Bárbara escrava”</w:t>
            </w:r>
            <w:r w:rsidRPr="00547B98">
              <w:rPr>
                <w:rFonts w:eastAsia="SimSun"/>
                <w:color w:val="000000"/>
                <w:kern w:val="1"/>
                <w:szCs w:val="24"/>
                <w:lang w:eastAsia="pt-PT" w:bidi="hi-IN"/>
              </w:rPr>
              <w:object w:dxaOrig="1551" w:dyaOrig="1004">
                <v:shape id="_x0000_i1026" type="#_x0000_t75" style="width:79.85pt;height:50.85pt" o:ole="">
                  <v:imagedata r:id="rId9" o:title=""/>
                </v:shape>
                <o:OLEObject Type="Embed" ProgID="Package" ShapeID="_x0000_i1026" DrawAspect="Icon" ObjectID="_1435225354" r:id="rId10"/>
              </w:object>
            </w:r>
          </w:p>
          <w:p w:rsidR="00547B98" w:rsidRPr="00547B98" w:rsidRDefault="0046208D" w:rsidP="0046208D">
            <w:pPr>
              <w:widowControl w:val="0"/>
              <w:numPr>
                <w:ilvl w:val="0"/>
                <w:numId w:val="8"/>
              </w:numPr>
              <w:tabs>
                <w:tab w:val="left" w:pos="229"/>
              </w:tabs>
              <w:suppressAutoHyphens/>
              <w:spacing w:before="0" w:after="0" w:line="276" w:lineRule="auto"/>
              <w:ind w:firstLine="0"/>
              <w:jc w:val="left"/>
              <w:rPr>
                <w:rFonts w:eastAsia="SimSun"/>
                <w:color w:val="000000"/>
                <w:kern w:val="1"/>
                <w:szCs w:val="24"/>
                <w:lang w:eastAsia="pt-PT" w:bidi="hi-IN"/>
              </w:rPr>
            </w:pPr>
            <w:r>
              <w:rPr>
                <w:rFonts w:eastAsia="SimSun"/>
                <w:color w:val="000000"/>
                <w:kern w:val="1"/>
                <w:szCs w:val="24"/>
                <w:lang w:eastAsia="pt-PT" w:bidi="hi-IN"/>
              </w:rPr>
              <w:t xml:space="preserve"> </w:t>
            </w:r>
            <w:r w:rsidR="00547B98" w:rsidRPr="00547B98">
              <w:rPr>
                <w:rFonts w:eastAsia="SimSun"/>
                <w:color w:val="000000"/>
                <w:kern w:val="1"/>
                <w:szCs w:val="24"/>
                <w:lang w:eastAsia="pt-PT" w:bidi="hi-IN"/>
              </w:rPr>
              <w:t>Proposta pelos alunos de uma estrutura para o poema a ser confirmada ou infirmada ou adaptada pela análise do mesmo</w:t>
            </w:r>
          </w:p>
          <w:p w:rsidR="00547B98" w:rsidRPr="0046208D" w:rsidRDefault="00547B98" w:rsidP="0046208D">
            <w:pPr>
              <w:pStyle w:val="PargrafodaLista"/>
              <w:widowControl w:val="0"/>
              <w:numPr>
                <w:ilvl w:val="0"/>
                <w:numId w:val="74"/>
              </w:numPr>
              <w:suppressAutoHyphens/>
              <w:spacing w:before="0" w:after="0" w:line="276" w:lineRule="auto"/>
              <w:ind w:left="370"/>
              <w:jc w:val="left"/>
              <w:rPr>
                <w:rFonts w:eastAsia="SimSun"/>
                <w:color w:val="000000"/>
                <w:kern w:val="1"/>
                <w:szCs w:val="24"/>
                <w:lang w:eastAsia="pt-PT" w:bidi="hi-IN"/>
              </w:rPr>
            </w:pPr>
            <w:r w:rsidRPr="0046208D">
              <w:rPr>
                <w:rFonts w:eastAsia="SimSun"/>
                <w:color w:val="000000"/>
                <w:kern w:val="1"/>
                <w:szCs w:val="24"/>
                <w:lang w:eastAsia="pt-PT" w:bidi="hi-IN"/>
              </w:rPr>
              <w:t>A partir de perguntas dirigidas pela professora à turma, é realizada a leitura orientada do poema:</w:t>
            </w:r>
          </w:p>
          <w:p w:rsidR="00547B98" w:rsidRPr="00547B98" w:rsidRDefault="00547B98" w:rsidP="0046208D">
            <w:pPr>
              <w:widowControl w:val="0"/>
              <w:numPr>
                <w:ilvl w:val="0"/>
                <w:numId w:val="11"/>
              </w:numPr>
              <w:suppressAutoHyphens/>
              <w:spacing w:before="0" w:after="0" w:line="276" w:lineRule="auto"/>
              <w:ind w:left="370" w:hanging="1427"/>
              <w:jc w:val="left"/>
              <w:rPr>
                <w:rFonts w:eastAsia="SimSun"/>
                <w:color w:val="000000"/>
                <w:kern w:val="1"/>
                <w:szCs w:val="24"/>
                <w:lang w:eastAsia="pt-PT" w:bidi="hi-IN"/>
              </w:rPr>
            </w:pPr>
            <w:r w:rsidRPr="00547B98">
              <w:rPr>
                <w:rFonts w:eastAsia="SimSun"/>
                <w:color w:val="000000"/>
                <w:kern w:val="1"/>
                <w:szCs w:val="24"/>
                <w:lang w:eastAsia="pt-PT" w:bidi="hi-IN"/>
              </w:rPr>
              <w:t>a) Quais as marcas do sujeito poético?</w:t>
            </w:r>
          </w:p>
          <w:p w:rsidR="00547B98" w:rsidRPr="00547B98" w:rsidRDefault="00547B98" w:rsidP="0046208D">
            <w:pPr>
              <w:widowControl w:val="0"/>
              <w:numPr>
                <w:ilvl w:val="0"/>
                <w:numId w:val="11"/>
              </w:numPr>
              <w:suppressAutoHyphens/>
              <w:spacing w:before="0" w:after="0" w:line="276" w:lineRule="auto"/>
              <w:ind w:left="370" w:hanging="1427"/>
              <w:jc w:val="left"/>
              <w:rPr>
                <w:rFonts w:eastAsia="SimSun"/>
                <w:color w:val="000000"/>
                <w:kern w:val="1"/>
                <w:szCs w:val="24"/>
                <w:lang w:eastAsia="pt-PT" w:bidi="hi-IN"/>
              </w:rPr>
            </w:pPr>
            <w:r w:rsidRPr="00547B98">
              <w:rPr>
                <w:rFonts w:eastAsia="SimSun"/>
                <w:color w:val="000000"/>
                <w:kern w:val="1"/>
                <w:szCs w:val="24"/>
                <w:lang w:eastAsia="pt-PT" w:bidi="hi-IN"/>
              </w:rPr>
              <w:t>b) Quais as intenções do sujeito poético?</w:t>
            </w:r>
          </w:p>
          <w:p w:rsidR="00547B98" w:rsidRPr="00547B98" w:rsidRDefault="00547B98" w:rsidP="0046208D">
            <w:pPr>
              <w:widowControl w:val="0"/>
              <w:tabs>
                <w:tab w:val="left" w:pos="-338"/>
              </w:tabs>
              <w:suppressAutoHyphens/>
              <w:spacing w:before="0" w:after="0" w:line="276" w:lineRule="auto"/>
              <w:ind w:left="370" w:firstLine="0"/>
              <w:jc w:val="both"/>
              <w:rPr>
                <w:rFonts w:eastAsia="SimSun"/>
                <w:color w:val="000000"/>
                <w:kern w:val="1"/>
                <w:szCs w:val="24"/>
                <w:lang w:eastAsia="pt-PT" w:bidi="hi-IN"/>
              </w:rPr>
            </w:pPr>
            <w:r w:rsidRPr="00547B98">
              <w:rPr>
                <w:rFonts w:eastAsia="SimSun"/>
                <w:color w:val="000000"/>
                <w:kern w:val="1"/>
                <w:szCs w:val="24"/>
                <w:lang w:eastAsia="pt-PT" w:bidi="hi-IN"/>
              </w:rPr>
              <w:t>c) A partir da aula anterior, relembra os traços físicos e psicológicos de Bárbara. Em que aspetos se assemelha e se diferencia do ideal da mulher renascentista?</w:t>
            </w:r>
          </w:p>
          <w:p w:rsidR="00547B98" w:rsidRPr="00547B98" w:rsidRDefault="0046208D" w:rsidP="0046208D">
            <w:pPr>
              <w:widowControl w:val="0"/>
              <w:suppressAutoHyphens/>
              <w:spacing w:before="0" w:after="0" w:line="276" w:lineRule="auto"/>
              <w:ind w:left="370" w:firstLine="0"/>
              <w:jc w:val="left"/>
              <w:rPr>
                <w:rFonts w:eastAsia="SimSun"/>
                <w:color w:val="000000"/>
                <w:kern w:val="1"/>
                <w:szCs w:val="24"/>
                <w:lang w:eastAsia="pt-PT" w:bidi="hi-IN"/>
              </w:rPr>
            </w:pPr>
            <w:r>
              <w:rPr>
                <w:rFonts w:eastAsia="SimSun"/>
                <w:color w:val="000000"/>
                <w:kern w:val="1"/>
                <w:szCs w:val="24"/>
                <w:lang w:eastAsia="pt-PT" w:bidi="hi-IN"/>
              </w:rPr>
              <w:t>d)</w:t>
            </w:r>
            <w:r w:rsidR="00547B98" w:rsidRPr="00547B98">
              <w:rPr>
                <w:rFonts w:eastAsia="SimSun"/>
                <w:color w:val="000000"/>
                <w:kern w:val="1"/>
                <w:szCs w:val="24"/>
                <w:lang w:eastAsia="pt-PT" w:bidi="hi-IN"/>
              </w:rPr>
              <w:t xml:space="preserve"> A que são comparados os traços físicos de Bárbara?</w:t>
            </w:r>
          </w:p>
          <w:p w:rsidR="00547B98" w:rsidRPr="00547B98" w:rsidRDefault="0046208D" w:rsidP="0046208D">
            <w:pPr>
              <w:widowControl w:val="0"/>
              <w:suppressAutoHyphens/>
              <w:spacing w:before="0" w:after="0" w:line="276" w:lineRule="auto"/>
              <w:ind w:left="370" w:firstLine="0"/>
              <w:jc w:val="left"/>
              <w:rPr>
                <w:rFonts w:eastAsia="SimSun"/>
                <w:color w:val="000000"/>
                <w:kern w:val="1"/>
                <w:szCs w:val="24"/>
                <w:lang w:eastAsia="pt-PT" w:bidi="hi-IN"/>
              </w:rPr>
            </w:pPr>
            <w:r>
              <w:rPr>
                <w:rFonts w:eastAsia="SimSun"/>
                <w:color w:val="000000"/>
                <w:kern w:val="1"/>
                <w:szCs w:val="24"/>
                <w:lang w:eastAsia="pt-PT" w:bidi="hi-IN"/>
              </w:rPr>
              <w:t>e</w:t>
            </w:r>
            <w:r w:rsidR="00547B98" w:rsidRPr="00547B98">
              <w:rPr>
                <w:rFonts w:eastAsia="SimSun"/>
                <w:color w:val="000000"/>
                <w:kern w:val="1"/>
                <w:szCs w:val="24"/>
                <w:lang w:eastAsia="pt-PT" w:bidi="hi-IN"/>
              </w:rPr>
              <w:t>) Qual o significado do nome Bárbara? Adequa-se ao retrato que o sujeito poético faz?</w:t>
            </w:r>
          </w:p>
          <w:p w:rsidR="00547B98" w:rsidRPr="00547B98" w:rsidRDefault="0046208D" w:rsidP="007F5AEA">
            <w:pPr>
              <w:widowControl w:val="0"/>
              <w:numPr>
                <w:ilvl w:val="0"/>
                <w:numId w:val="11"/>
              </w:numPr>
              <w:suppressAutoHyphens/>
              <w:spacing w:before="0" w:after="0" w:line="276" w:lineRule="auto"/>
              <w:ind w:left="370" w:hanging="937"/>
              <w:jc w:val="left"/>
              <w:rPr>
                <w:rFonts w:eastAsia="SimSun"/>
                <w:color w:val="000000"/>
                <w:kern w:val="1"/>
                <w:szCs w:val="24"/>
                <w:lang w:eastAsia="pt-PT" w:bidi="hi-IN"/>
              </w:rPr>
            </w:pPr>
            <w:r>
              <w:rPr>
                <w:rFonts w:eastAsia="SimSun"/>
                <w:color w:val="000000"/>
                <w:kern w:val="1"/>
                <w:szCs w:val="24"/>
                <w:lang w:eastAsia="pt-PT" w:bidi="hi-IN"/>
              </w:rPr>
              <w:t>f</w:t>
            </w:r>
            <w:r w:rsidR="00547B98" w:rsidRPr="00547B98">
              <w:rPr>
                <w:rFonts w:eastAsia="SimSun"/>
                <w:color w:val="000000"/>
                <w:kern w:val="1"/>
                <w:szCs w:val="24"/>
                <w:lang w:eastAsia="pt-PT" w:bidi="hi-IN"/>
              </w:rPr>
              <w:t xml:space="preserve">) Na evolução do determinante </w:t>
            </w:r>
            <w:r w:rsidR="00547B98" w:rsidRPr="00547B98">
              <w:rPr>
                <w:rFonts w:eastAsia="SimSun"/>
                <w:i/>
                <w:iCs/>
                <w:color w:val="000000"/>
                <w:kern w:val="1"/>
                <w:szCs w:val="24"/>
                <w:lang w:eastAsia="pt-PT" w:bidi="hi-IN"/>
              </w:rPr>
              <w:t xml:space="preserve">“Aquela” </w:t>
            </w:r>
            <w:r w:rsidR="00547B98" w:rsidRPr="00547B98">
              <w:rPr>
                <w:rFonts w:eastAsia="SimSun"/>
                <w:color w:val="000000"/>
                <w:kern w:val="1"/>
                <w:szCs w:val="24"/>
                <w:lang w:eastAsia="pt-PT" w:bidi="hi-IN"/>
              </w:rPr>
              <w:t xml:space="preserve">para o determinante </w:t>
            </w:r>
            <w:r w:rsidR="00547B98" w:rsidRPr="00547B98">
              <w:rPr>
                <w:rFonts w:eastAsia="SimSun"/>
                <w:i/>
                <w:iCs/>
                <w:color w:val="000000"/>
                <w:kern w:val="1"/>
                <w:szCs w:val="24"/>
                <w:lang w:eastAsia="pt-PT" w:bidi="hi-IN"/>
              </w:rPr>
              <w:t xml:space="preserve">“esta”, </w:t>
            </w:r>
            <w:r w:rsidR="00547B98" w:rsidRPr="00547B98">
              <w:rPr>
                <w:rFonts w:eastAsia="SimSun"/>
                <w:iCs/>
                <w:color w:val="000000"/>
                <w:kern w:val="1"/>
                <w:szCs w:val="24"/>
                <w:lang w:eastAsia="pt-PT" w:bidi="hi-IN"/>
              </w:rPr>
              <w:t>qual o movimento que o sujeito poético imprime ao poema</w:t>
            </w:r>
            <w:r w:rsidR="00547B98" w:rsidRPr="00547B98">
              <w:rPr>
                <w:rFonts w:eastAsia="SimSun"/>
                <w:color w:val="000000"/>
                <w:kern w:val="1"/>
                <w:szCs w:val="24"/>
                <w:lang w:eastAsia="pt-PT" w:bidi="hi-IN"/>
              </w:rPr>
              <w:t>?</w:t>
            </w:r>
          </w:p>
          <w:p w:rsidR="00547B98" w:rsidRPr="00547B98" w:rsidRDefault="00547B98" w:rsidP="007F5AEA">
            <w:pPr>
              <w:widowControl w:val="0"/>
              <w:numPr>
                <w:ilvl w:val="0"/>
                <w:numId w:val="12"/>
              </w:numPr>
              <w:suppressAutoHyphens/>
              <w:spacing w:before="0" w:after="0" w:line="276" w:lineRule="auto"/>
              <w:ind w:left="370"/>
              <w:jc w:val="left"/>
              <w:rPr>
                <w:rFonts w:eastAsia="SimSun"/>
                <w:color w:val="000000"/>
                <w:kern w:val="1"/>
                <w:szCs w:val="24"/>
                <w:lang w:eastAsia="pt-PT" w:bidi="hi-IN"/>
              </w:rPr>
            </w:pPr>
            <w:r w:rsidRPr="00547B98">
              <w:rPr>
                <w:rFonts w:eastAsia="SimSun"/>
                <w:color w:val="000000"/>
                <w:kern w:val="1"/>
                <w:szCs w:val="24"/>
                <w:lang w:eastAsia="pt-PT" w:bidi="hi-IN"/>
              </w:rPr>
              <w:t>Numa tabela, os alunos associam três colunas estabelecendo uma relação entre versos apresentados, o recurso estilístico aí presente e a expressividade desses recursos.</w:t>
            </w:r>
          </w:p>
        </w:tc>
      </w:tr>
      <w:tr w:rsidR="009B5C99" w:rsidTr="00096294">
        <w:tc>
          <w:tcPr>
            <w:tcW w:w="2977" w:type="dxa"/>
            <w:tcBorders>
              <w:top w:val="single" w:sz="2" w:space="0" w:color="000000"/>
              <w:left w:val="single" w:sz="2" w:space="0" w:color="000000"/>
              <w:bottom w:val="single" w:sz="2" w:space="0" w:color="000000"/>
              <w:right w:val="single" w:sz="4" w:space="0" w:color="auto"/>
            </w:tcBorders>
            <w:shd w:val="clear" w:color="auto" w:fill="auto"/>
          </w:tcPr>
          <w:p w:rsidR="00547B98" w:rsidRPr="00547B98" w:rsidRDefault="00547B98" w:rsidP="00547B98">
            <w:pPr>
              <w:widowControl w:val="0"/>
              <w:suppressAutoHyphens/>
              <w:spacing w:before="0" w:after="0" w:line="276" w:lineRule="auto"/>
              <w:ind w:firstLine="0"/>
              <w:jc w:val="left"/>
              <w:rPr>
                <w:rFonts w:eastAsia="SimSun" w:cs="Mangal"/>
                <w:b/>
                <w:color w:val="000000"/>
                <w:kern w:val="1"/>
                <w:szCs w:val="24"/>
                <w:lang w:val="es-ES" w:eastAsia="pt-PT" w:bidi="hi-IN"/>
              </w:rPr>
            </w:pPr>
            <w:r w:rsidRPr="00547B98">
              <w:rPr>
                <w:rFonts w:eastAsia="SimSun" w:cs="Mangal"/>
                <w:b/>
                <w:color w:val="000000"/>
                <w:kern w:val="1"/>
                <w:szCs w:val="24"/>
                <w:lang w:val="es-ES" w:eastAsia="pt-PT" w:bidi="hi-IN"/>
              </w:rPr>
              <w:t>Recursos</w:t>
            </w:r>
          </w:p>
        </w:tc>
        <w:tc>
          <w:tcPr>
            <w:tcW w:w="6668" w:type="dxa"/>
            <w:gridSpan w:val="2"/>
            <w:tcBorders>
              <w:top w:val="single" w:sz="4" w:space="0" w:color="auto"/>
              <w:left w:val="single" w:sz="4" w:space="0" w:color="auto"/>
              <w:bottom w:val="single" w:sz="4" w:space="0" w:color="auto"/>
              <w:right w:val="single" w:sz="4" w:space="0" w:color="auto"/>
            </w:tcBorders>
          </w:tcPr>
          <w:p w:rsidR="00547B98" w:rsidRPr="00547B98" w:rsidRDefault="00547B98" w:rsidP="0046208D">
            <w:pPr>
              <w:widowControl w:val="0"/>
              <w:numPr>
                <w:ilvl w:val="0"/>
                <w:numId w:val="9"/>
              </w:numPr>
              <w:tabs>
                <w:tab w:val="left" w:pos="-55"/>
                <w:tab w:val="left" w:pos="318"/>
              </w:tabs>
              <w:suppressAutoHyphens/>
              <w:spacing w:before="0" w:after="0" w:line="276" w:lineRule="auto"/>
              <w:ind w:firstLine="0"/>
              <w:jc w:val="left"/>
              <w:rPr>
                <w:rFonts w:eastAsia="SimSun"/>
                <w:color w:val="000000"/>
                <w:kern w:val="1"/>
                <w:szCs w:val="24"/>
                <w:lang w:val="es-ES" w:eastAsia="pt-PT" w:bidi="hi-IN"/>
              </w:rPr>
            </w:pPr>
            <w:r w:rsidRPr="00547B98">
              <w:rPr>
                <w:rFonts w:eastAsia="SimSun"/>
                <w:color w:val="000000"/>
                <w:kern w:val="1"/>
                <w:szCs w:val="24"/>
                <w:lang w:val="es-ES" w:eastAsia="pt-PT" w:bidi="hi-IN"/>
              </w:rPr>
              <w:t>Computador</w:t>
            </w:r>
          </w:p>
          <w:p w:rsidR="00547B98" w:rsidRPr="00547B98" w:rsidRDefault="00547B98" w:rsidP="0046208D">
            <w:pPr>
              <w:widowControl w:val="0"/>
              <w:numPr>
                <w:ilvl w:val="0"/>
                <w:numId w:val="9"/>
              </w:numPr>
              <w:tabs>
                <w:tab w:val="left" w:pos="-55"/>
                <w:tab w:val="left" w:pos="318"/>
              </w:tabs>
              <w:suppressAutoHyphens/>
              <w:spacing w:before="0" w:after="0" w:line="276" w:lineRule="auto"/>
              <w:ind w:firstLine="0"/>
              <w:jc w:val="left"/>
              <w:rPr>
                <w:rFonts w:eastAsia="SimSun"/>
                <w:color w:val="000000"/>
                <w:kern w:val="1"/>
                <w:szCs w:val="24"/>
                <w:lang w:val="es-ES" w:eastAsia="pt-PT" w:bidi="hi-IN"/>
              </w:rPr>
            </w:pPr>
            <w:proofErr w:type="spellStart"/>
            <w:r w:rsidRPr="00547B98">
              <w:rPr>
                <w:rFonts w:eastAsia="SimSun"/>
                <w:color w:val="000000"/>
                <w:kern w:val="1"/>
                <w:szCs w:val="24"/>
                <w:lang w:val="es-ES" w:eastAsia="pt-PT" w:bidi="hi-IN"/>
              </w:rPr>
              <w:t>Videoprojetor</w:t>
            </w:r>
            <w:proofErr w:type="spellEnd"/>
          </w:p>
          <w:p w:rsidR="00547B98" w:rsidRPr="00547B98" w:rsidRDefault="00547B98" w:rsidP="0046208D">
            <w:pPr>
              <w:widowControl w:val="0"/>
              <w:numPr>
                <w:ilvl w:val="0"/>
                <w:numId w:val="9"/>
              </w:numPr>
              <w:tabs>
                <w:tab w:val="left" w:pos="-55"/>
                <w:tab w:val="left" w:pos="318"/>
              </w:tabs>
              <w:suppressAutoHyphens/>
              <w:spacing w:before="0" w:after="0" w:line="276" w:lineRule="auto"/>
              <w:ind w:firstLine="0"/>
              <w:jc w:val="left"/>
              <w:rPr>
                <w:rFonts w:eastAsia="SimSun"/>
                <w:color w:val="000000"/>
                <w:kern w:val="1"/>
                <w:szCs w:val="24"/>
                <w:lang w:val="es-ES" w:eastAsia="pt-PT" w:bidi="hi-IN"/>
              </w:rPr>
            </w:pPr>
            <w:proofErr w:type="spellStart"/>
            <w:r w:rsidRPr="00547B98">
              <w:rPr>
                <w:rFonts w:eastAsia="SimSun"/>
                <w:color w:val="000000"/>
                <w:kern w:val="1"/>
                <w:szCs w:val="24"/>
                <w:lang w:val="es-ES" w:eastAsia="pt-PT" w:bidi="hi-IN"/>
              </w:rPr>
              <w:t>Quadro</w:t>
            </w:r>
            <w:proofErr w:type="spellEnd"/>
          </w:p>
          <w:p w:rsidR="00547B98" w:rsidRPr="00547B98" w:rsidRDefault="00547B98" w:rsidP="0046208D">
            <w:pPr>
              <w:widowControl w:val="0"/>
              <w:numPr>
                <w:ilvl w:val="0"/>
                <w:numId w:val="9"/>
              </w:numPr>
              <w:tabs>
                <w:tab w:val="left" w:pos="396"/>
              </w:tabs>
              <w:suppressAutoHyphens/>
              <w:spacing w:before="0" w:after="0" w:line="276" w:lineRule="auto"/>
              <w:ind w:firstLine="0"/>
              <w:jc w:val="left"/>
              <w:rPr>
                <w:rFonts w:eastAsia="SimSun"/>
                <w:color w:val="000000"/>
                <w:kern w:val="1"/>
                <w:szCs w:val="24"/>
                <w:lang w:val="es-ES" w:eastAsia="pt-PT" w:bidi="hi-IN"/>
              </w:rPr>
            </w:pPr>
            <w:proofErr w:type="spellStart"/>
            <w:r w:rsidRPr="00547B98">
              <w:rPr>
                <w:rFonts w:eastAsia="SimSun"/>
                <w:color w:val="000000"/>
                <w:kern w:val="1"/>
                <w:szCs w:val="24"/>
                <w:lang w:val="es-ES" w:eastAsia="pt-PT" w:bidi="hi-IN"/>
              </w:rPr>
              <w:lastRenderedPageBreak/>
              <w:t>Cadernos</w:t>
            </w:r>
            <w:proofErr w:type="spellEnd"/>
          </w:p>
          <w:p w:rsidR="00547B98" w:rsidRPr="00547B98" w:rsidRDefault="00547B98" w:rsidP="0046208D">
            <w:pPr>
              <w:widowControl w:val="0"/>
              <w:numPr>
                <w:ilvl w:val="0"/>
                <w:numId w:val="9"/>
              </w:numPr>
              <w:tabs>
                <w:tab w:val="left" w:pos="396"/>
              </w:tabs>
              <w:suppressAutoHyphens/>
              <w:spacing w:before="0" w:after="0" w:line="276" w:lineRule="auto"/>
              <w:ind w:firstLine="0"/>
              <w:jc w:val="left"/>
              <w:rPr>
                <w:rFonts w:eastAsia="SimSun"/>
                <w:color w:val="000000"/>
                <w:kern w:val="1"/>
                <w:szCs w:val="24"/>
                <w:lang w:val="es-ES" w:eastAsia="pt-PT" w:bidi="hi-IN"/>
              </w:rPr>
            </w:pPr>
            <w:proofErr w:type="spellStart"/>
            <w:r w:rsidRPr="00547B98">
              <w:rPr>
                <w:rFonts w:eastAsia="SimSun"/>
                <w:color w:val="000000"/>
                <w:kern w:val="1"/>
                <w:szCs w:val="24"/>
                <w:lang w:val="es-ES" w:eastAsia="pt-PT" w:bidi="hi-IN"/>
              </w:rPr>
              <w:t>Fotocópias</w:t>
            </w:r>
            <w:proofErr w:type="spellEnd"/>
          </w:p>
        </w:tc>
      </w:tr>
      <w:tr w:rsidR="009B5C99" w:rsidTr="00096294">
        <w:tc>
          <w:tcPr>
            <w:tcW w:w="2977" w:type="dxa"/>
            <w:tcBorders>
              <w:top w:val="single" w:sz="2" w:space="0" w:color="000000"/>
              <w:left w:val="single" w:sz="2" w:space="0" w:color="000000"/>
              <w:bottom w:val="single" w:sz="2" w:space="0" w:color="000000"/>
              <w:right w:val="single" w:sz="4" w:space="0" w:color="auto"/>
            </w:tcBorders>
            <w:shd w:val="clear" w:color="auto" w:fill="auto"/>
          </w:tcPr>
          <w:p w:rsidR="00547B98" w:rsidRPr="00547B98" w:rsidRDefault="00547B98" w:rsidP="00547B98">
            <w:pPr>
              <w:widowControl w:val="0"/>
              <w:suppressAutoHyphens/>
              <w:spacing w:before="0" w:after="0" w:line="276" w:lineRule="auto"/>
              <w:ind w:firstLine="0"/>
              <w:jc w:val="left"/>
              <w:rPr>
                <w:rFonts w:eastAsia="SimSun" w:cs="Mangal"/>
                <w:b/>
                <w:color w:val="000000"/>
                <w:kern w:val="1"/>
                <w:szCs w:val="24"/>
                <w:lang w:val="es-ES" w:eastAsia="pt-PT" w:bidi="hi-IN"/>
              </w:rPr>
            </w:pPr>
            <w:proofErr w:type="spellStart"/>
            <w:r w:rsidRPr="00547B98">
              <w:rPr>
                <w:rFonts w:eastAsia="SimSun" w:cs="Mangal"/>
                <w:b/>
                <w:color w:val="000000"/>
                <w:kern w:val="1"/>
                <w:szCs w:val="24"/>
                <w:lang w:val="es-ES" w:eastAsia="pt-PT" w:bidi="hi-IN"/>
              </w:rPr>
              <w:lastRenderedPageBreak/>
              <w:t>Avaliação</w:t>
            </w:r>
            <w:proofErr w:type="spellEnd"/>
          </w:p>
        </w:tc>
        <w:tc>
          <w:tcPr>
            <w:tcW w:w="6668" w:type="dxa"/>
            <w:gridSpan w:val="2"/>
            <w:tcBorders>
              <w:top w:val="single" w:sz="4" w:space="0" w:color="auto"/>
              <w:left w:val="single" w:sz="4" w:space="0" w:color="auto"/>
              <w:bottom w:val="single" w:sz="4" w:space="0" w:color="auto"/>
              <w:right w:val="single" w:sz="4" w:space="0" w:color="auto"/>
            </w:tcBorders>
          </w:tcPr>
          <w:p w:rsidR="00547B98" w:rsidRPr="00547B98" w:rsidRDefault="006B7A29" w:rsidP="0046208D">
            <w:pPr>
              <w:widowControl w:val="0"/>
              <w:numPr>
                <w:ilvl w:val="0"/>
                <w:numId w:val="10"/>
              </w:numPr>
              <w:tabs>
                <w:tab w:val="left" w:pos="443"/>
              </w:tabs>
              <w:suppressAutoHyphens/>
              <w:spacing w:before="0" w:after="0" w:line="276" w:lineRule="auto"/>
              <w:ind w:firstLine="0"/>
              <w:jc w:val="left"/>
              <w:rPr>
                <w:rFonts w:eastAsia="SimSun"/>
                <w:color w:val="000000"/>
                <w:kern w:val="1"/>
                <w:szCs w:val="24"/>
                <w:lang w:eastAsia="pt-PT" w:bidi="hi-IN"/>
              </w:rPr>
            </w:pPr>
            <w:r w:rsidRPr="00547B98">
              <w:rPr>
                <w:rFonts w:eastAsia="SimSun"/>
                <w:color w:val="000000"/>
                <w:kern w:val="1"/>
                <w:szCs w:val="24"/>
                <w:lang w:eastAsia="pt-PT" w:bidi="hi-IN"/>
              </w:rPr>
              <w:t>Participação</w:t>
            </w:r>
            <w:r w:rsidR="00547B98" w:rsidRPr="00547B98">
              <w:rPr>
                <w:rFonts w:eastAsia="SimSun"/>
                <w:color w:val="000000"/>
                <w:kern w:val="1"/>
                <w:szCs w:val="24"/>
                <w:lang w:eastAsia="pt-PT" w:bidi="hi-IN"/>
              </w:rPr>
              <w:t xml:space="preserve"> e empenho dos alunos</w:t>
            </w:r>
          </w:p>
        </w:tc>
      </w:tr>
      <w:tr w:rsidR="009B5C99" w:rsidTr="00096294">
        <w:tc>
          <w:tcPr>
            <w:tcW w:w="2977" w:type="dxa"/>
            <w:tcBorders>
              <w:top w:val="single" w:sz="2" w:space="0" w:color="000000"/>
              <w:left w:val="single" w:sz="2" w:space="0" w:color="000000"/>
              <w:bottom w:val="single" w:sz="2" w:space="0" w:color="000000"/>
              <w:right w:val="single" w:sz="4" w:space="0" w:color="auto"/>
            </w:tcBorders>
            <w:shd w:val="clear" w:color="auto" w:fill="auto"/>
          </w:tcPr>
          <w:p w:rsidR="00547B98" w:rsidRPr="00547B98" w:rsidRDefault="00547B98" w:rsidP="00547B98">
            <w:pPr>
              <w:widowControl w:val="0"/>
              <w:suppressAutoHyphens/>
              <w:spacing w:before="0" w:after="0" w:line="276" w:lineRule="auto"/>
              <w:ind w:firstLine="0"/>
              <w:jc w:val="left"/>
              <w:rPr>
                <w:rFonts w:eastAsia="SimSun" w:cs="Mangal"/>
                <w:b/>
                <w:color w:val="000000"/>
                <w:kern w:val="1"/>
                <w:szCs w:val="24"/>
                <w:lang w:val="es-ES" w:eastAsia="pt-PT" w:bidi="hi-IN"/>
              </w:rPr>
            </w:pPr>
            <w:proofErr w:type="spellStart"/>
            <w:r w:rsidRPr="00547B98">
              <w:rPr>
                <w:rFonts w:eastAsia="SimSun" w:cs="Mangal"/>
                <w:b/>
                <w:color w:val="000000"/>
                <w:kern w:val="1"/>
                <w:szCs w:val="24"/>
                <w:lang w:val="es-ES" w:eastAsia="pt-PT" w:bidi="hi-IN"/>
              </w:rPr>
              <w:t>Atividade</w:t>
            </w:r>
            <w:proofErr w:type="spellEnd"/>
            <w:r w:rsidRPr="00547B98">
              <w:rPr>
                <w:rFonts w:eastAsia="SimSun" w:cs="Mangal"/>
                <w:b/>
                <w:color w:val="000000"/>
                <w:kern w:val="1"/>
                <w:szCs w:val="24"/>
                <w:lang w:val="es-ES" w:eastAsia="pt-PT" w:bidi="hi-IN"/>
              </w:rPr>
              <w:t xml:space="preserve"> de </w:t>
            </w:r>
            <w:proofErr w:type="spellStart"/>
            <w:r w:rsidRPr="00547B98">
              <w:rPr>
                <w:rFonts w:eastAsia="SimSun" w:cs="Mangal"/>
                <w:b/>
                <w:color w:val="000000"/>
                <w:kern w:val="1"/>
                <w:szCs w:val="24"/>
                <w:lang w:val="es-ES" w:eastAsia="pt-PT" w:bidi="hi-IN"/>
              </w:rPr>
              <w:t>pós-leitura</w:t>
            </w:r>
            <w:proofErr w:type="spellEnd"/>
          </w:p>
        </w:tc>
        <w:tc>
          <w:tcPr>
            <w:tcW w:w="6668" w:type="dxa"/>
            <w:gridSpan w:val="2"/>
            <w:tcBorders>
              <w:top w:val="single" w:sz="4" w:space="0" w:color="auto"/>
              <w:left w:val="single" w:sz="4" w:space="0" w:color="auto"/>
              <w:bottom w:val="single" w:sz="4" w:space="0" w:color="auto"/>
              <w:right w:val="single" w:sz="4" w:space="0" w:color="auto"/>
            </w:tcBorders>
          </w:tcPr>
          <w:p w:rsidR="00547B98" w:rsidRPr="00547B98" w:rsidRDefault="00547B98" w:rsidP="007F5AEA">
            <w:pPr>
              <w:widowControl w:val="0"/>
              <w:numPr>
                <w:ilvl w:val="0"/>
                <w:numId w:val="12"/>
              </w:numPr>
              <w:suppressAutoHyphens/>
              <w:spacing w:before="0" w:after="0" w:line="276" w:lineRule="auto"/>
              <w:ind w:left="370"/>
              <w:jc w:val="left"/>
              <w:rPr>
                <w:rFonts w:eastAsia="SimSun"/>
                <w:color w:val="000000"/>
                <w:kern w:val="1"/>
                <w:szCs w:val="24"/>
                <w:lang w:eastAsia="pt-PT" w:bidi="hi-IN"/>
              </w:rPr>
            </w:pPr>
            <w:r w:rsidRPr="00547B98">
              <w:rPr>
                <w:rFonts w:eastAsia="SimSun"/>
                <w:color w:val="000000"/>
                <w:kern w:val="1"/>
                <w:szCs w:val="24"/>
                <w:lang w:eastAsia="pt-PT" w:bidi="hi-IN"/>
              </w:rPr>
              <w:t>Depois da leitura do poema “Camoniana” de Nuno Júdice, num texto de 80 a 100 palavras atenta na curiosidade que o poeta sente em relação à figura de Bárbara.</w:t>
            </w:r>
          </w:p>
        </w:tc>
      </w:tr>
      <w:tr w:rsidR="009B5C99" w:rsidTr="00096294">
        <w:tc>
          <w:tcPr>
            <w:tcW w:w="2977" w:type="dxa"/>
            <w:tcBorders>
              <w:top w:val="single" w:sz="2" w:space="0" w:color="000000"/>
              <w:left w:val="single" w:sz="2" w:space="0" w:color="000000"/>
              <w:bottom w:val="single" w:sz="2" w:space="0" w:color="000000"/>
              <w:right w:val="single" w:sz="4" w:space="0" w:color="auto"/>
            </w:tcBorders>
            <w:shd w:val="clear" w:color="auto" w:fill="auto"/>
          </w:tcPr>
          <w:p w:rsidR="00547B98" w:rsidRPr="00547B98" w:rsidRDefault="001D7FEA" w:rsidP="00547B98">
            <w:pPr>
              <w:widowControl w:val="0"/>
              <w:suppressAutoHyphens/>
              <w:spacing w:before="0" w:after="0" w:line="276" w:lineRule="auto"/>
              <w:ind w:firstLine="0"/>
              <w:jc w:val="left"/>
              <w:rPr>
                <w:rFonts w:eastAsia="SimSun" w:cs="Mangal"/>
                <w:b/>
                <w:color w:val="000000"/>
                <w:kern w:val="1"/>
                <w:szCs w:val="24"/>
                <w:lang w:eastAsia="pt-PT" w:bidi="hi-IN"/>
              </w:rPr>
            </w:pPr>
            <w:r>
              <w:rPr>
                <w:rFonts w:eastAsia="SimSun" w:cs="Mangal"/>
                <w:b/>
                <w:noProof/>
                <w:color w:val="000000"/>
                <w:kern w:val="1"/>
                <w:szCs w:val="24"/>
                <w:lang w:eastAsia="pt-PT"/>
              </w:rPr>
              <w:pict>
                <v:shapetype id="_x0000_t32" coordsize="21600,21600" o:spt="32" o:oned="t" path="m,l21600,21600e" filled="f">
                  <v:path arrowok="t" fillok="f" o:connecttype="none"/>
                  <o:lock v:ext="edit" shapetype="t"/>
                </v:shapetype>
                <v:shape id="Conexão recta unidireccional 6" o:spid="_x0000_s1026" type="#_x0000_t32" style="position:absolute;margin-left:144.55pt;margin-top:-2.7pt;width:335.25pt;height:0;z-index:251630080;visibility:visible;mso-wrap-style:square;mso-width-percent:0;mso-height-percent:0;mso-wrap-distance-left:7.05pt;mso-wrap-distance-top:2.48706mm;mso-wrap-distance-right:7.05pt;mso-wrap-distance-bottom:2.48706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" strokeweight="1pt"/>
              </w:pict>
            </w:r>
            <w:r w:rsidR="00547B98" w:rsidRPr="00547B98">
              <w:rPr>
                <w:rFonts w:eastAsia="SimSun" w:cs="Mangal"/>
                <w:b/>
                <w:color w:val="000000"/>
                <w:kern w:val="1"/>
                <w:szCs w:val="24"/>
                <w:lang w:eastAsia="pt-PT" w:bidi="hi-IN"/>
              </w:rPr>
              <w:t>Sumário</w:t>
            </w:r>
          </w:p>
        </w:tc>
        <w:tc>
          <w:tcPr>
            <w:tcW w:w="6668" w:type="dxa"/>
            <w:gridSpan w:val="2"/>
            <w:tcBorders>
              <w:top w:val="single" w:sz="4" w:space="0" w:color="auto"/>
              <w:left w:val="single" w:sz="4" w:space="0" w:color="auto"/>
              <w:bottom w:val="single" w:sz="4" w:space="0" w:color="auto"/>
              <w:right w:val="single" w:sz="4" w:space="0" w:color="auto"/>
            </w:tcBorders>
          </w:tcPr>
          <w:p w:rsidR="00547B98" w:rsidRPr="00547B98" w:rsidRDefault="00547B98" w:rsidP="0046208D">
            <w:pPr>
              <w:widowControl w:val="0"/>
              <w:suppressAutoHyphens/>
              <w:spacing w:before="0" w:after="0" w:line="276" w:lineRule="auto"/>
              <w:ind w:firstLine="0"/>
              <w:jc w:val="both"/>
              <w:rPr>
                <w:rFonts w:eastAsia="SimSun"/>
                <w:color w:val="000000"/>
                <w:kern w:val="1"/>
                <w:szCs w:val="24"/>
                <w:lang w:eastAsia="pt-PT" w:bidi="hi-IN"/>
              </w:rPr>
            </w:pPr>
            <w:r w:rsidRPr="00547B98">
              <w:rPr>
                <w:rFonts w:eastAsia="SimSun"/>
                <w:color w:val="000000"/>
                <w:kern w:val="1"/>
                <w:szCs w:val="24"/>
                <w:lang w:eastAsia="pt-PT" w:bidi="hi-IN"/>
              </w:rPr>
              <w:t>Análise e interpretação do poema: “Endechas a Bárbara escrava”. Um retrato pleno de genialidade.</w:t>
            </w:r>
          </w:p>
        </w:tc>
      </w:tr>
    </w:tbl>
    <w:p w:rsidR="00547B98" w:rsidRPr="00547B98" w:rsidRDefault="00547B98" w:rsidP="00547B98">
      <w:pPr>
        <w:widowControl w:val="0"/>
        <w:spacing w:before="0" w:after="0" w:line="276" w:lineRule="auto"/>
        <w:ind w:firstLine="0"/>
        <w:jc w:val="left"/>
        <w:rPr>
          <w:rFonts w:eastAsia="Times New Roman"/>
          <w:color w:val="000000"/>
          <w:szCs w:val="24"/>
          <w:lang w:eastAsia="pt-PT" w:bidi="pt-PT"/>
        </w:rPr>
      </w:pPr>
    </w:p>
    <w:p w:rsidR="00547B98" w:rsidRPr="00547B98" w:rsidRDefault="00547B98" w:rsidP="007F5AEA">
      <w:pPr>
        <w:widowControl w:val="0"/>
        <w:numPr>
          <w:ilvl w:val="0"/>
          <w:numId w:val="13"/>
        </w:numPr>
        <w:spacing w:before="0" w:after="0" w:line="276" w:lineRule="auto"/>
        <w:ind w:left="426" w:hanging="426"/>
        <w:jc w:val="left"/>
        <w:rPr>
          <w:rFonts w:eastAsia="Times New Roman"/>
          <w:color w:val="000000"/>
          <w:szCs w:val="24"/>
          <w:lang w:eastAsia="pt-PT" w:bidi="pt-PT"/>
        </w:rPr>
      </w:pPr>
      <w:r w:rsidRPr="00547B98">
        <w:rPr>
          <w:rFonts w:eastAsia="Times New Roman"/>
          <w:b/>
          <w:color w:val="000000"/>
          <w:szCs w:val="24"/>
          <w:lang w:eastAsia="pt-PT" w:bidi="pt-PT"/>
        </w:rPr>
        <w:t>Estabelece uma relação entre as três colunas A, B e C.</w:t>
      </w:r>
    </w:p>
    <w:tbl>
      <w:tblPr>
        <w:tblW w:w="0" w:type="auto"/>
        <w:tblBorders>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62"/>
        <w:gridCol w:w="3407"/>
        <w:gridCol w:w="402"/>
        <w:gridCol w:w="1995"/>
        <w:gridCol w:w="430"/>
        <w:gridCol w:w="2125"/>
      </w:tblGrid>
      <w:tr w:rsidR="00547B98" w:rsidRPr="00547B98" w:rsidTr="00E171C3">
        <w:tc>
          <w:tcPr>
            <w:tcW w:w="362" w:type="dxa"/>
            <w:tcBorders>
              <w:top w:val="nil"/>
              <w:left w:val="nil"/>
            </w:tcBorders>
            <w:vAlign w:val="center"/>
          </w:tcPr>
          <w:p w:rsidR="00547B98" w:rsidRPr="00547B98" w:rsidRDefault="00547B98" w:rsidP="00547B98">
            <w:pPr>
              <w:widowControl w:val="0"/>
              <w:spacing w:before="0" w:after="0" w:line="276" w:lineRule="auto"/>
              <w:ind w:firstLine="0"/>
              <w:rPr>
                <w:rFonts w:eastAsia="Times New Roman"/>
                <w:b/>
                <w:color w:val="000000"/>
                <w:szCs w:val="24"/>
                <w:lang w:eastAsia="pt-PT" w:bidi="pt-PT"/>
              </w:rPr>
            </w:pPr>
          </w:p>
        </w:tc>
        <w:tc>
          <w:tcPr>
            <w:tcW w:w="4162" w:type="dxa"/>
            <w:tcBorders>
              <w:top w:val="single" w:sz="4" w:space="0" w:color="auto"/>
            </w:tcBorders>
            <w:shd w:val="clear" w:color="auto" w:fill="auto"/>
          </w:tcPr>
          <w:p w:rsidR="00547B98" w:rsidRPr="00547B98" w:rsidRDefault="00547B98" w:rsidP="00547B98">
            <w:pPr>
              <w:widowControl w:val="0"/>
              <w:spacing w:before="0" w:after="0" w:line="276" w:lineRule="auto"/>
              <w:ind w:firstLine="0"/>
              <w:rPr>
                <w:rFonts w:eastAsia="Times New Roman"/>
                <w:b/>
                <w:color w:val="000000"/>
                <w:szCs w:val="24"/>
                <w:lang w:eastAsia="pt-PT" w:bidi="pt-PT"/>
              </w:rPr>
            </w:pPr>
            <w:r w:rsidRPr="00547B98">
              <w:rPr>
                <w:rFonts w:eastAsia="Times New Roman"/>
                <w:b/>
                <w:color w:val="000000"/>
                <w:szCs w:val="24"/>
                <w:lang w:eastAsia="pt-PT" w:bidi="pt-PT"/>
              </w:rPr>
              <w:t>A</w:t>
            </w:r>
          </w:p>
        </w:tc>
        <w:tc>
          <w:tcPr>
            <w:tcW w:w="424" w:type="dxa"/>
            <w:tcBorders>
              <w:top w:val="single" w:sz="4" w:space="0" w:color="auto"/>
            </w:tcBorders>
          </w:tcPr>
          <w:p w:rsidR="00547B98" w:rsidRPr="00547B98" w:rsidRDefault="00547B98" w:rsidP="00547B98">
            <w:pPr>
              <w:widowControl w:val="0"/>
              <w:spacing w:before="0" w:after="0" w:line="276" w:lineRule="auto"/>
              <w:ind w:firstLine="0"/>
              <w:rPr>
                <w:rFonts w:eastAsia="Times New Roman"/>
                <w:b/>
                <w:color w:val="000000"/>
                <w:szCs w:val="24"/>
                <w:lang w:eastAsia="pt-PT" w:bidi="pt-PT"/>
              </w:rPr>
            </w:pPr>
          </w:p>
        </w:tc>
        <w:tc>
          <w:tcPr>
            <w:tcW w:w="2119" w:type="dxa"/>
            <w:tcBorders>
              <w:top w:val="single" w:sz="4" w:space="0" w:color="auto"/>
            </w:tcBorders>
            <w:shd w:val="clear" w:color="auto" w:fill="auto"/>
          </w:tcPr>
          <w:p w:rsidR="00547B98" w:rsidRPr="00547B98" w:rsidRDefault="00547B98" w:rsidP="00547B98">
            <w:pPr>
              <w:widowControl w:val="0"/>
              <w:spacing w:before="0" w:after="0" w:line="276" w:lineRule="auto"/>
              <w:ind w:firstLine="0"/>
              <w:rPr>
                <w:rFonts w:eastAsia="Times New Roman"/>
                <w:b/>
                <w:color w:val="000000"/>
                <w:szCs w:val="24"/>
                <w:lang w:eastAsia="pt-PT" w:bidi="pt-PT"/>
              </w:rPr>
            </w:pPr>
            <w:r w:rsidRPr="00547B98">
              <w:rPr>
                <w:rFonts w:eastAsia="Times New Roman"/>
                <w:b/>
                <w:color w:val="000000"/>
                <w:szCs w:val="24"/>
                <w:lang w:eastAsia="pt-PT" w:bidi="pt-PT"/>
              </w:rPr>
              <w:t>B</w:t>
            </w:r>
          </w:p>
        </w:tc>
        <w:tc>
          <w:tcPr>
            <w:tcW w:w="462" w:type="dxa"/>
            <w:tcBorders>
              <w:top w:val="single" w:sz="4" w:space="0" w:color="auto"/>
            </w:tcBorders>
          </w:tcPr>
          <w:p w:rsidR="00547B98" w:rsidRPr="00547B98" w:rsidRDefault="00547B98" w:rsidP="00547B98">
            <w:pPr>
              <w:widowControl w:val="0"/>
              <w:spacing w:before="0" w:after="0" w:line="276" w:lineRule="auto"/>
              <w:ind w:firstLine="0"/>
              <w:rPr>
                <w:rFonts w:eastAsia="Times New Roman"/>
                <w:b/>
                <w:color w:val="000000"/>
                <w:szCs w:val="24"/>
                <w:lang w:eastAsia="pt-PT" w:bidi="pt-PT"/>
              </w:rPr>
            </w:pPr>
          </w:p>
        </w:tc>
        <w:tc>
          <w:tcPr>
            <w:tcW w:w="2326" w:type="dxa"/>
            <w:tcBorders>
              <w:top w:val="single" w:sz="4" w:space="0" w:color="auto"/>
            </w:tcBorders>
            <w:shd w:val="clear" w:color="auto" w:fill="auto"/>
          </w:tcPr>
          <w:p w:rsidR="00547B98" w:rsidRPr="00547B98" w:rsidRDefault="00547B98" w:rsidP="00547B98">
            <w:pPr>
              <w:widowControl w:val="0"/>
              <w:spacing w:before="0" w:after="0" w:line="276" w:lineRule="auto"/>
              <w:ind w:firstLine="0"/>
              <w:rPr>
                <w:rFonts w:eastAsia="Times New Roman"/>
                <w:b/>
                <w:color w:val="000000"/>
                <w:szCs w:val="24"/>
                <w:lang w:eastAsia="pt-PT" w:bidi="pt-PT"/>
              </w:rPr>
            </w:pPr>
            <w:r w:rsidRPr="00547B98">
              <w:rPr>
                <w:rFonts w:eastAsia="Times New Roman"/>
                <w:b/>
                <w:color w:val="000000"/>
                <w:szCs w:val="24"/>
                <w:lang w:eastAsia="pt-PT" w:bidi="pt-PT"/>
              </w:rPr>
              <w:t>C</w:t>
            </w:r>
          </w:p>
        </w:tc>
      </w:tr>
      <w:tr w:rsidR="00547B98" w:rsidRPr="00547B98" w:rsidTr="00E171C3">
        <w:tc>
          <w:tcPr>
            <w:tcW w:w="362" w:type="dxa"/>
            <w:vAlign w:val="center"/>
          </w:tcPr>
          <w:p w:rsidR="00547B98" w:rsidRPr="00547B98" w:rsidRDefault="00547B98" w:rsidP="00547B98">
            <w:pPr>
              <w:widowControl w:val="0"/>
              <w:spacing w:before="0" w:after="0" w:line="276" w:lineRule="auto"/>
              <w:ind w:firstLine="0"/>
              <w:rPr>
                <w:rFonts w:eastAsia="Times New Roman"/>
                <w:color w:val="000000"/>
                <w:sz w:val="20"/>
                <w:szCs w:val="20"/>
                <w:lang w:eastAsia="pt-PT" w:bidi="pt-PT"/>
              </w:rPr>
            </w:pPr>
            <w:r w:rsidRPr="00547B98">
              <w:rPr>
                <w:rFonts w:eastAsia="Times New Roman"/>
                <w:color w:val="000000"/>
                <w:sz w:val="20"/>
                <w:szCs w:val="20"/>
                <w:lang w:eastAsia="pt-PT" w:bidi="pt-PT"/>
              </w:rPr>
              <w:t>A</w:t>
            </w:r>
          </w:p>
        </w:tc>
        <w:tc>
          <w:tcPr>
            <w:tcW w:w="4162" w:type="dxa"/>
            <w:shd w:val="clear" w:color="auto" w:fill="auto"/>
          </w:tcPr>
          <w:p w:rsidR="00547B98" w:rsidRPr="00547B98" w:rsidRDefault="00547B98" w:rsidP="00547B98">
            <w:pPr>
              <w:widowControl w:val="0"/>
              <w:spacing w:before="0" w:after="0" w:line="276" w:lineRule="auto"/>
              <w:ind w:firstLine="0"/>
              <w:rPr>
                <w:rFonts w:eastAsia="Times New Roman"/>
                <w:i/>
                <w:color w:val="000000"/>
                <w:sz w:val="20"/>
                <w:szCs w:val="20"/>
                <w:lang w:eastAsia="pt-PT" w:bidi="pt-PT"/>
              </w:rPr>
            </w:pPr>
            <w:r w:rsidRPr="00547B98">
              <w:rPr>
                <w:rFonts w:eastAsia="Times New Roman"/>
                <w:i/>
                <w:color w:val="000000"/>
                <w:sz w:val="20"/>
                <w:szCs w:val="20"/>
                <w:lang w:eastAsia="pt-PT" w:bidi="pt-PT"/>
              </w:rPr>
              <w:t>“Eu nunca vi rosa/em suaves molhos,/que para meus olhos/fosse mais fermosa”</w:t>
            </w:r>
          </w:p>
        </w:tc>
        <w:tc>
          <w:tcPr>
            <w:tcW w:w="424" w:type="dxa"/>
            <w:vAlign w:val="center"/>
          </w:tcPr>
          <w:p w:rsidR="00547B98" w:rsidRPr="00547B98" w:rsidRDefault="00547B98" w:rsidP="00547B98">
            <w:pPr>
              <w:widowControl w:val="0"/>
              <w:spacing w:before="0" w:after="0" w:line="276" w:lineRule="auto"/>
              <w:ind w:firstLine="0"/>
              <w:rPr>
                <w:rFonts w:eastAsia="Times New Roman"/>
                <w:color w:val="000000"/>
                <w:szCs w:val="24"/>
                <w:lang w:eastAsia="pt-PT" w:bidi="pt-PT"/>
              </w:rPr>
            </w:pPr>
            <w:r w:rsidRPr="00547B98">
              <w:rPr>
                <w:rFonts w:eastAsia="Times New Roman"/>
                <w:color w:val="000000"/>
                <w:szCs w:val="24"/>
                <w:lang w:eastAsia="pt-PT" w:bidi="pt-PT"/>
              </w:rPr>
              <w:t>1</w:t>
            </w:r>
          </w:p>
        </w:tc>
        <w:tc>
          <w:tcPr>
            <w:tcW w:w="2119" w:type="dxa"/>
            <w:shd w:val="clear" w:color="auto" w:fill="auto"/>
            <w:vAlign w:val="center"/>
          </w:tcPr>
          <w:p w:rsidR="00547B98" w:rsidRPr="00547B98" w:rsidRDefault="00547B98" w:rsidP="00547B98">
            <w:pPr>
              <w:widowControl w:val="0"/>
              <w:spacing w:before="0" w:after="0" w:line="276" w:lineRule="auto"/>
              <w:ind w:firstLine="0"/>
              <w:rPr>
                <w:rFonts w:eastAsia="Times New Roman"/>
                <w:color w:val="000000"/>
                <w:szCs w:val="24"/>
                <w:lang w:eastAsia="pt-PT" w:bidi="pt-PT"/>
              </w:rPr>
            </w:pPr>
            <w:r w:rsidRPr="00547B98">
              <w:rPr>
                <w:rFonts w:eastAsia="Times New Roman"/>
                <w:color w:val="000000"/>
                <w:szCs w:val="24"/>
                <w:lang w:eastAsia="pt-PT" w:bidi="pt-PT"/>
              </w:rPr>
              <w:t xml:space="preserve">Metáfora </w:t>
            </w:r>
          </w:p>
        </w:tc>
        <w:tc>
          <w:tcPr>
            <w:tcW w:w="462" w:type="dxa"/>
            <w:vAlign w:val="center"/>
          </w:tcPr>
          <w:p w:rsidR="00547B98" w:rsidRPr="00547B98" w:rsidRDefault="00547B98" w:rsidP="00547B98">
            <w:pPr>
              <w:widowControl w:val="0"/>
              <w:spacing w:before="0" w:after="0" w:line="276" w:lineRule="auto"/>
              <w:ind w:firstLine="0"/>
              <w:rPr>
                <w:rFonts w:eastAsia="Times New Roman"/>
                <w:color w:val="000000"/>
                <w:szCs w:val="24"/>
                <w:lang w:eastAsia="pt-PT" w:bidi="pt-PT"/>
              </w:rPr>
            </w:pPr>
            <w:r w:rsidRPr="00547B98">
              <w:rPr>
                <w:rFonts w:eastAsia="Times New Roman"/>
                <w:color w:val="000000"/>
                <w:szCs w:val="24"/>
                <w:lang w:eastAsia="pt-PT" w:bidi="pt-PT"/>
              </w:rPr>
              <w:t>a</w:t>
            </w:r>
          </w:p>
        </w:tc>
        <w:tc>
          <w:tcPr>
            <w:tcW w:w="2326" w:type="dxa"/>
            <w:shd w:val="clear" w:color="auto" w:fill="auto"/>
            <w:vAlign w:val="center"/>
          </w:tcPr>
          <w:p w:rsidR="00547B98" w:rsidRPr="00547B98" w:rsidRDefault="00547B98" w:rsidP="00547B98">
            <w:pPr>
              <w:widowControl w:val="0"/>
              <w:spacing w:before="0" w:after="0" w:line="276" w:lineRule="auto"/>
              <w:ind w:firstLine="0"/>
              <w:rPr>
                <w:rFonts w:eastAsia="Times New Roman"/>
                <w:color w:val="000000"/>
                <w:szCs w:val="24"/>
                <w:lang w:eastAsia="pt-PT" w:bidi="pt-PT"/>
              </w:rPr>
            </w:pPr>
            <w:r w:rsidRPr="00547B98">
              <w:rPr>
                <w:rFonts w:eastAsia="Times New Roman"/>
                <w:color w:val="000000"/>
                <w:szCs w:val="24"/>
                <w:lang w:eastAsia="pt-PT" w:bidi="pt-PT"/>
              </w:rPr>
              <w:t>Lista de termos de comparação</w:t>
            </w:r>
          </w:p>
        </w:tc>
      </w:tr>
      <w:tr w:rsidR="00547B98" w:rsidRPr="00547B98" w:rsidTr="00E171C3">
        <w:tc>
          <w:tcPr>
            <w:tcW w:w="362" w:type="dxa"/>
            <w:vAlign w:val="center"/>
          </w:tcPr>
          <w:p w:rsidR="00547B98" w:rsidRPr="00547B98" w:rsidRDefault="00547B98" w:rsidP="00547B98">
            <w:pPr>
              <w:widowControl w:val="0"/>
              <w:spacing w:before="0" w:after="0" w:line="276" w:lineRule="auto"/>
              <w:ind w:firstLine="0"/>
              <w:rPr>
                <w:rFonts w:eastAsia="Times New Roman"/>
                <w:color w:val="000000"/>
                <w:sz w:val="20"/>
                <w:szCs w:val="20"/>
                <w:lang w:eastAsia="pt-PT" w:bidi="pt-PT"/>
              </w:rPr>
            </w:pPr>
            <w:r w:rsidRPr="00547B98">
              <w:rPr>
                <w:rFonts w:eastAsia="Times New Roman"/>
                <w:color w:val="000000"/>
                <w:sz w:val="20"/>
                <w:szCs w:val="20"/>
                <w:lang w:eastAsia="pt-PT" w:bidi="pt-PT"/>
              </w:rPr>
              <w:t>B</w:t>
            </w:r>
          </w:p>
        </w:tc>
        <w:tc>
          <w:tcPr>
            <w:tcW w:w="4162" w:type="dxa"/>
            <w:shd w:val="clear" w:color="auto" w:fill="auto"/>
            <w:vAlign w:val="center"/>
          </w:tcPr>
          <w:p w:rsidR="00547B98" w:rsidRPr="00547B98" w:rsidRDefault="00547B98" w:rsidP="00547B98">
            <w:pPr>
              <w:widowControl w:val="0"/>
              <w:spacing w:before="0" w:after="0" w:line="276" w:lineRule="auto"/>
              <w:ind w:firstLine="0"/>
              <w:rPr>
                <w:rFonts w:eastAsia="Times New Roman"/>
                <w:i/>
                <w:color w:val="000000"/>
                <w:sz w:val="20"/>
                <w:szCs w:val="20"/>
                <w:lang w:eastAsia="pt-PT" w:bidi="pt-PT"/>
              </w:rPr>
            </w:pPr>
            <w:r w:rsidRPr="00547B98">
              <w:rPr>
                <w:rFonts w:eastAsia="Times New Roman"/>
                <w:i/>
                <w:color w:val="000000"/>
                <w:sz w:val="20"/>
                <w:szCs w:val="20"/>
                <w:lang w:eastAsia="pt-PT" w:bidi="pt-PT"/>
              </w:rPr>
              <w:t>“Nem no campo flores, /nem no céu estrelas,”</w:t>
            </w:r>
          </w:p>
        </w:tc>
        <w:tc>
          <w:tcPr>
            <w:tcW w:w="424" w:type="dxa"/>
            <w:vAlign w:val="center"/>
          </w:tcPr>
          <w:p w:rsidR="00547B98" w:rsidRPr="00547B98" w:rsidRDefault="00547B98" w:rsidP="00547B98">
            <w:pPr>
              <w:widowControl w:val="0"/>
              <w:spacing w:before="0" w:after="0" w:line="276" w:lineRule="auto"/>
              <w:ind w:firstLine="0"/>
              <w:rPr>
                <w:rFonts w:eastAsia="Times New Roman"/>
                <w:color w:val="000000"/>
                <w:szCs w:val="24"/>
                <w:lang w:eastAsia="pt-PT" w:bidi="pt-PT"/>
              </w:rPr>
            </w:pPr>
            <w:r w:rsidRPr="00547B98">
              <w:rPr>
                <w:rFonts w:eastAsia="Times New Roman"/>
                <w:color w:val="000000"/>
                <w:szCs w:val="24"/>
                <w:lang w:eastAsia="pt-PT" w:bidi="pt-PT"/>
              </w:rPr>
              <w:t>2</w:t>
            </w:r>
          </w:p>
        </w:tc>
        <w:tc>
          <w:tcPr>
            <w:tcW w:w="2119" w:type="dxa"/>
            <w:shd w:val="clear" w:color="auto" w:fill="auto"/>
            <w:vAlign w:val="center"/>
          </w:tcPr>
          <w:p w:rsidR="00547B98" w:rsidRPr="00547B98" w:rsidRDefault="00547B98" w:rsidP="00547B98">
            <w:pPr>
              <w:widowControl w:val="0"/>
              <w:spacing w:before="0" w:after="0" w:line="276" w:lineRule="auto"/>
              <w:ind w:firstLine="0"/>
              <w:rPr>
                <w:rFonts w:eastAsia="Times New Roman"/>
                <w:color w:val="000000"/>
                <w:szCs w:val="24"/>
                <w:lang w:eastAsia="pt-PT" w:bidi="pt-PT"/>
              </w:rPr>
            </w:pPr>
            <w:r w:rsidRPr="00547B98">
              <w:rPr>
                <w:rFonts w:eastAsia="Times New Roman"/>
                <w:color w:val="000000"/>
                <w:szCs w:val="24"/>
                <w:lang w:eastAsia="pt-PT" w:bidi="pt-PT"/>
              </w:rPr>
              <w:t xml:space="preserve">Personificação </w:t>
            </w:r>
          </w:p>
        </w:tc>
        <w:tc>
          <w:tcPr>
            <w:tcW w:w="462" w:type="dxa"/>
            <w:vAlign w:val="center"/>
          </w:tcPr>
          <w:p w:rsidR="00547B98" w:rsidRPr="00547B98" w:rsidRDefault="00547B98" w:rsidP="00547B98">
            <w:pPr>
              <w:widowControl w:val="0"/>
              <w:spacing w:before="0" w:after="0" w:line="276" w:lineRule="auto"/>
              <w:ind w:firstLine="0"/>
              <w:rPr>
                <w:rFonts w:eastAsia="Times New Roman"/>
                <w:color w:val="000000"/>
                <w:szCs w:val="24"/>
                <w:lang w:eastAsia="pt-PT" w:bidi="pt-PT"/>
              </w:rPr>
            </w:pPr>
            <w:r w:rsidRPr="00547B98">
              <w:rPr>
                <w:rFonts w:eastAsia="Times New Roman"/>
                <w:color w:val="000000"/>
                <w:szCs w:val="24"/>
                <w:lang w:eastAsia="pt-PT" w:bidi="pt-PT"/>
              </w:rPr>
              <w:t>b</w:t>
            </w:r>
          </w:p>
        </w:tc>
        <w:tc>
          <w:tcPr>
            <w:tcW w:w="2326" w:type="dxa"/>
            <w:shd w:val="clear" w:color="auto" w:fill="auto"/>
            <w:vAlign w:val="center"/>
          </w:tcPr>
          <w:p w:rsidR="00547B98" w:rsidRPr="00547B98" w:rsidRDefault="00547B98" w:rsidP="00547B98">
            <w:pPr>
              <w:widowControl w:val="0"/>
              <w:spacing w:before="0" w:after="0" w:line="276" w:lineRule="auto"/>
              <w:ind w:firstLine="0"/>
              <w:rPr>
                <w:rFonts w:eastAsia="Times New Roman"/>
                <w:color w:val="000000"/>
                <w:szCs w:val="24"/>
                <w:lang w:eastAsia="pt-PT" w:bidi="pt-PT"/>
              </w:rPr>
            </w:pPr>
            <w:r w:rsidRPr="00547B98">
              <w:rPr>
                <w:rFonts w:eastAsia="Times New Roman"/>
                <w:color w:val="000000"/>
                <w:szCs w:val="24"/>
                <w:lang w:eastAsia="pt-PT" w:bidi="pt-PT"/>
              </w:rPr>
              <w:t xml:space="preserve">Valorização da amada </w:t>
            </w:r>
          </w:p>
        </w:tc>
      </w:tr>
      <w:tr w:rsidR="00547B98" w:rsidRPr="00547B98" w:rsidTr="00E171C3">
        <w:tc>
          <w:tcPr>
            <w:tcW w:w="362" w:type="dxa"/>
            <w:vAlign w:val="center"/>
          </w:tcPr>
          <w:p w:rsidR="00547B98" w:rsidRPr="00547B98" w:rsidRDefault="00547B98" w:rsidP="00547B98">
            <w:pPr>
              <w:widowControl w:val="0"/>
              <w:spacing w:before="0" w:after="0" w:line="276" w:lineRule="auto"/>
              <w:ind w:firstLine="0"/>
              <w:rPr>
                <w:rFonts w:eastAsia="Times New Roman"/>
                <w:color w:val="000000"/>
                <w:sz w:val="20"/>
                <w:szCs w:val="20"/>
                <w:lang w:eastAsia="pt-PT" w:bidi="pt-PT"/>
              </w:rPr>
            </w:pPr>
            <w:r w:rsidRPr="00547B98">
              <w:rPr>
                <w:rFonts w:eastAsia="Times New Roman"/>
                <w:color w:val="000000"/>
                <w:sz w:val="20"/>
                <w:szCs w:val="20"/>
                <w:lang w:eastAsia="pt-PT" w:bidi="pt-PT"/>
              </w:rPr>
              <w:t>C</w:t>
            </w:r>
          </w:p>
        </w:tc>
        <w:tc>
          <w:tcPr>
            <w:tcW w:w="4162" w:type="dxa"/>
            <w:shd w:val="clear" w:color="auto" w:fill="auto"/>
            <w:vAlign w:val="center"/>
          </w:tcPr>
          <w:p w:rsidR="00547B98" w:rsidRPr="00547B98" w:rsidRDefault="00547B98" w:rsidP="00547B98">
            <w:pPr>
              <w:widowControl w:val="0"/>
              <w:spacing w:before="0" w:after="0" w:line="276" w:lineRule="auto"/>
              <w:ind w:firstLine="0"/>
              <w:rPr>
                <w:rFonts w:eastAsia="Times New Roman"/>
                <w:color w:val="000000"/>
                <w:sz w:val="20"/>
                <w:szCs w:val="20"/>
                <w:lang w:eastAsia="pt-PT" w:bidi="pt-PT"/>
              </w:rPr>
            </w:pPr>
            <w:r w:rsidRPr="00547B98">
              <w:rPr>
                <w:rFonts w:eastAsia="Times New Roman"/>
                <w:i/>
                <w:color w:val="000000"/>
                <w:sz w:val="20"/>
                <w:szCs w:val="20"/>
                <w:lang w:eastAsia="pt-PT" w:bidi="pt-PT"/>
              </w:rPr>
              <w:t>“pera ser senhora /de quem é cativa.”</w:t>
            </w:r>
          </w:p>
        </w:tc>
        <w:tc>
          <w:tcPr>
            <w:tcW w:w="424" w:type="dxa"/>
            <w:vAlign w:val="center"/>
          </w:tcPr>
          <w:p w:rsidR="00547B98" w:rsidRPr="00547B98" w:rsidRDefault="00547B98" w:rsidP="00547B98">
            <w:pPr>
              <w:widowControl w:val="0"/>
              <w:spacing w:before="0" w:after="0" w:line="276" w:lineRule="auto"/>
              <w:ind w:firstLine="0"/>
              <w:rPr>
                <w:rFonts w:eastAsia="Times New Roman"/>
                <w:color w:val="000000"/>
                <w:szCs w:val="24"/>
                <w:lang w:eastAsia="pt-PT" w:bidi="pt-PT"/>
              </w:rPr>
            </w:pPr>
            <w:r w:rsidRPr="00547B98">
              <w:rPr>
                <w:rFonts w:eastAsia="Times New Roman"/>
                <w:color w:val="000000"/>
                <w:szCs w:val="24"/>
                <w:lang w:eastAsia="pt-PT" w:bidi="pt-PT"/>
              </w:rPr>
              <w:t>3</w:t>
            </w:r>
          </w:p>
        </w:tc>
        <w:tc>
          <w:tcPr>
            <w:tcW w:w="2119" w:type="dxa"/>
            <w:shd w:val="clear" w:color="auto" w:fill="auto"/>
            <w:vAlign w:val="center"/>
          </w:tcPr>
          <w:p w:rsidR="00547B98" w:rsidRPr="00547B98" w:rsidRDefault="00547B98" w:rsidP="00547B98">
            <w:pPr>
              <w:widowControl w:val="0"/>
              <w:spacing w:before="0" w:after="0" w:line="276" w:lineRule="auto"/>
              <w:ind w:firstLine="0"/>
              <w:rPr>
                <w:rFonts w:eastAsia="Times New Roman"/>
                <w:color w:val="000000"/>
                <w:szCs w:val="24"/>
                <w:lang w:eastAsia="pt-PT" w:bidi="pt-PT"/>
              </w:rPr>
            </w:pPr>
            <w:r w:rsidRPr="00547B98">
              <w:rPr>
                <w:rFonts w:eastAsia="Times New Roman"/>
                <w:color w:val="000000"/>
                <w:szCs w:val="24"/>
                <w:lang w:eastAsia="pt-PT" w:bidi="pt-PT"/>
              </w:rPr>
              <w:t>Antítese</w:t>
            </w:r>
          </w:p>
        </w:tc>
        <w:tc>
          <w:tcPr>
            <w:tcW w:w="462" w:type="dxa"/>
            <w:vAlign w:val="center"/>
          </w:tcPr>
          <w:p w:rsidR="00547B98" w:rsidRPr="00547B98" w:rsidRDefault="00547B98" w:rsidP="00547B98">
            <w:pPr>
              <w:widowControl w:val="0"/>
              <w:spacing w:before="0" w:after="0" w:line="276" w:lineRule="auto"/>
              <w:ind w:firstLine="0"/>
              <w:rPr>
                <w:rFonts w:eastAsia="Times New Roman"/>
                <w:color w:val="000000"/>
                <w:szCs w:val="24"/>
                <w:lang w:eastAsia="pt-PT" w:bidi="pt-PT"/>
              </w:rPr>
            </w:pPr>
            <w:r w:rsidRPr="00547B98">
              <w:rPr>
                <w:rFonts w:eastAsia="Times New Roman"/>
                <w:color w:val="000000"/>
                <w:szCs w:val="24"/>
                <w:lang w:eastAsia="pt-PT" w:bidi="pt-PT"/>
              </w:rPr>
              <w:t>c</w:t>
            </w:r>
          </w:p>
        </w:tc>
        <w:tc>
          <w:tcPr>
            <w:tcW w:w="2326" w:type="dxa"/>
            <w:shd w:val="clear" w:color="auto" w:fill="auto"/>
            <w:vAlign w:val="center"/>
          </w:tcPr>
          <w:p w:rsidR="00547B98" w:rsidRPr="00547B98" w:rsidRDefault="00547B98" w:rsidP="00547B98">
            <w:pPr>
              <w:widowControl w:val="0"/>
              <w:spacing w:before="0" w:after="0" w:line="276" w:lineRule="auto"/>
              <w:ind w:firstLine="0"/>
              <w:rPr>
                <w:rFonts w:eastAsia="Times New Roman"/>
                <w:color w:val="000000"/>
                <w:szCs w:val="24"/>
                <w:lang w:eastAsia="pt-PT" w:bidi="pt-PT"/>
              </w:rPr>
            </w:pPr>
            <w:r w:rsidRPr="00547B98">
              <w:rPr>
                <w:rFonts w:eastAsia="Times New Roman"/>
                <w:color w:val="000000"/>
                <w:szCs w:val="24"/>
                <w:lang w:eastAsia="pt-PT" w:bidi="pt-PT"/>
              </w:rPr>
              <w:t xml:space="preserve">Humanização da Natureza </w:t>
            </w:r>
          </w:p>
        </w:tc>
      </w:tr>
      <w:tr w:rsidR="00547B98" w:rsidRPr="00547B98" w:rsidTr="00E171C3">
        <w:tc>
          <w:tcPr>
            <w:tcW w:w="362" w:type="dxa"/>
            <w:vAlign w:val="center"/>
          </w:tcPr>
          <w:p w:rsidR="00547B98" w:rsidRPr="00547B98" w:rsidRDefault="00547B98" w:rsidP="00547B98">
            <w:pPr>
              <w:widowControl w:val="0"/>
              <w:spacing w:before="0" w:after="0" w:line="276" w:lineRule="auto"/>
              <w:ind w:firstLine="0"/>
              <w:rPr>
                <w:rFonts w:eastAsia="Times New Roman"/>
                <w:color w:val="000000"/>
                <w:sz w:val="20"/>
                <w:szCs w:val="20"/>
                <w:lang w:eastAsia="pt-PT" w:bidi="pt-PT"/>
              </w:rPr>
            </w:pPr>
            <w:r w:rsidRPr="00547B98">
              <w:rPr>
                <w:rFonts w:eastAsia="Times New Roman"/>
                <w:color w:val="000000"/>
                <w:sz w:val="20"/>
                <w:szCs w:val="20"/>
                <w:lang w:eastAsia="pt-PT" w:bidi="pt-PT"/>
              </w:rPr>
              <w:t>D</w:t>
            </w:r>
          </w:p>
        </w:tc>
        <w:tc>
          <w:tcPr>
            <w:tcW w:w="4162" w:type="dxa"/>
            <w:shd w:val="clear" w:color="auto" w:fill="auto"/>
            <w:vAlign w:val="center"/>
          </w:tcPr>
          <w:p w:rsidR="00547B98" w:rsidRPr="00547B98" w:rsidRDefault="00547B98" w:rsidP="00547B98">
            <w:pPr>
              <w:widowControl w:val="0"/>
              <w:spacing w:before="0" w:after="0" w:line="276" w:lineRule="auto"/>
              <w:ind w:firstLine="0"/>
              <w:rPr>
                <w:rFonts w:eastAsia="Times New Roman"/>
                <w:i/>
                <w:color w:val="000000"/>
                <w:sz w:val="20"/>
                <w:szCs w:val="20"/>
                <w:lang w:eastAsia="pt-PT" w:bidi="pt-PT"/>
              </w:rPr>
            </w:pPr>
            <w:r w:rsidRPr="00547B98">
              <w:rPr>
                <w:rFonts w:eastAsia="Times New Roman"/>
                <w:i/>
                <w:color w:val="000000"/>
                <w:sz w:val="20"/>
                <w:szCs w:val="20"/>
                <w:lang w:eastAsia="pt-PT" w:bidi="pt-PT"/>
              </w:rPr>
              <w:t>“tão doce a figura”</w:t>
            </w:r>
          </w:p>
        </w:tc>
        <w:tc>
          <w:tcPr>
            <w:tcW w:w="424" w:type="dxa"/>
            <w:vAlign w:val="center"/>
          </w:tcPr>
          <w:p w:rsidR="00547B98" w:rsidRPr="00547B98" w:rsidRDefault="00547B98" w:rsidP="00547B98">
            <w:pPr>
              <w:widowControl w:val="0"/>
              <w:spacing w:before="0" w:after="0" w:line="276" w:lineRule="auto"/>
              <w:ind w:firstLine="0"/>
              <w:rPr>
                <w:rFonts w:eastAsia="Times New Roman"/>
                <w:color w:val="000000"/>
                <w:szCs w:val="24"/>
                <w:lang w:eastAsia="pt-PT" w:bidi="pt-PT"/>
              </w:rPr>
            </w:pPr>
            <w:r w:rsidRPr="00547B98">
              <w:rPr>
                <w:rFonts w:eastAsia="Times New Roman"/>
                <w:color w:val="000000"/>
                <w:szCs w:val="24"/>
                <w:lang w:eastAsia="pt-PT" w:bidi="pt-PT"/>
              </w:rPr>
              <w:t>4</w:t>
            </w:r>
          </w:p>
        </w:tc>
        <w:tc>
          <w:tcPr>
            <w:tcW w:w="2119" w:type="dxa"/>
            <w:shd w:val="clear" w:color="auto" w:fill="auto"/>
            <w:vAlign w:val="center"/>
          </w:tcPr>
          <w:p w:rsidR="00547B98" w:rsidRPr="00547B98" w:rsidRDefault="00547B98" w:rsidP="00547B98">
            <w:pPr>
              <w:widowControl w:val="0"/>
              <w:spacing w:before="0" w:after="0" w:line="276" w:lineRule="auto"/>
              <w:ind w:firstLine="0"/>
              <w:rPr>
                <w:rFonts w:eastAsia="Times New Roman"/>
                <w:color w:val="000000"/>
                <w:szCs w:val="24"/>
                <w:lang w:eastAsia="pt-PT" w:bidi="pt-PT"/>
              </w:rPr>
            </w:pPr>
            <w:r w:rsidRPr="00547B98">
              <w:rPr>
                <w:rFonts w:eastAsia="Times New Roman"/>
                <w:color w:val="000000"/>
                <w:szCs w:val="24"/>
                <w:lang w:eastAsia="pt-PT" w:bidi="pt-PT"/>
              </w:rPr>
              <w:t>Hipérbole</w:t>
            </w:r>
          </w:p>
        </w:tc>
        <w:tc>
          <w:tcPr>
            <w:tcW w:w="462" w:type="dxa"/>
            <w:vAlign w:val="center"/>
          </w:tcPr>
          <w:p w:rsidR="00547B98" w:rsidRPr="00547B98" w:rsidRDefault="00547B98" w:rsidP="00547B98">
            <w:pPr>
              <w:widowControl w:val="0"/>
              <w:spacing w:before="0" w:after="0" w:line="276" w:lineRule="auto"/>
              <w:ind w:firstLine="0"/>
              <w:rPr>
                <w:rFonts w:eastAsia="Times New Roman"/>
                <w:color w:val="000000"/>
                <w:szCs w:val="24"/>
                <w:lang w:eastAsia="pt-PT" w:bidi="pt-PT"/>
              </w:rPr>
            </w:pPr>
            <w:r w:rsidRPr="00547B98">
              <w:rPr>
                <w:rFonts w:eastAsia="Times New Roman"/>
                <w:color w:val="000000"/>
                <w:szCs w:val="24"/>
                <w:lang w:eastAsia="pt-PT" w:bidi="pt-PT"/>
              </w:rPr>
              <w:t>d</w:t>
            </w:r>
          </w:p>
        </w:tc>
        <w:tc>
          <w:tcPr>
            <w:tcW w:w="2326" w:type="dxa"/>
            <w:shd w:val="clear" w:color="auto" w:fill="auto"/>
          </w:tcPr>
          <w:p w:rsidR="00547B98" w:rsidRPr="00547B98" w:rsidRDefault="00547B98" w:rsidP="00547B98">
            <w:pPr>
              <w:widowControl w:val="0"/>
              <w:spacing w:before="0" w:after="0" w:line="276" w:lineRule="auto"/>
              <w:ind w:firstLine="0"/>
              <w:rPr>
                <w:rFonts w:eastAsia="Times New Roman"/>
                <w:color w:val="000000"/>
                <w:szCs w:val="24"/>
                <w:lang w:eastAsia="pt-PT" w:bidi="pt-PT"/>
              </w:rPr>
            </w:pPr>
            <w:r w:rsidRPr="00547B98">
              <w:rPr>
                <w:rFonts w:eastAsia="Times New Roman"/>
                <w:color w:val="000000"/>
                <w:szCs w:val="24"/>
                <w:lang w:eastAsia="pt-PT" w:bidi="pt-PT"/>
              </w:rPr>
              <w:t>Oposição entre dois estatutos</w:t>
            </w:r>
          </w:p>
        </w:tc>
      </w:tr>
      <w:tr w:rsidR="00547B98" w:rsidRPr="00547B98" w:rsidTr="00E171C3">
        <w:tc>
          <w:tcPr>
            <w:tcW w:w="362" w:type="dxa"/>
            <w:vAlign w:val="center"/>
          </w:tcPr>
          <w:p w:rsidR="00547B98" w:rsidRPr="00547B98" w:rsidRDefault="00547B98" w:rsidP="00547B98">
            <w:pPr>
              <w:widowControl w:val="0"/>
              <w:spacing w:before="0" w:after="0" w:line="276" w:lineRule="auto"/>
              <w:ind w:firstLine="0"/>
              <w:rPr>
                <w:rFonts w:eastAsia="Times New Roman"/>
                <w:color w:val="000000"/>
                <w:sz w:val="20"/>
                <w:szCs w:val="20"/>
                <w:lang w:eastAsia="pt-PT" w:bidi="pt-PT"/>
              </w:rPr>
            </w:pPr>
            <w:r w:rsidRPr="00547B98">
              <w:rPr>
                <w:rFonts w:eastAsia="Times New Roman"/>
                <w:color w:val="000000"/>
                <w:sz w:val="20"/>
                <w:szCs w:val="20"/>
                <w:lang w:eastAsia="pt-PT" w:bidi="pt-PT"/>
              </w:rPr>
              <w:t>E</w:t>
            </w:r>
          </w:p>
        </w:tc>
        <w:tc>
          <w:tcPr>
            <w:tcW w:w="4162" w:type="dxa"/>
            <w:shd w:val="clear" w:color="auto" w:fill="auto"/>
            <w:vAlign w:val="center"/>
          </w:tcPr>
          <w:p w:rsidR="00547B98" w:rsidRPr="00547B98" w:rsidRDefault="00547B98" w:rsidP="00547B98">
            <w:pPr>
              <w:widowControl w:val="0"/>
              <w:spacing w:before="0" w:after="0" w:line="276" w:lineRule="auto"/>
              <w:ind w:firstLine="0"/>
              <w:rPr>
                <w:rFonts w:eastAsia="Times New Roman"/>
                <w:i/>
                <w:color w:val="000000"/>
                <w:sz w:val="20"/>
                <w:szCs w:val="20"/>
                <w:lang w:eastAsia="pt-PT" w:bidi="pt-PT"/>
              </w:rPr>
            </w:pPr>
            <w:r w:rsidRPr="00547B98">
              <w:rPr>
                <w:rFonts w:eastAsia="Times New Roman"/>
                <w:i/>
                <w:color w:val="000000"/>
                <w:sz w:val="20"/>
                <w:szCs w:val="20"/>
                <w:lang w:eastAsia="pt-PT" w:bidi="pt-PT"/>
              </w:rPr>
              <w:t>“que a neve lhe jura”</w:t>
            </w:r>
          </w:p>
        </w:tc>
        <w:tc>
          <w:tcPr>
            <w:tcW w:w="424" w:type="dxa"/>
            <w:vAlign w:val="center"/>
          </w:tcPr>
          <w:p w:rsidR="00547B98" w:rsidRPr="00547B98" w:rsidRDefault="00547B98" w:rsidP="00547B98">
            <w:pPr>
              <w:widowControl w:val="0"/>
              <w:spacing w:before="0" w:after="0" w:line="276" w:lineRule="auto"/>
              <w:ind w:firstLine="0"/>
              <w:rPr>
                <w:rFonts w:eastAsia="Times New Roman"/>
                <w:color w:val="000000"/>
                <w:szCs w:val="24"/>
                <w:lang w:eastAsia="pt-PT" w:bidi="pt-PT"/>
              </w:rPr>
            </w:pPr>
            <w:r w:rsidRPr="00547B98">
              <w:rPr>
                <w:rFonts w:eastAsia="Times New Roman"/>
                <w:color w:val="000000"/>
                <w:szCs w:val="24"/>
                <w:lang w:eastAsia="pt-PT" w:bidi="pt-PT"/>
              </w:rPr>
              <w:t>5</w:t>
            </w:r>
          </w:p>
        </w:tc>
        <w:tc>
          <w:tcPr>
            <w:tcW w:w="2119" w:type="dxa"/>
            <w:shd w:val="clear" w:color="auto" w:fill="auto"/>
            <w:vAlign w:val="center"/>
          </w:tcPr>
          <w:p w:rsidR="00547B98" w:rsidRPr="00547B98" w:rsidRDefault="00547B98" w:rsidP="00547B98">
            <w:pPr>
              <w:widowControl w:val="0"/>
              <w:spacing w:before="0" w:after="0" w:line="276" w:lineRule="auto"/>
              <w:ind w:firstLine="0"/>
              <w:rPr>
                <w:rFonts w:eastAsia="Times New Roman"/>
                <w:color w:val="000000"/>
                <w:szCs w:val="24"/>
                <w:lang w:eastAsia="pt-PT" w:bidi="pt-PT"/>
              </w:rPr>
            </w:pPr>
            <w:r w:rsidRPr="00547B98">
              <w:rPr>
                <w:rFonts w:eastAsia="Times New Roman"/>
                <w:color w:val="000000"/>
                <w:szCs w:val="24"/>
                <w:lang w:eastAsia="pt-PT" w:bidi="pt-PT"/>
              </w:rPr>
              <w:t>Enumeração</w:t>
            </w:r>
          </w:p>
        </w:tc>
        <w:tc>
          <w:tcPr>
            <w:tcW w:w="462" w:type="dxa"/>
            <w:vAlign w:val="center"/>
          </w:tcPr>
          <w:p w:rsidR="00547B98" w:rsidRPr="00547B98" w:rsidRDefault="00547B98" w:rsidP="00547B98">
            <w:pPr>
              <w:widowControl w:val="0"/>
              <w:spacing w:before="0" w:after="0" w:line="276" w:lineRule="auto"/>
              <w:ind w:firstLine="0"/>
              <w:rPr>
                <w:rFonts w:eastAsia="Times New Roman"/>
                <w:color w:val="000000"/>
                <w:szCs w:val="24"/>
                <w:lang w:eastAsia="pt-PT" w:bidi="pt-PT"/>
              </w:rPr>
            </w:pPr>
            <w:r w:rsidRPr="00547B98">
              <w:rPr>
                <w:rFonts w:eastAsia="Times New Roman"/>
                <w:color w:val="000000"/>
                <w:szCs w:val="24"/>
                <w:lang w:eastAsia="pt-PT" w:bidi="pt-PT"/>
              </w:rPr>
              <w:t>e</w:t>
            </w:r>
          </w:p>
        </w:tc>
        <w:tc>
          <w:tcPr>
            <w:tcW w:w="2326" w:type="dxa"/>
            <w:shd w:val="clear" w:color="auto" w:fill="auto"/>
            <w:vAlign w:val="center"/>
          </w:tcPr>
          <w:p w:rsidR="00547B98" w:rsidRPr="00547B98" w:rsidRDefault="00547B98" w:rsidP="00547B98">
            <w:pPr>
              <w:widowControl w:val="0"/>
              <w:spacing w:before="0" w:after="0" w:line="276" w:lineRule="auto"/>
              <w:ind w:firstLine="0"/>
              <w:rPr>
                <w:rFonts w:eastAsia="Times New Roman"/>
                <w:color w:val="000000"/>
                <w:szCs w:val="24"/>
                <w:lang w:eastAsia="pt-PT" w:bidi="pt-PT"/>
              </w:rPr>
            </w:pPr>
            <w:r w:rsidRPr="00547B98">
              <w:rPr>
                <w:rFonts w:eastAsia="Times New Roman"/>
                <w:color w:val="000000"/>
                <w:szCs w:val="24"/>
                <w:lang w:eastAsia="pt-PT" w:bidi="pt-PT"/>
              </w:rPr>
              <w:t>Exaltação da beleza de Bárbara</w:t>
            </w:r>
          </w:p>
        </w:tc>
      </w:tr>
    </w:tbl>
    <w:p w:rsidR="00547B98" w:rsidRPr="00547B98" w:rsidRDefault="00547B98" w:rsidP="00547B98">
      <w:pPr>
        <w:widowControl w:val="0"/>
        <w:spacing w:before="0" w:after="0" w:line="276" w:lineRule="auto"/>
        <w:ind w:left="426" w:firstLine="0"/>
        <w:jc w:val="left"/>
        <w:rPr>
          <w:rFonts w:eastAsia="Times New Roman"/>
          <w:color w:val="000000"/>
          <w:szCs w:val="24"/>
          <w:lang w:eastAsia="pt-PT" w:bidi="pt-PT"/>
        </w:rPr>
      </w:pPr>
    </w:p>
    <w:p w:rsidR="00547B98" w:rsidRPr="00547B98" w:rsidRDefault="00547B98" w:rsidP="007F5AEA">
      <w:pPr>
        <w:widowControl w:val="0"/>
        <w:numPr>
          <w:ilvl w:val="0"/>
          <w:numId w:val="13"/>
        </w:numPr>
        <w:spacing w:before="0" w:after="0" w:line="276" w:lineRule="auto"/>
        <w:ind w:left="426"/>
        <w:jc w:val="left"/>
        <w:rPr>
          <w:rFonts w:eastAsia="Times New Roman"/>
          <w:color w:val="000000"/>
          <w:szCs w:val="24"/>
          <w:lang w:eastAsia="pt-PT" w:bidi="pt-PT"/>
        </w:rPr>
      </w:pPr>
      <w:r w:rsidRPr="00547B98">
        <w:rPr>
          <w:rFonts w:eastAsia="Times New Roman"/>
          <w:color w:val="000000"/>
          <w:szCs w:val="24"/>
          <w:lang w:eastAsia="pt-PT" w:bidi="pt-PT"/>
        </w:rPr>
        <w:t>Poema “Camoniana” de Nuno Júdice.</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sectPr w:rsidR="00547B98" w:rsidRPr="00547B98" w:rsidSect="001C1A99">
          <w:footerReference w:type="default" r:id="rId11"/>
          <w:pgSz w:w="11907" w:h="16839"/>
          <w:pgMar w:top="1417" w:right="1701" w:bottom="1417" w:left="1701" w:header="567" w:footer="567" w:gutter="0"/>
          <w:cols w:space="340"/>
          <w:docGrid w:linePitch="326"/>
        </w:sectPr>
      </w:pP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lastRenderedPageBreak/>
        <w:t xml:space="preserve">Quem és tu, bárbara, que moras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num poema que se estuda nas escolas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e se lê em recitais,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 tu que te limitaste a ser amada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por um poeta que, se calhar, mais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não te deu em troca do amor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do que esse poema que tu, se calhar,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nunca chegaste a ouvir? Quem és,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ó mulher mais real do que esse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poeta que te cantou, e de cuja vida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ninguém sabe nada - a não ser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que te amou, e te deitou nesse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poema em que ainda vives, e respiras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como no dia em que ele o escreveu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lembrando-se do teu corpo, e dos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teus lábios, e dos dias, ou noites,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que contigo se passaram? Quem és,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mulher real e sonhada que habitas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lastRenderedPageBreak/>
        <w:t xml:space="preserve">todos os poemas que esse poema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inspirou, e todos os sonhos que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nessa bárbara encontraram uma imagem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precisa e definitiva? volta-te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nesses versos, para que te vejamos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o rosto, e diz-nos o teu nome o nome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autêntico, e não esse que o poeta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inventou para te chamar num poema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que de ti só guarda o segredo;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e adormece depois, esquecendo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o que de ti disseram, e os comentários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de que foste o pretexto, e as imagens </w:t>
      </w:r>
    </w:p>
    <w:p w:rsidR="00547B98" w:rsidRPr="00547B98" w:rsidRDefault="00547B98" w:rsidP="00547B98">
      <w:pPr>
        <w:widowControl w:val="0"/>
        <w:suppressAutoHyphens/>
        <w:spacing w:before="0" w:after="0" w:line="276" w:lineRule="auto"/>
        <w:ind w:left="426" w:firstLine="0"/>
        <w:jc w:val="left"/>
        <w:rPr>
          <w:rFonts w:eastAsia="Times New Roman"/>
          <w:i/>
          <w:color w:val="000000"/>
          <w:szCs w:val="24"/>
          <w:lang w:eastAsia="pt-PT" w:bidi="pt-PT"/>
        </w:rPr>
      </w:pPr>
      <w:r w:rsidRPr="00547B98">
        <w:rPr>
          <w:rFonts w:eastAsia="Times New Roman"/>
          <w:i/>
          <w:color w:val="000000"/>
          <w:szCs w:val="24"/>
          <w:lang w:eastAsia="pt-PT" w:bidi="pt-PT"/>
        </w:rPr>
        <w:t xml:space="preserve">em que, cada vez mais, foste perdendo </w:t>
      </w:r>
    </w:p>
    <w:p w:rsidR="00547B98" w:rsidRPr="00547B98" w:rsidRDefault="001D7FEA" w:rsidP="00547B98">
      <w:pPr>
        <w:widowControl w:val="0"/>
        <w:suppressAutoHyphens/>
        <w:spacing w:before="0" w:after="0" w:line="276" w:lineRule="auto"/>
        <w:ind w:left="426" w:firstLine="0"/>
        <w:jc w:val="left"/>
        <w:rPr>
          <w:rFonts w:eastAsia="Times New Roman"/>
          <w:i/>
          <w:color w:val="000000"/>
          <w:szCs w:val="24"/>
          <w:lang w:eastAsia="pt-PT" w:bidi="pt-PT"/>
        </w:rPr>
        <w:sectPr w:rsidR="00547B98" w:rsidRPr="00547B98" w:rsidSect="00E171C3">
          <w:type w:val="continuous"/>
          <w:pgSz w:w="11907" w:h="16839"/>
          <w:pgMar w:top="1134" w:right="1134" w:bottom="1134" w:left="1134" w:header="567" w:footer="720" w:gutter="0"/>
          <w:cols w:num="2" w:space="340"/>
        </w:sectPr>
      </w:pPr>
      <w:r>
        <w:rPr>
          <w:rFonts w:eastAsia="Times New Roman"/>
          <w:i/>
          <w:noProof/>
          <w:color w:val="000000"/>
          <w:szCs w:val="24"/>
          <w:lang w:eastAsia="pt-PT"/>
        </w:rPr>
        <w:pict>
          <v:shapetype id="_x0000_t202" coordsize="21600,21600" o:spt="202" path="m,l,21600r21600,l21600,xe">
            <v:stroke joinstyle="miter"/>
            <v:path gradientshapeok="t" o:connecttype="rect"/>
          </v:shapetype>
          <v:shape id="Caixa de texto 7" o:spid="_x0000_s1049" type="#_x0000_t202" style="position:absolute;left:0;text-align:left;margin-left:17.05pt;margin-top:194.55pt;width:224.6pt;height:25.05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" stroked="f" strokeweight=".5pt">
            <v:textbox style="mso-next-textbox:#Caixa de texto 7">
              <w:txbxContent>
                <w:p w:rsidR="001D7FEA" w:rsidRPr="00547B98" w:rsidRDefault="001D7FEA" w:rsidP="00547B98">
                  <w:pPr>
                    <w:widowControl w:val="0"/>
                    <w:suppressAutoHyphens/>
                    <w:spacing w:before="0" w:after="0" w:line="276" w:lineRule="auto"/>
                    <w:ind w:firstLine="0"/>
                    <w:rPr>
                      <w:rFonts w:eastAsia="Times New Roman"/>
                      <w:color w:val="000000"/>
                      <w:szCs w:val="24"/>
                      <w:lang w:eastAsia="pt-PT" w:bidi="pt-PT"/>
                    </w:rPr>
                  </w:pPr>
                  <w:r w:rsidRPr="00547B98">
                    <w:rPr>
                      <w:rFonts w:eastAsia="Times New Roman"/>
                      <w:color w:val="000000"/>
                      <w:szCs w:val="24"/>
                      <w:lang w:eastAsia="pt-PT" w:bidi="pt-PT"/>
                    </w:rPr>
                    <w:t xml:space="preserve">Nuno Júdice, </w:t>
                  </w:r>
                  <w:r w:rsidRPr="00547B98">
                    <w:rPr>
                      <w:rFonts w:eastAsia="Times New Roman"/>
                      <w:i/>
                      <w:color w:val="000000"/>
                      <w:szCs w:val="24"/>
                      <w:lang w:eastAsia="pt-PT" w:bidi="pt-PT"/>
                    </w:rPr>
                    <w:t>Um canto na Espessura do Tempo</w:t>
                  </w:r>
                  <w:r w:rsidRPr="00547B98">
                    <w:rPr>
                      <w:rFonts w:eastAsia="Times New Roman"/>
                      <w:color w:val="000000"/>
                      <w:szCs w:val="24"/>
                      <w:lang w:eastAsia="pt-PT" w:bidi="pt-PT"/>
                    </w:rPr>
                    <w:t xml:space="preserve"> </w:t>
                  </w:r>
                </w:p>
                <w:p w:rsidR="001D7FEA" w:rsidRDefault="001D7FEA"/>
              </w:txbxContent>
            </v:textbox>
          </v:shape>
        </w:pict>
      </w:r>
      <w:r w:rsidR="00547B98" w:rsidRPr="00547B98">
        <w:rPr>
          <w:rFonts w:eastAsia="Times New Roman"/>
          <w:i/>
          <w:color w:val="000000"/>
          <w:szCs w:val="24"/>
          <w:lang w:eastAsia="pt-PT" w:bidi="pt-PT"/>
        </w:rPr>
        <w:t xml:space="preserve">a tua, e única, imagem. </w:t>
      </w:r>
    </w:p>
    <w:p w:rsidR="00547B98" w:rsidRDefault="006B7A29" w:rsidP="006B7A29">
      <w:pPr>
        <w:pStyle w:val="Legenda"/>
        <w:rPr>
          <w:sz w:val="24"/>
          <w:szCs w:val="24"/>
        </w:rPr>
      </w:pPr>
      <w:bookmarkStart w:id="31" w:name="_Toc358616244"/>
      <w:r w:rsidRPr="006B7A29">
        <w:rPr>
          <w:sz w:val="24"/>
          <w:szCs w:val="24"/>
        </w:rPr>
        <w:lastRenderedPageBreak/>
        <w:t xml:space="preserve">Anexo </w:t>
      </w:r>
      <w:r w:rsidR="00640DC8" w:rsidRPr="006B7A29">
        <w:rPr>
          <w:sz w:val="24"/>
          <w:szCs w:val="24"/>
        </w:rPr>
        <w:fldChar w:fldCharType="begin"/>
      </w:r>
      <w:r w:rsidRPr="006B7A29">
        <w:rPr>
          <w:sz w:val="24"/>
          <w:szCs w:val="24"/>
        </w:rPr>
        <w:instrText xml:space="preserve"> SEQ Anexo \* ARABIC </w:instrText>
      </w:r>
      <w:r w:rsidR="00640DC8" w:rsidRPr="006B7A29">
        <w:rPr>
          <w:sz w:val="24"/>
          <w:szCs w:val="24"/>
        </w:rPr>
        <w:fldChar w:fldCharType="separate"/>
      </w:r>
      <w:r w:rsidR="00781BF2">
        <w:rPr>
          <w:noProof/>
          <w:sz w:val="24"/>
          <w:szCs w:val="24"/>
        </w:rPr>
        <w:t>2</w:t>
      </w:r>
      <w:r w:rsidR="00640DC8" w:rsidRPr="006B7A29">
        <w:rPr>
          <w:sz w:val="24"/>
          <w:szCs w:val="24"/>
        </w:rPr>
        <w:fldChar w:fldCharType="end"/>
      </w:r>
      <w:r>
        <w:rPr>
          <w:sz w:val="24"/>
          <w:szCs w:val="24"/>
        </w:rPr>
        <w:t>: “Madalena”, de Miguel Torga</w:t>
      </w:r>
      <w:bookmarkEnd w:id="31"/>
    </w:p>
    <w:p w:rsidR="006B7A29" w:rsidRPr="006B7A29" w:rsidRDefault="006B7A29" w:rsidP="006B7A29">
      <w:pPr>
        <w:widowControl w:val="0"/>
        <w:suppressAutoHyphens/>
        <w:spacing w:before="0" w:after="0" w:line="240" w:lineRule="auto"/>
        <w:ind w:firstLine="0"/>
        <w:rPr>
          <w:rFonts w:eastAsia="SimSun" w:cs="Mangal"/>
          <w:b/>
          <w:color w:val="000000"/>
          <w:kern w:val="1"/>
          <w:sz w:val="28"/>
          <w:szCs w:val="28"/>
          <w:lang w:eastAsia="pt-PT" w:bidi="hi-IN"/>
        </w:rPr>
      </w:pPr>
      <w:r w:rsidRPr="006B7A29">
        <w:rPr>
          <w:rFonts w:eastAsia="SimSun" w:cs="Mangal"/>
          <w:b/>
          <w:color w:val="000000"/>
          <w:kern w:val="1"/>
          <w:sz w:val="28"/>
          <w:szCs w:val="28"/>
          <w:lang w:eastAsia="pt-PT" w:bidi="hi-IN"/>
        </w:rPr>
        <w:t>Escola Secundária Quinta do Marquês</w:t>
      </w:r>
    </w:p>
    <w:p w:rsidR="006B7A29" w:rsidRPr="006B7A29" w:rsidRDefault="006B7A29" w:rsidP="006B7A29">
      <w:pPr>
        <w:widowControl w:val="0"/>
        <w:suppressAutoHyphens/>
        <w:spacing w:before="0" w:after="0" w:line="240" w:lineRule="auto"/>
        <w:ind w:firstLine="0"/>
        <w:rPr>
          <w:rFonts w:eastAsia="SimSun" w:cs="Mangal"/>
          <w:b/>
          <w:color w:val="000000"/>
          <w:kern w:val="1"/>
          <w:sz w:val="28"/>
          <w:szCs w:val="28"/>
          <w:lang w:eastAsia="pt-PT" w:bidi="hi-IN"/>
        </w:rPr>
      </w:pPr>
    </w:p>
    <w:tbl>
      <w:tblPr>
        <w:tblW w:w="9645" w:type="dxa"/>
        <w:tblInd w:w="55" w:type="dxa"/>
        <w:tblCellMar>
          <w:top w:w="55" w:type="dxa"/>
          <w:left w:w="55" w:type="dxa"/>
          <w:bottom w:w="55" w:type="dxa"/>
          <w:right w:w="55" w:type="dxa"/>
        </w:tblCellMar>
        <w:tblLook w:val="0000" w:firstRow="0" w:lastRow="0" w:firstColumn="0" w:lastColumn="0" w:noHBand="0" w:noVBand="0"/>
      </w:tblPr>
      <w:tblGrid>
        <w:gridCol w:w="2977"/>
        <w:gridCol w:w="6661"/>
        <w:gridCol w:w="7"/>
      </w:tblGrid>
      <w:tr w:rsidR="009B5C99" w:rsidTr="00E171C3">
        <w:trPr>
          <w:gridAfter w:val="1"/>
          <w:wAfter w:w="7" w:type="dxa"/>
        </w:trPr>
        <w:tc>
          <w:tcPr>
            <w:tcW w:w="9638" w:type="dxa"/>
            <w:gridSpan w:val="2"/>
          </w:tcPr>
          <w:p w:rsidR="006B7A29" w:rsidRPr="006B7A29" w:rsidRDefault="006B7A29" w:rsidP="006B7A29">
            <w:pPr>
              <w:widowControl w:val="0"/>
              <w:suppressAutoHyphens/>
              <w:spacing w:before="0" w:after="0" w:line="240" w:lineRule="auto"/>
              <w:ind w:firstLine="0"/>
              <w:rPr>
                <w:rFonts w:eastAsia="SimSun" w:cs="Mangal"/>
                <w:color w:val="000000"/>
                <w:kern w:val="1"/>
                <w:szCs w:val="24"/>
                <w:lang w:eastAsia="pt-PT" w:bidi="hi-IN"/>
              </w:rPr>
            </w:pPr>
            <w:r w:rsidRPr="006B7A29">
              <w:rPr>
                <w:rFonts w:eastAsia="SimSun" w:cs="Mangal"/>
                <w:b/>
                <w:color w:val="000000"/>
                <w:kern w:val="1"/>
                <w:szCs w:val="24"/>
                <w:lang w:eastAsia="pt-PT" w:bidi="hi-IN"/>
              </w:rPr>
              <w:t xml:space="preserve">Professora: </w:t>
            </w:r>
            <w:r w:rsidRPr="006B7A29">
              <w:rPr>
                <w:rFonts w:eastAsia="SimSun" w:cs="Mangal"/>
                <w:color w:val="000000"/>
                <w:kern w:val="1"/>
                <w:szCs w:val="24"/>
                <w:lang w:eastAsia="pt-PT" w:bidi="hi-IN"/>
              </w:rPr>
              <w:t xml:space="preserve">Ana Fernandes                           </w:t>
            </w:r>
            <w:r w:rsidRPr="006B7A29">
              <w:rPr>
                <w:rFonts w:eastAsia="SimSun" w:cs="Mangal"/>
                <w:b/>
                <w:bCs/>
                <w:color w:val="000000"/>
                <w:kern w:val="1"/>
                <w:szCs w:val="24"/>
                <w:lang w:eastAsia="pt-PT" w:bidi="hi-IN"/>
              </w:rPr>
              <w:t xml:space="preserve">Ano: </w:t>
            </w:r>
            <w:r w:rsidRPr="006B7A29">
              <w:rPr>
                <w:rFonts w:eastAsia="SimSun" w:cs="Mangal"/>
                <w:color w:val="000000"/>
                <w:kern w:val="1"/>
                <w:szCs w:val="24"/>
                <w:lang w:eastAsia="pt-PT" w:bidi="hi-IN"/>
              </w:rPr>
              <w:t xml:space="preserve">10º                </w:t>
            </w:r>
            <w:r w:rsidRPr="006B7A29">
              <w:rPr>
                <w:rFonts w:eastAsia="SimSun" w:cs="Mangal"/>
                <w:b/>
                <w:bCs/>
                <w:color w:val="000000"/>
                <w:kern w:val="1"/>
                <w:szCs w:val="24"/>
                <w:lang w:eastAsia="pt-PT" w:bidi="hi-IN"/>
              </w:rPr>
              <w:t xml:space="preserve">Turma: </w:t>
            </w:r>
            <w:r w:rsidRPr="006B7A29">
              <w:rPr>
                <w:rFonts w:eastAsia="SimSun" w:cs="Mangal"/>
                <w:color w:val="000000"/>
                <w:kern w:val="1"/>
                <w:szCs w:val="24"/>
                <w:lang w:eastAsia="pt-PT" w:bidi="hi-IN"/>
              </w:rPr>
              <w:t xml:space="preserve">B                  </w:t>
            </w:r>
            <w:r w:rsidRPr="006B7A29">
              <w:rPr>
                <w:rFonts w:eastAsia="SimSun" w:cs="Mangal"/>
                <w:b/>
                <w:bCs/>
                <w:color w:val="000000"/>
                <w:kern w:val="1"/>
                <w:szCs w:val="24"/>
                <w:lang w:eastAsia="pt-PT" w:bidi="hi-IN"/>
              </w:rPr>
              <w:t xml:space="preserve">Duração: </w:t>
            </w:r>
            <w:r w:rsidRPr="006B7A29">
              <w:rPr>
                <w:rFonts w:eastAsia="SimSun" w:cs="Mangal"/>
                <w:color w:val="000000"/>
                <w:kern w:val="1"/>
                <w:szCs w:val="24"/>
                <w:lang w:eastAsia="pt-PT" w:bidi="hi-IN"/>
              </w:rPr>
              <w:t>90'</w:t>
            </w:r>
          </w:p>
        </w:tc>
      </w:tr>
      <w:tr w:rsidR="009B5C99" w:rsidTr="00096294">
        <w:trPr>
          <w:gridAfter w:val="1"/>
          <w:wAfter w:w="7" w:type="dxa"/>
          <w:trHeight w:val="438"/>
        </w:trPr>
        <w:tc>
          <w:tcPr>
            <w:tcW w:w="9638" w:type="dxa"/>
            <w:gridSpan w:val="2"/>
          </w:tcPr>
          <w:p w:rsidR="006B7A29" w:rsidRPr="006B7A29" w:rsidRDefault="006B7A29" w:rsidP="006B7A29">
            <w:pPr>
              <w:widowControl w:val="0"/>
              <w:suppressAutoHyphens/>
              <w:spacing w:before="0" w:after="0" w:line="240" w:lineRule="auto"/>
              <w:ind w:firstLine="0"/>
              <w:rPr>
                <w:rFonts w:eastAsia="SimSun" w:cs="Mangal"/>
                <w:color w:val="000000"/>
                <w:kern w:val="1"/>
                <w:szCs w:val="24"/>
                <w:lang w:eastAsia="pt-PT" w:bidi="hi-IN"/>
              </w:rPr>
            </w:pPr>
            <w:r w:rsidRPr="006B7A29">
              <w:rPr>
                <w:rFonts w:eastAsia="SimSun" w:cs="Mangal"/>
                <w:b/>
                <w:color w:val="000000"/>
                <w:kern w:val="1"/>
                <w:szCs w:val="24"/>
                <w:lang w:eastAsia="pt-PT" w:bidi="hi-IN"/>
              </w:rPr>
              <w:t xml:space="preserve">Disciplina: </w:t>
            </w:r>
            <w:r w:rsidRPr="006B7A29">
              <w:rPr>
                <w:rFonts w:eastAsia="SimSun" w:cs="Mangal"/>
                <w:color w:val="000000"/>
                <w:kern w:val="1"/>
                <w:szCs w:val="24"/>
                <w:lang w:eastAsia="pt-PT" w:bidi="hi-IN"/>
              </w:rPr>
              <w:t xml:space="preserve">Português                     </w:t>
            </w:r>
            <w:r w:rsidRPr="006B7A29">
              <w:rPr>
                <w:rFonts w:eastAsia="SimSun" w:cs="Mangal"/>
                <w:b/>
                <w:bCs/>
                <w:color w:val="000000"/>
                <w:kern w:val="1"/>
                <w:szCs w:val="24"/>
                <w:lang w:eastAsia="pt-PT" w:bidi="hi-IN"/>
              </w:rPr>
              <w:t xml:space="preserve">              Lições nº  </w:t>
            </w:r>
            <w:r w:rsidRPr="006B7A29">
              <w:rPr>
                <w:rFonts w:eastAsia="SimSun" w:cs="Mangal"/>
                <w:bCs/>
                <w:color w:val="000000"/>
                <w:kern w:val="1"/>
                <w:szCs w:val="24"/>
                <w:lang w:eastAsia="pt-PT" w:bidi="hi-IN"/>
              </w:rPr>
              <w:t>79-80</w:t>
            </w:r>
            <w:r w:rsidRPr="006B7A29">
              <w:rPr>
                <w:rFonts w:eastAsia="SimSun" w:cs="Mangal"/>
                <w:b/>
                <w:bCs/>
                <w:color w:val="000000"/>
                <w:kern w:val="1"/>
                <w:szCs w:val="24"/>
                <w:lang w:eastAsia="pt-PT" w:bidi="hi-IN"/>
              </w:rPr>
              <w:t xml:space="preserve">                            Data: </w:t>
            </w:r>
            <w:r w:rsidRPr="006B7A29">
              <w:rPr>
                <w:rFonts w:eastAsia="SimSun" w:cs="Mangal"/>
                <w:bCs/>
                <w:color w:val="000000"/>
                <w:kern w:val="1"/>
                <w:szCs w:val="24"/>
                <w:lang w:eastAsia="pt-PT" w:bidi="hi-IN"/>
              </w:rPr>
              <w:t>27/02/2013</w:t>
            </w:r>
          </w:p>
        </w:tc>
      </w:tr>
      <w:tr w:rsidR="009B5C99" w:rsidTr="00096294">
        <w:tc>
          <w:tcPr>
            <w:tcW w:w="2977" w:type="dxa"/>
            <w:tcBorders>
              <w:top w:val="single" w:sz="4" w:space="0" w:color="auto"/>
              <w:left w:val="single" w:sz="4" w:space="0" w:color="auto"/>
              <w:bottom w:val="single" w:sz="4" w:space="0" w:color="auto"/>
              <w:right w:val="single" w:sz="4" w:space="0" w:color="auto"/>
            </w:tcBorders>
            <w:shd w:val="clear" w:color="auto" w:fill="auto"/>
          </w:tcPr>
          <w:p w:rsidR="006B7A29" w:rsidRPr="006B7A29" w:rsidRDefault="006B7A29" w:rsidP="006B7A29">
            <w:pPr>
              <w:widowControl w:val="0"/>
              <w:suppressAutoHyphens/>
              <w:spacing w:before="0" w:after="0" w:line="276" w:lineRule="auto"/>
              <w:ind w:firstLine="0"/>
              <w:jc w:val="left"/>
              <w:rPr>
                <w:rFonts w:eastAsia="SimSun" w:cs="Mangal"/>
                <w:b/>
                <w:color w:val="000000"/>
                <w:kern w:val="1"/>
                <w:szCs w:val="24"/>
                <w:lang w:val="es-ES" w:eastAsia="pt-PT" w:bidi="hi-IN"/>
              </w:rPr>
            </w:pPr>
            <w:proofErr w:type="spellStart"/>
            <w:r w:rsidRPr="006B7A29">
              <w:rPr>
                <w:rFonts w:eastAsia="SimSun" w:cs="Mangal"/>
                <w:b/>
                <w:color w:val="000000"/>
                <w:kern w:val="1"/>
                <w:szCs w:val="24"/>
                <w:lang w:val="es-ES" w:eastAsia="pt-PT" w:bidi="hi-IN"/>
              </w:rPr>
              <w:t>Conteúdos</w:t>
            </w:r>
            <w:proofErr w:type="spellEnd"/>
          </w:p>
        </w:tc>
        <w:tc>
          <w:tcPr>
            <w:tcW w:w="6668" w:type="dxa"/>
            <w:gridSpan w:val="2"/>
            <w:tcBorders>
              <w:top w:val="single" w:sz="4" w:space="0" w:color="auto"/>
              <w:left w:val="single" w:sz="4" w:space="0" w:color="auto"/>
              <w:bottom w:val="single" w:sz="4" w:space="0" w:color="auto"/>
              <w:right w:val="single" w:sz="4" w:space="0" w:color="auto"/>
            </w:tcBorders>
          </w:tcPr>
          <w:p w:rsidR="006B7A29" w:rsidRPr="00096294" w:rsidRDefault="006B7A29" w:rsidP="00096294">
            <w:pPr>
              <w:pStyle w:val="PargrafodaLista"/>
              <w:widowControl w:val="0"/>
              <w:numPr>
                <w:ilvl w:val="0"/>
                <w:numId w:val="12"/>
              </w:numPr>
              <w:tabs>
                <w:tab w:val="left" w:pos="0"/>
              </w:tabs>
              <w:suppressAutoHyphens/>
              <w:spacing w:before="0" w:after="200" w:line="276" w:lineRule="auto"/>
              <w:ind w:left="370"/>
              <w:jc w:val="left"/>
              <w:rPr>
                <w:rFonts w:eastAsia="SimSun"/>
                <w:color w:val="000000"/>
                <w:kern w:val="1"/>
                <w:szCs w:val="24"/>
                <w:lang w:eastAsia="pt-PT" w:bidi="hi-IN"/>
              </w:rPr>
            </w:pPr>
            <w:r w:rsidRPr="00096294">
              <w:rPr>
                <w:rFonts w:eastAsia="SimSun"/>
                <w:color w:val="000000"/>
                <w:kern w:val="1"/>
                <w:szCs w:val="24"/>
                <w:lang w:eastAsia="pt-PT" w:bidi="hi-IN"/>
              </w:rPr>
              <w:t>Conto de autor do século XX: “Madalena”, de Miguel Torga</w:t>
            </w:r>
          </w:p>
          <w:p w:rsidR="006B7A29" w:rsidRPr="00096294" w:rsidRDefault="006B7A29" w:rsidP="00096294">
            <w:pPr>
              <w:pStyle w:val="PargrafodaLista"/>
              <w:widowControl w:val="0"/>
              <w:numPr>
                <w:ilvl w:val="0"/>
                <w:numId w:val="12"/>
              </w:numPr>
              <w:suppressAutoHyphens/>
              <w:spacing w:before="0" w:after="200" w:line="276" w:lineRule="auto"/>
              <w:ind w:left="370"/>
              <w:jc w:val="left"/>
              <w:rPr>
                <w:rFonts w:eastAsia="SimSun"/>
                <w:color w:val="000000"/>
                <w:kern w:val="1"/>
                <w:szCs w:val="24"/>
                <w:lang w:eastAsia="pt-PT" w:bidi="hi-IN"/>
              </w:rPr>
            </w:pPr>
            <w:r w:rsidRPr="00096294">
              <w:rPr>
                <w:rFonts w:eastAsia="SimSun"/>
                <w:color w:val="000000"/>
                <w:kern w:val="1"/>
                <w:szCs w:val="24"/>
                <w:lang w:eastAsia="pt-PT" w:bidi="hi-IN"/>
              </w:rPr>
              <w:t>A liberdade limitada pela convenção social</w:t>
            </w:r>
          </w:p>
        </w:tc>
      </w:tr>
      <w:tr w:rsidR="009B5C99" w:rsidTr="00096294">
        <w:tc>
          <w:tcPr>
            <w:tcW w:w="2977" w:type="dxa"/>
            <w:tcBorders>
              <w:top w:val="single" w:sz="4" w:space="0" w:color="auto"/>
              <w:left w:val="single" w:sz="4" w:space="0" w:color="auto"/>
              <w:bottom w:val="single" w:sz="4" w:space="0" w:color="auto"/>
              <w:right w:val="single" w:sz="4" w:space="0" w:color="auto"/>
            </w:tcBorders>
            <w:shd w:val="clear" w:color="auto" w:fill="auto"/>
          </w:tcPr>
          <w:p w:rsidR="006B7A29" w:rsidRPr="006B7A29" w:rsidRDefault="006B7A29" w:rsidP="006B7A29">
            <w:pPr>
              <w:widowControl w:val="0"/>
              <w:suppressAutoHyphens/>
              <w:spacing w:before="0" w:after="0" w:line="276" w:lineRule="auto"/>
              <w:ind w:firstLine="0"/>
              <w:jc w:val="left"/>
              <w:rPr>
                <w:rFonts w:eastAsia="SimSun" w:cs="Mangal"/>
                <w:b/>
                <w:color w:val="000000"/>
                <w:kern w:val="1"/>
                <w:szCs w:val="24"/>
                <w:lang w:val="es-ES" w:eastAsia="pt-PT" w:bidi="hi-IN"/>
              </w:rPr>
            </w:pPr>
            <w:proofErr w:type="spellStart"/>
            <w:r w:rsidRPr="006B7A29">
              <w:rPr>
                <w:rFonts w:eastAsia="SimSun" w:cs="Mangal"/>
                <w:b/>
                <w:color w:val="000000"/>
                <w:kern w:val="1"/>
                <w:szCs w:val="24"/>
                <w:lang w:val="es-ES" w:eastAsia="pt-PT" w:bidi="hi-IN"/>
              </w:rPr>
              <w:t>Competências</w:t>
            </w:r>
            <w:proofErr w:type="spellEnd"/>
          </w:p>
        </w:tc>
        <w:tc>
          <w:tcPr>
            <w:tcW w:w="6668" w:type="dxa"/>
            <w:gridSpan w:val="2"/>
            <w:tcBorders>
              <w:top w:val="single" w:sz="4" w:space="0" w:color="auto"/>
              <w:left w:val="single" w:sz="4" w:space="0" w:color="auto"/>
              <w:bottom w:val="single" w:sz="4" w:space="0" w:color="auto"/>
              <w:right w:val="single" w:sz="4" w:space="0" w:color="auto"/>
            </w:tcBorders>
          </w:tcPr>
          <w:p w:rsidR="006B7A29" w:rsidRPr="00096294" w:rsidRDefault="006B7A29" w:rsidP="00096294">
            <w:pPr>
              <w:pStyle w:val="PargrafodaLista"/>
              <w:widowControl w:val="0"/>
              <w:numPr>
                <w:ilvl w:val="0"/>
                <w:numId w:val="69"/>
              </w:numPr>
              <w:suppressAutoHyphens/>
              <w:spacing w:before="0" w:after="200" w:line="276" w:lineRule="auto"/>
              <w:ind w:left="370"/>
              <w:jc w:val="left"/>
              <w:rPr>
                <w:rFonts w:eastAsia="SimSun"/>
                <w:color w:val="000000"/>
                <w:kern w:val="1"/>
                <w:szCs w:val="24"/>
                <w:lang w:val="es-ES" w:eastAsia="pt-PT" w:bidi="hi-IN"/>
              </w:rPr>
            </w:pPr>
            <w:proofErr w:type="spellStart"/>
            <w:r w:rsidRPr="00096294">
              <w:rPr>
                <w:rFonts w:eastAsia="SimSun"/>
                <w:color w:val="000000"/>
                <w:kern w:val="1"/>
                <w:szCs w:val="24"/>
                <w:lang w:val="es-ES" w:eastAsia="pt-PT" w:bidi="hi-IN"/>
              </w:rPr>
              <w:t>Leitura</w:t>
            </w:r>
            <w:proofErr w:type="spellEnd"/>
          </w:p>
          <w:p w:rsidR="006B7A29" w:rsidRPr="00096294" w:rsidRDefault="006B7A29" w:rsidP="00096294">
            <w:pPr>
              <w:pStyle w:val="PargrafodaLista"/>
              <w:widowControl w:val="0"/>
              <w:numPr>
                <w:ilvl w:val="0"/>
                <w:numId w:val="69"/>
              </w:numPr>
              <w:suppressAutoHyphens/>
              <w:spacing w:before="0" w:after="200" w:line="276" w:lineRule="auto"/>
              <w:ind w:left="370"/>
              <w:jc w:val="left"/>
              <w:rPr>
                <w:rFonts w:eastAsia="SimSun"/>
                <w:color w:val="000000"/>
                <w:kern w:val="1"/>
                <w:szCs w:val="24"/>
                <w:lang w:val="es-ES" w:eastAsia="pt-PT" w:bidi="hi-IN"/>
              </w:rPr>
            </w:pPr>
            <w:proofErr w:type="spellStart"/>
            <w:r w:rsidRPr="00096294">
              <w:rPr>
                <w:rFonts w:eastAsia="SimSun"/>
                <w:color w:val="000000"/>
                <w:kern w:val="1"/>
                <w:szCs w:val="24"/>
                <w:lang w:val="es-ES" w:eastAsia="pt-PT" w:bidi="hi-IN"/>
              </w:rPr>
              <w:t>Expressão</w:t>
            </w:r>
            <w:proofErr w:type="spellEnd"/>
            <w:r w:rsidRPr="00096294">
              <w:rPr>
                <w:rFonts w:eastAsia="SimSun"/>
                <w:color w:val="000000"/>
                <w:kern w:val="1"/>
                <w:szCs w:val="24"/>
                <w:lang w:val="es-ES" w:eastAsia="pt-PT" w:bidi="hi-IN"/>
              </w:rPr>
              <w:t xml:space="preserve"> oral</w:t>
            </w:r>
          </w:p>
          <w:p w:rsidR="006B7A29" w:rsidRPr="00096294" w:rsidRDefault="006B7A29" w:rsidP="00096294">
            <w:pPr>
              <w:pStyle w:val="PargrafodaLista"/>
              <w:widowControl w:val="0"/>
              <w:numPr>
                <w:ilvl w:val="0"/>
                <w:numId w:val="69"/>
              </w:numPr>
              <w:suppressAutoHyphens/>
              <w:spacing w:before="0" w:after="200" w:line="276" w:lineRule="auto"/>
              <w:ind w:left="370"/>
              <w:jc w:val="left"/>
              <w:rPr>
                <w:rFonts w:eastAsia="SimSun"/>
                <w:color w:val="000000"/>
                <w:kern w:val="1"/>
                <w:szCs w:val="24"/>
                <w:lang w:val="es-ES" w:eastAsia="pt-PT" w:bidi="hi-IN"/>
              </w:rPr>
            </w:pPr>
            <w:proofErr w:type="spellStart"/>
            <w:r w:rsidRPr="00096294">
              <w:rPr>
                <w:rFonts w:eastAsia="SimSun"/>
                <w:color w:val="000000"/>
                <w:kern w:val="1"/>
                <w:szCs w:val="24"/>
                <w:lang w:val="es-ES" w:eastAsia="pt-PT" w:bidi="hi-IN"/>
              </w:rPr>
              <w:t>Expressão</w:t>
            </w:r>
            <w:proofErr w:type="spellEnd"/>
            <w:r w:rsidRPr="00096294">
              <w:rPr>
                <w:rFonts w:eastAsia="SimSun"/>
                <w:color w:val="000000"/>
                <w:kern w:val="1"/>
                <w:szCs w:val="24"/>
                <w:lang w:val="es-ES" w:eastAsia="pt-PT" w:bidi="hi-IN"/>
              </w:rPr>
              <w:t xml:space="preserve"> escrita</w:t>
            </w:r>
          </w:p>
          <w:p w:rsidR="006B7A29" w:rsidRPr="00096294" w:rsidRDefault="006B7A29" w:rsidP="00096294">
            <w:pPr>
              <w:pStyle w:val="PargrafodaLista"/>
              <w:widowControl w:val="0"/>
              <w:numPr>
                <w:ilvl w:val="0"/>
                <w:numId w:val="69"/>
              </w:numPr>
              <w:suppressAutoHyphens/>
              <w:spacing w:before="0" w:after="200" w:line="276" w:lineRule="auto"/>
              <w:ind w:left="370"/>
              <w:jc w:val="left"/>
              <w:rPr>
                <w:rFonts w:eastAsia="SimSun"/>
                <w:color w:val="000000"/>
                <w:kern w:val="1"/>
                <w:szCs w:val="24"/>
                <w:lang w:val="es-ES" w:eastAsia="pt-PT" w:bidi="hi-IN"/>
              </w:rPr>
            </w:pPr>
            <w:proofErr w:type="spellStart"/>
            <w:r w:rsidRPr="00096294">
              <w:rPr>
                <w:rFonts w:eastAsia="SimSun"/>
                <w:color w:val="000000"/>
                <w:kern w:val="1"/>
                <w:szCs w:val="24"/>
                <w:lang w:val="es-ES" w:eastAsia="pt-PT" w:bidi="hi-IN"/>
              </w:rPr>
              <w:t>Funcionamento</w:t>
            </w:r>
            <w:proofErr w:type="spellEnd"/>
            <w:r w:rsidRPr="00096294">
              <w:rPr>
                <w:rFonts w:eastAsia="SimSun"/>
                <w:color w:val="000000"/>
                <w:kern w:val="1"/>
                <w:szCs w:val="24"/>
                <w:lang w:val="es-ES" w:eastAsia="pt-PT" w:bidi="hi-IN"/>
              </w:rPr>
              <w:t xml:space="preserve"> da </w:t>
            </w:r>
            <w:proofErr w:type="spellStart"/>
            <w:r w:rsidRPr="00096294">
              <w:rPr>
                <w:rFonts w:eastAsia="SimSun"/>
                <w:color w:val="000000"/>
                <w:kern w:val="1"/>
                <w:szCs w:val="24"/>
                <w:lang w:val="es-ES" w:eastAsia="pt-PT" w:bidi="hi-IN"/>
              </w:rPr>
              <w:t>língua</w:t>
            </w:r>
            <w:proofErr w:type="spellEnd"/>
          </w:p>
        </w:tc>
      </w:tr>
      <w:tr w:rsidR="009B5C99" w:rsidTr="00096294">
        <w:tc>
          <w:tcPr>
            <w:tcW w:w="2977" w:type="dxa"/>
            <w:tcBorders>
              <w:top w:val="single" w:sz="4" w:space="0" w:color="auto"/>
              <w:left w:val="single" w:sz="4" w:space="0" w:color="auto"/>
              <w:bottom w:val="single" w:sz="4" w:space="0" w:color="auto"/>
              <w:right w:val="single" w:sz="4" w:space="0" w:color="auto"/>
            </w:tcBorders>
            <w:shd w:val="clear" w:color="auto" w:fill="auto"/>
          </w:tcPr>
          <w:p w:rsidR="006B7A29" w:rsidRPr="006B7A29" w:rsidRDefault="006B7A29" w:rsidP="006B7A29">
            <w:pPr>
              <w:widowControl w:val="0"/>
              <w:suppressAutoHyphens/>
              <w:spacing w:before="0" w:after="0" w:line="276" w:lineRule="auto"/>
              <w:ind w:firstLine="0"/>
              <w:jc w:val="left"/>
              <w:rPr>
                <w:rFonts w:eastAsia="SimSun" w:cs="Mangal"/>
                <w:b/>
                <w:color w:val="000000"/>
                <w:kern w:val="1"/>
                <w:szCs w:val="24"/>
                <w:lang w:val="es-ES" w:eastAsia="pt-PT" w:bidi="hi-IN"/>
              </w:rPr>
            </w:pPr>
            <w:r w:rsidRPr="006B7A29">
              <w:rPr>
                <w:rFonts w:eastAsia="SimSun" w:cs="Mangal"/>
                <w:b/>
                <w:color w:val="000000"/>
                <w:kern w:val="1"/>
                <w:szCs w:val="24"/>
                <w:lang w:val="es-ES" w:eastAsia="pt-PT" w:bidi="hi-IN"/>
              </w:rPr>
              <w:t xml:space="preserve">Objetivos de </w:t>
            </w:r>
            <w:proofErr w:type="spellStart"/>
            <w:r w:rsidRPr="006B7A29">
              <w:rPr>
                <w:rFonts w:eastAsia="SimSun" w:cs="Mangal"/>
                <w:b/>
                <w:color w:val="000000"/>
                <w:kern w:val="1"/>
                <w:szCs w:val="24"/>
                <w:lang w:val="es-ES" w:eastAsia="pt-PT" w:bidi="hi-IN"/>
              </w:rPr>
              <w:t>aprendizagem</w:t>
            </w:r>
            <w:proofErr w:type="spellEnd"/>
          </w:p>
        </w:tc>
        <w:tc>
          <w:tcPr>
            <w:tcW w:w="6668" w:type="dxa"/>
            <w:gridSpan w:val="2"/>
            <w:tcBorders>
              <w:top w:val="single" w:sz="4" w:space="0" w:color="auto"/>
              <w:left w:val="single" w:sz="4" w:space="0" w:color="auto"/>
              <w:bottom w:val="single" w:sz="4" w:space="0" w:color="auto"/>
              <w:right w:val="single" w:sz="4" w:space="0" w:color="auto"/>
            </w:tcBorders>
          </w:tcPr>
          <w:p w:rsidR="006B7A29" w:rsidRPr="00096294" w:rsidRDefault="006B7A29" w:rsidP="00096294">
            <w:pPr>
              <w:pStyle w:val="PargrafodaLista"/>
              <w:widowControl w:val="0"/>
              <w:numPr>
                <w:ilvl w:val="0"/>
                <w:numId w:val="70"/>
              </w:numPr>
              <w:suppressAutoHyphens/>
              <w:spacing w:before="0" w:after="200" w:line="276" w:lineRule="auto"/>
              <w:ind w:left="370"/>
              <w:jc w:val="left"/>
              <w:rPr>
                <w:rFonts w:eastAsia="SimSun"/>
                <w:color w:val="000000"/>
                <w:kern w:val="1"/>
                <w:szCs w:val="24"/>
                <w:lang w:eastAsia="pt-PT" w:bidi="hi-IN"/>
              </w:rPr>
            </w:pPr>
            <w:r w:rsidRPr="00096294">
              <w:rPr>
                <w:rFonts w:eastAsia="SimSun"/>
                <w:color w:val="000000"/>
                <w:kern w:val="1"/>
                <w:szCs w:val="24"/>
                <w:lang w:eastAsia="pt-PT" w:bidi="hi-IN"/>
              </w:rPr>
              <w:t>Compreender os sentidos do conto</w:t>
            </w:r>
          </w:p>
          <w:p w:rsidR="006B7A29" w:rsidRPr="00096294" w:rsidRDefault="006B7A29" w:rsidP="00096294">
            <w:pPr>
              <w:pStyle w:val="PargrafodaLista"/>
              <w:widowControl w:val="0"/>
              <w:numPr>
                <w:ilvl w:val="0"/>
                <w:numId w:val="70"/>
              </w:numPr>
              <w:suppressAutoHyphens/>
              <w:spacing w:before="0" w:after="200" w:line="276" w:lineRule="auto"/>
              <w:ind w:left="370"/>
              <w:jc w:val="left"/>
              <w:rPr>
                <w:rFonts w:eastAsia="SimSun"/>
                <w:color w:val="000000"/>
                <w:kern w:val="1"/>
                <w:szCs w:val="24"/>
                <w:lang w:eastAsia="pt-PT" w:bidi="hi-IN"/>
              </w:rPr>
            </w:pPr>
            <w:r w:rsidRPr="00096294">
              <w:rPr>
                <w:rFonts w:eastAsia="SimSun"/>
                <w:color w:val="000000"/>
                <w:kern w:val="1"/>
                <w:szCs w:val="24"/>
                <w:lang w:eastAsia="pt-PT" w:bidi="hi-IN"/>
              </w:rPr>
              <w:t>Identificar as categorias da narrativa</w:t>
            </w:r>
          </w:p>
          <w:p w:rsidR="006B7A29" w:rsidRPr="00096294" w:rsidRDefault="006B7A29" w:rsidP="00096294">
            <w:pPr>
              <w:pStyle w:val="PargrafodaLista"/>
              <w:widowControl w:val="0"/>
              <w:numPr>
                <w:ilvl w:val="0"/>
                <w:numId w:val="70"/>
              </w:numPr>
              <w:suppressAutoHyphens/>
              <w:spacing w:before="0" w:after="200" w:line="276" w:lineRule="auto"/>
              <w:ind w:left="370"/>
              <w:jc w:val="left"/>
              <w:rPr>
                <w:rFonts w:eastAsia="SimSun"/>
                <w:color w:val="000000"/>
                <w:kern w:val="1"/>
                <w:szCs w:val="24"/>
                <w:lang w:eastAsia="pt-PT" w:bidi="hi-IN"/>
              </w:rPr>
            </w:pPr>
            <w:r w:rsidRPr="00096294">
              <w:rPr>
                <w:rFonts w:eastAsia="SimSun"/>
                <w:color w:val="000000"/>
                <w:kern w:val="1"/>
                <w:szCs w:val="24"/>
                <w:lang w:eastAsia="pt-PT" w:bidi="hi-IN"/>
              </w:rPr>
              <w:t>Nomear figuras de estilo</w:t>
            </w:r>
          </w:p>
        </w:tc>
      </w:tr>
      <w:tr w:rsidR="009B5C99" w:rsidTr="00096294">
        <w:tc>
          <w:tcPr>
            <w:tcW w:w="2977" w:type="dxa"/>
            <w:tcBorders>
              <w:top w:val="single" w:sz="4" w:space="0" w:color="auto"/>
              <w:left w:val="single" w:sz="4" w:space="0" w:color="auto"/>
              <w:bottom w:val="single" w:sz="4" w:space="0" w:color="auto"/>
              <w:right w:val="single" w:sz="4" w:space="0" w:color="auto"/>
            </w:tcBorders>
            <w:shd w:val="clear" w:color="auto" w:fill="auto"/>
          </w:tcPr>
          <w:p w:rsidR="006B7A29" w:rsidRPr="006B7A29" w:rsidRDefault="006B7A29" w:rsidP="006B7A29">
            <w:pPr>
              <w:widowControl w:val="0"/>
              <w:suppressAutoHyphens/>
              <w:spacing w:before="0" w:after="0" w:line="276" w:lineRule="auto"/>
              <w:ind w:firstLine="0"/>
              <w:jc w:val="left"/>
              <w:rPr>
                <w:rFonts w:eastAsia="SimSun" w:cs="Mangal"/>
                <w:b/>
                <w:color w:val="000000"/>
                <w:kern w:val="1"/>
                <w:szCs w:val="24"/>
                <w:lang w:val="es-ES" w:eastAsia="pt-PT" w:bidi="hi-IN"/>
              </w:rPr>
            </w:pPr>
            <w:proofErr w:type="spellStart"/>
            <w:r w:rsidRPr="006B7A29">
              <w:rPr>
                <w:rFonts w:eastAsia="SimSun" w:cs="Mangal"/>
                <w:b/>
                <w:color w:val="000000"/>
                <w:kern w:val="1"/>
                <w:szCs w:val="24"/>
                <w:lang w:val="es-ES" w:eastAsia="pt-PT" w:bidi="hi-IN"/>
              </w:rPr>
              <w:t>Estratégias</w:t>
            </w:r>
            <w:proofErr w:type="spellEnd"/>
            <w:r w:rsidRPr="006B7A29">
              <w:rPr>
                <w:rFonts w:eastAsia="SimSun" w:cs="Mangal"/>
                <w:b/>
                <w:color w:val="000000"/>
                <w:kern w:val="1"/>
                <w:szCs w:val="24"/>
                <w:lang w:val="es-ES" w:eastAsia="pt-PT" w:bidi="hi-IN"/>
              </w:rPr>
              <w:t>/</w:t>
            </w:r>
            <w:proofErr w:type="spellStart"/>
            <w:r w:rsidRPr="006B7A29">
              <w:rPr>
                <w:rFonts w:eastAsia="SimSun" w:cs="Mangal"/>
                <w:b/>
                <w:color w:val="000000"/>
                <w:kern w:val="1"/>
                <w:szCs w:val="24"/>
                <w:lang w:val="es-ES" w:eastAsia="pt-PT" w:bidi="hi-IN"/>
              </w:rPr>
              <w:t>Atividades</w:t>
            </w:r>
            <w:proofErr w:type="spellEnd"/>
          </w:p>
        </w:tc>
        <w:tc>
          <w:tcPr>
            <w:tcW w:w="6668" w:type="dxa"/>
            <w:gridSpan w:val="2"/>
            <w:tcBorders>
              <w:top w:val="single" w:sz="4" w:space="0" w:color="auto"/>
              <w:left w:val="single" w:sz="4" w:space="0" w:color="auto"/>
              <w:bottom w:val="single" w:sz="4" w:space="0" w:color="auto"/>
              <w:right w:val="single" w:sz="4" w:space="0" w:color="auto"/>
            </w:tcBorders>
          </w:tcPr>
          <w:p w:rsidR="006B7A29" w:rsidRPr="006B7A29" w:rsidRDefault="006B7A29" w:rsidP="00096294">
            <w:pPr>
              <w:widowControl w:val="0"/>
              <w:suppressAutoHyphens/>
              <w:spacing w:before="0" w:after="0" w:line="276" w:lineRule="auto"/>
              <w:ind w:firstLine="0"/>
              <w:jc w:val="both"/>
              <w:rPr>
                <w:rFonts w:eastAsia="SimSun"/>
                <w:b/>
                <w:color w:val="000000"/>
                <w:kern w:val="1"/>
                <w:szCs w:val="24"/>
                <w:lang w:eastAsia="pt-PT" w:bidi="hi-IN"/>
              </w:rPr>
            </w:pPr>
            <w:r w:rsidRPr="006B7A29">
              <w:rPr>
                <w:rFonts w:eastAsia="SimSun"/>
                <w:b/>
                <w:color w:val="000000"/>
                <w:kern w:val="1"/>
                <w:szCs w:val="24"/>
                <w:lang w:eastAsia="pt-PT" w:bidi="hi-IN"/>
              </w:rPr>
              <w:t>Pré-leitura:</w:t>
            </w:r>
          </w:p>
          <w:p w:rsidR="006B7A29" w:rsidRPr="006B7A29" w:rsidRDefault="006B7A29" w:rsidP="00096294">
            <w:pPr>
              <w:widowControl w:val="0"/>
              <w:numPr>
                <w:ilvl w:val="0"/>
                <w:numId w:val="16"/>
              </w:numPr>
              <w:suppressAutoHyphens/>
              <w:spacing w:before="0" w:after="200" w:line="276" w:lineRule="auto"/>
              <w:ind w:left="370"/>
              <w:jc w:val="left"/>
              <w:rPr>
                <w:rFonts w:eastAsia="SimSun"/>
                <w:b/>
                <w:color w:val="000000"/>
                <w:kern w:val="1"/>
                <w:szCs w:val="24"/>
                <w:lang w:eastAsia="pt-PT" w:bidi="hi-IN"/>
              </w:rPr>
            </w:pPr>
            <w:r w:rsidRPr="006B7A29">
              <w:rPr>
                <w:rFonts w:eastAsia="SimSun"/>
                <w:color w:val="000000"/>
                <w:kern w:val="1"/>
                <w:szCs w:val="24"/>
                <w:lang w:eastAsia="pt-PT" w:bidi="hi-IN"/>
              </w:rPr>
              <w:t>Revisão das linhas de análise realizadas na aula anterior</w:t>
            </w:r>
          </w:p>
          <w:p w:rsidR="006B7A29" w:rsidRPr="006B7A29" w:rsidRDefault="006B7A29" w:rsidP="00096294">
            <w:pPr>
              <w:widowControl w:val="0"/>
              <w:suppressAutoHyphens/>
              <w:spacing w:before="0" w:after="0" w:line="276" w:lineRule="auto"/>
              <w:ind w:left="10" w:firstLine="0"/>
              <w:jc w:val="both"/>
              <w:rPr>
                <w:rFonts w:eastAsia="SimSun"/>
                <w:b/>
                <w:color w:val="000000"/>
                <w:kern w:val="1"/>
                <w:szCs w:val="24"/>
                <w:lang w:eastAsia="pt-PT" w:bidi="hi-IN"/>
              </w:rPr>
            </w:pPr>
            <w:r w:rsidRPr="006B7A29">
              <w:rPr>
                <w:rFonts w:eastAsia="SimSun"/>
                <w:b/>
                <w:color w:val="000000"/>
                <w:kern w:val="1"/>
                <w:szCs w:val="24"/>
                <w:lang w:eastAsia="pt-PT" w:bidi="hi-IN"/>
              </w:rPr>
              <w:t xml:space="preserve">Leitura: </w:t>
            </w:r>
          </w:p>
          <w:p w:rsidR="006B7A29" w:rsidRPr="00096294" w:rsidRDefault="006B7A29" w:rsidP="00096294">
            <w:pPr>
              <w:pStyle w:val="PargrafodaLista"/>
              <w:widowControl w:val="0"/>
              <w:numPr>
                <w:ilvl w:val="0"/>
                <w:numId w:val="72"/>
              </w:numPr>
              <w:suppressAutoHyphens/>
              <w:spacing w:before="0" w:after="200" w:line="276" w:lineRule="auto"/>
              <w:ind w:left="370"/>
              <w:jc w:val="left"/>
              <w:rPr>
                <w:rFonts w:eastAsia="SimSun"/>
                <w:color w:val="000000"/>
                <w:kern w:val="1"/>
                <w:szCs w:val="24"/>
                <w:lang w:eastAsia="pt-PT" w:bidi="hi-IN"/>
              </w:rPr>
            </w:pPr>
            <w:r w:rsidRPr="00096294">
              <w:rPr>
                <w:rFonts w:eastAsia="SimSun"/>
                <w:color w:val="000000"/>
                <w:kern w:val="1"/>
                <w:szCs w:val="24"/>
                <w:lang w:eastAsia="pt-PT" w:bidi="hi-IN"/>
              </w:rPr>
              <w:t>Releitura do conto “Madalena”, de Miguel Torga pelos alunos;</w:t>
            </w:r>
          </w:p>
          <w:p w:rsidR="006B7A29" w:rsidRPr="00096294" w:rsidRDefault="006B7A29" w:rsidP="00096294">
            <w:pPr>
              <w:pStyle w:val="PargrafodaLista"/>
              <w:widowControl w:val="0"/>
              <w:numPr>
                <w:ilvl w:val="0"/>
                <w:numId w:val="71"/>
              </w:numPr>
              <w:suppressAutoHyphens/>
              <w:spacing w:before="0" w:after="0" w:line="276" w:lineRule="auto"/>
              <w:ind w:left="370"/>
              <w:jc w:val="left"/>
              <w:rPr>
                <w:rFonts w:eastAsia="SimSun"/>
                <w:color w:val="000000"/>
                <w:kern w:val="1"/>
                <w:szCs w:val="24"/>
                <w:lang w:eastAsia="pt-PT" w:bidi="hi-IN"/>
              </w:rPr>
            </w:pPr>
            <w:r w:rsidRPr="00096294">
              <w:rPr>
                <w:rFonts w:eastAsia="SimSun"/>
                <w:color w:val="000000"/>
                <w:kern w:val="1"/>
                <w:szCs w:val="24"/>
                <w:lang w:eastAsia="pt-PT" w:bidi="hi-IN"/>
              </w:rPr>
              <w:t>Leitura orientada através de um diálogo entre a professora e os alunos:</w:t>
            </w:r>
          </w:p>
          <w:p w:rsidR="006B7A29" w:rsidRPr="006B7A29" w:rsidRDefault="005052F8" w:rsidP="00096294">
            <w:pPr>
              <w:widowControl w:val="0"/>
              <w:numPr>
                <w:ilvl w:val="0"/>
                <w:numId w:val="17"/>
              </w:numPr>
              <w:tabs>
                <w:tab w:val="left" w:pos="87"/>
              </w:tabs>
              <w:suppressAutoHyphens/>
              <w:spacing w:before="0" w:line="276" w:lineRule="auto"/>
              <w:ind w:left="654" w:hanging="284"/>
              <w:contextualSpacing/>
              <w:jc w:val="left"/>
              <w:rPr>
                <w:rFonts w:eastAsia="SimSun"/>
                <w:color w:val="000000"/>
                <w:kern w:val="1"/>
                <w:szCs w:val="24"/>
                <w:lang w:eastAsia="pt-PT" w:bidi="hi-IN"/>
              </w:rPr>
            </w:pPr>
            <w:r>
              <w:rPr>
                <w:rFonts w:eastAsia="SimSun"/>
                <w:color w:val="000000"/>
                <w:kern w:val="1"/>
                <w:szCs w:val="24"/>
                <w:lang w:eastAsia="pt-PT" w:bidi="hi-IN"/>
              </w:rPr>
              <w:t>Como caracterizaria</w:t>
            </w:r>
            <w:r w:rsidR="006B7A29" w:rsidRPr="006B7A29">
              <w:rPr>
                <w:rFonts w:eastAsia="SimSun"/>
                <w:color w:val="000000"/>
                <w:kern w:val="1"/>
                <w:szCs w:val="24"/>
                <w:lang w:eastAsia="pt-PT" w:bidi="hi-IN"/>
              </w:rPr>
              <w:t xml:space="preserve"> a personalidade de Madalena?</w:t>
            </w:r>
          </w:p>
          <w:p w:rsidR="006B7A29" w:rsidRPr="006B7A29" w:rsidRDefault="006B7A29" w:rsidP="00096294">
            <w:pPr>
              <w:widowControl w:val="0"/>
              <w:numPr>
                <w:ilvl w:val="0"/>
                <w:numId w:val="17"/>
              </w:numPr>
              <w:tabs>
                <w:tab w:val="left" w:pos="87"/>
              </w:tabs>
              <w:suppressAutoHyphens/>
              <w:spacing w:before="0" w:after="200" w:line="276" w:lineRule="auto"/>
              <w:ind w:left="654" w:hanging="284"/>
              <w:contextualSpacing/>
              <w:jc w:val="left"/>
              <w:rPr>
                <w:rFonts w:eastAsia="SimSun"/>
                <w:color w:val="000000"/>
                <w:kern w:val="1"/>
                <w:szCs w:val="24"/>
                <w:lang w:eastAsia="pt-PT" w:bidi="hi-IN"/>
              </w:rPr>
            </w:pPr>
            <w:r w:rsidRPr="006B7A29">
              <w:rPr>
                <w:rFonts w:eastAsia="SimSun"/>
                <w:color w:val="000000"/>
                <w:kern w:val="1"/>
                <w:szCs w:val="24"/>
                <w:lang w:eastAsia="pt-PT" w:bidi="hi-IN"/>
              </w:rPr>
              <w:t xml:space="preserve">E a personalidade de Armindo? </w:t>
            </w:r>
          </w:p>
          <w:p w:rsidR="006B7A29" w:rsidRPr="006B7A29" w:rsidRDefault="006B7A29" w:rsidP="00096294">
            <w:pPr>
              <w:widowControl w:val="0"/>
              <w:numPr>
                <w:ilvl w:val="0"/>
                <w:numId w:val="17"/>
              </w:numPr>
              <w:tabs>
                <w:tab w:val="left" w:pos="87"/>
              </w:tabs>
              <w:suppressAutoHyphens/>
              <w:spacing w:before="0" w:after="200" w:line="276" w:lineRule="auto"/>
              <w:ind w:left="654" w:hanging="284"/>
              <w:contextualSpacing/>
              <w:jc w:val="left"/>
              <w:rPr>
                <w:rFonts w:eastAsia="SimSun"/>
                <w:color w:val="000000"/>
                <w:kern w:val="1"/>
                <w:szCs w:val="24"/>
                <w:lang w:eastAsia="pt-PT" w:bidi="hi-IN"/>
              </w:rPr>
            </w:pPr>
            <w:r w:rsidRPr="006B7A29">
              <w:rPr>
                <w:rFonts w:eastAsia="SimSun"/>
                <w:color w:val="000000"/>
                <w:kern w:val="1"/>
                <w:szCs w:val="24"/>
                <w:lang w:eastAsia="pt-PT" w:bidi="hi-IN"/>
              </w:rPr>
              <w:t>O tempo</w:t>
            </w:r>
            <w:r w:rsidR="00662719">
              <w:rPr>
                <w:rFonts w:eastAsia="SimSun"/>
                <w:color w:val="000000"/>
                <w:kern w:val="1"/>
                <w:szCs w:val="24"/>
                <w:lang w:eastAsia="pt-PT" w:bidi="hi-IN"/>
              </w:rPr>
              <w:t xml:space="preserve"> é linear neste conto? Justifique</w:t>
            </w:r>
            <w:r w:rsidRPr="006B7A29">
              <w:rPr>
                <w:rFonts w:eastAsia="SimSun"/>
                <w:color w:val="000000"/>
                <w:kern w:val="1"/>
                <w:szCs w:val="24"/>
                <w:lang w:eastAsia="pt-PT" w:bidi="hi-IN"/>
              </w:rPr>
              <w:t>.</w:t>
            </w:r>
          </w:p>
          <w:p w:rsidR="006B7A29" w:rsidRPr="006B7A29" w:rsidRDefault="006B7A29" w:rsidP="00096294">
            <w:pPr>
              <w:widowControl w:val="0"/>
              <w:numPr>
                <w:ilvl w:val="0"/>
                <w:numId w:val="17"/>
              </w:numPr>
              <w:tabs>
                <w:tab w:val="left" w:pos="87"/>
              </w:tabs>
              <w:suppressAutoHyphens/>
              <w:spacing w:before="0" w:after="200" w:line="276" w:lineRule="auto"/>
              <w:ind w:left="654" w:hanging="284"/>
              <w:contextualSpacing/>
              <w:jc w:val="left"/>
              <w:rPr>
                <w:rFonts w:eastAsia="SimSun"/>
                <w:color w:val="000000"/>
                <w:kern w:val="1"/>
                <w:szCs w:val="24"/>
                <w:lang w:eastAsia="pt-PT" w:bidi="hi-IN"/>
              </w:rPr>
            </w:pPr>
            <w:r w:rsidRPr="006B7A29">
              <w:rPr>
                <w:rFonts w:eastAsia="SimSun"/>
                <w:color w:val="000000"/>
                <w:kern w:val="1"/>
                <w:szCs w:val="24"/>
                <w:lang w:eastAsia="pt-PT" w:bidi="hi-IN"/>
              </w:rPr>
              <w:t>Por que altera Madalena o percurso preestabelecido?</w:t>
            </w:r>
          </w:p>
          <w:p w:rsidR="006B7A29" w:rsidRPr="006B7A29" w:rsidRDefault="006B7A29" w:rsidP="00096294">
            <w:pPr>
              <w:widowControl w:val="0"/>
              <w:numPr>
                <w:ilvl w:val="0"/>
                <w:numId w:val="17"/>
              </w:numPr>
              <w:tabs>
                <w:tab w:val="left" w:pos="87"/>
              </w:tabs>
              <w:suppressAutoHyphens/>
              <w:spacing w:before="0" w:after="200" w:line="276" w:lineRule="auto"/>
              <w:ind w:left="654" w:hanging="284"/>
              <w:contextualSpacing/>
              <w:jc w:val="left"/>
              <w:rPr>
                <w:rFonts w:eastAsia="SimSun"/>
                <w:color w:val="000000"/>
                <w:kern w:val="1"/>
                <w:szCs w:val="24"/>
                <w:lang w:eastAsia="pt-PT" w:bidi="hi-IN"/>
              </w:rPr>
            </w:pPr>
            <w:r w:rsidRPr="006B7A29">
              <w:rPr>
                <w:rFonts w:eastAsia="SimSun"/>
                <w:color w:val="000000"/>
                <w:kern w:val="1"/>
                <w:szCs w:val="24"/>
                <w:lang w:eastAsia="pt-PT" w:bidi="hi-IN"/>
              </w:rPr>
              <w:t xml:space="preserve">A Natureza assume diferentes “atitudes” face </w:t>
            </w:r>
            <w:r w:rsidR="00662719">
              <w:rPr>
                <w:rFonts w:eastAsia="SimSun"/>
                <w:color w:val="000000"/>
                <w:kern w:val="1"/>
                <w:szCs w:val="24"/>
                <w:lang w:eastAsia="pt-PT" w:bidi="hi-IN"/>
              </w:rPr>
              <w:t>à situação de Madalena. Mencione</w:t>
            </w:r>
            <w:r w:rsidRPr="006B7A29">
              <w:rPr>
                <w:rFonts w:eastAsia="SimSun"/>
                <w:color w:val="000000"/>
                <w:kern w:val="1"/>
                <w:szCs w:val="24"/>
                <w:lang w:eastAsia="pt-PT" w:bidi="hi-IN"/>
              </w:rPr>
              <w:t>-as.</w:t>
            </w:r>
          </w:p>
          <w:p w:rsidR="006B7A29" w:rsidRPr="006B7A29" w:rsidRDefault="006B7A29" w:rsidP="00096294">
            <w:pPr>
              <w:widowControl w:val="0"/>
              <w:numPr>
                <w:ilvl w:val="0"/>
                <w:numId w:val="17"/>
              </w:numPr>
              <w:tabs>
                <w:tab w:val="left" w:pos="87"/>
              </w:tabs>
              <w:suppressAutoHyphens/>
              <w:spacing w:before="0" w:after="200" w:line="276" w:lineRule="auto"/>
              <w:ind w:left="654" w:hanging="284"/>
              <w:contextualSpacing/>
              <w:jc w:val="left"/>
              <w:rPr>
                <w:rFonts w:eastAsia="SimSun"/>
                <w:color w:val="000000"/>
                <w:kern w:val="1"/>
                <w:szCs w:val="24"/>
                <w:lang w:eastAsia="pt-PT" w:bidi="hi-IN"/>
              </w:rPr>
            </w:pPr>
            <w:r w:rsidRPr="006B7A29">
              <w:rPr>
                <w:rFonts w:eastAsia="SimSun"/>
                <w:color w:val="000000"/>
                <w:kern w:val="1"/>
                <w:szCs w:val="24"/>
                <w:lang w:eastAsia="pt-PT" w:bidi="hi-IN"/>
              </w:rPr>
              <w:t>Como reage a sociedade face à situação de Madalena?</w:t>
            </w:r>
          </w:p>
          <w:p w:rsidR="006B7A29" w:rsidRPr="006B7A29" w:rsidRDefault="006B7A29" w:rsidP="00096294">
            <w:pPr>
              <w:widowControl w:val="0"/>
              <w:numPr>
                <w:ilvl w:val="0"/>
                <w:numId w:val="17"/>
              </w:numPr>
              <w:tabs>
                <w:tab w:val="left" w:pos="87"/>
              </w:tabs>
              <w:suppressAutoHyphens/>
              <w:spacing w:before="0" w:after="200" w:line="276" w:lineRule="auto"/>
              <w:ind w:left="654" w:hanging="284"/>
              <w:contextualSpacing/>
              <w:jc w:val="left"/>
              <w:rPr>
                <w:rFonts w:eastAsia="SimSun"/>
                <w:color w:val="000000"/>
                <w:kern w:val="1"/>
                <w:szCs w:val="24"/>
                <w:lang w:eastAsia="pt-PT" w:bidi="hi-IN"/>
              </w:rPr>
            </w:pPr>
            <w:r w:rsidRPr="006B7A29">
              <w:rPr>
                <w:rFonts w:eastAsia="SimSun"/>
                <w:color w:val="000000"/>
                <w:kern w:val="1"/>
                <w:szCs w:val="24"/>
                <w:lang w:eastAsia="pt-PT" w:bidi="hi-IN"/>
              </w:rPr>
              <w:t>Madalena encara o filho que traz no ventre como uma futura mãe? Porquê?</w:t>
            </w:r>
          </w:p>
          <w:p w:rsidR="006B7A29" w:rsidRPr="006B7A29" w:rsidRDefault="00662719" w:rsidP="00096294">
            <w:pPr>
              <w:widowControl w:val="0"/>
              <w:numPr>
                <w:ilvl w:val="0"/>
                <w:numId w:val="17"/>
              </w:numPr>
              <w:tabs>
                <w:tab w:val="left" w:pos="87"/>
              </w:tabs>
              <w:suppressAutoHyphens/>
              <w:spacing w:before="0" w:after="200" w:line="276" w:lineRule="auto"/>
              <w:ind w:left="654" w:hanging="284"/>
              <w:contextualSpacing/>
              <w:jc w:val="left"/>
              <w:rPr>
                <w:rFonts w:eastAsia="SimSun"/>
                <w:color w:val="000000"/>
                <w:kern w:val="1"/>
                <w:szCs w:val="24"/>
                <w:lang w:eastAsia="pt-PT" w:bidi="hi-IN"/>
              </w:rPr>
            </w:pPr>
            <w:r>
              <w:rPr>
                <w:rFonts w:eastAsia="SimSun"/>
                <w:color w:val="000000"/>
                <w:kern w:val="1"/>
                <w:szCs w:val="24"/>
                <w:lang w:eastAsia="pt-PT" w:bidi="hi-IN"/>
              </w:rPr>
              <w:t>Identifique</w:t>
            </w:r>
            <w:r w:rsidR="006B7A29" w:rsidRPr="006B7A29">
              <w:rPr>
                <w:rFonts w:eastAsia="SimSun"/>
                <w:color w:val="000000"/>
                <w:kern w:val="1"/>
                <w:szCs w:val="24"/>
                <w:lang w:eastAsia="pt-PT" w:bidi="hi-IN"/>
              </w:rPr>
              <w:t xml:space="preserve"> marcas de oralidade presentes no texto.</w:t>
            </w:r>
          </w:p>
          <w:p w:rsidR="006B7A29" w:rsidRPr="00662719" w:rsidRDefault="006B7A29" w:rsidP="00662719">
            <w:pPr>
              <w:widowControl w:val="0"/>
              <w:numPr>
                <w:ilvl w:val="0"/>
                <w:numId w:val="17"/>
              </w:numPr>
              <w:tabs>
                <w:tab w:val="left" w:pos="87"/>
              </w:tabs>
              <w:suppressAutoHyphens/>
              <w:spacing w:before="0" w:after="200" w:line="276" w:lineRule="auto"/>
              <w:ind w:left="654" w:hanging="284"/>
              <w:contextualSpacing/>
              <w:jc w:val="left"/>
              <w:rPr>
                <w:rFonts w:eastAsia="SimSun"/>
                <w:color w:val="000000"/>
                <w:kern w:val="1"/>
                <w:szCs w:val="24"/>
                <w:lang w:eastAsia="pt-PT" w:bidi="hi-IN"/>
              </w:rPr>
            </w:pPr>
            <w:r w:rsidRPr="006B7A29">
              <w:rPr>
                <w:rFonts w:eastAsia="SimSun"/>
                <w:color w:val="000000"/>
                <w:kern w:val="1"/>
                <w:szCs w:val="24"/>
                <w:lang w:eastAsia="pt-PT" w:bidi="hi-IN"/>
              </w:rPr>
              <w:t xml:space="preserve">Este conto pertence a uma recolha de contos intitulada </w:t>
            </w:r>
            <w:r w:rsidRPr="006B7A29">
              <w:rPr>
                <w:rFonts w:eastAsia="SimSun"/>
                <w:i/>
                <w:color w:val="000000"/>
                <w:kern w:val="1"/>
                <w:szCs w:val="24"/>
                <w:lang w:eastAsia="pt-PT" w:bidi="hi-IN"/>
              </w:rPr>
              <w:t>Os Bichos</w:t>
            </w:r>
            <w:r w:rsidRPr="006B7A29">
              <w:rPr>
                <w:rFonts w:eastAsia="SimSun"/>
                <w:color w:val="000000"/>
                <w:kern w:val="1"/>
                <w:szCs w:val="24"/>
                <w:lang w:eastAsia="pt-PT" w:bidi="hi-IN"/>
              </w:rPr>
              <w:t xml:space="preserve">. </w:t>
            </w:r>
            <w:r w:rsidR="00662719" w:rsidRPr="00662719">
              <w:rPr>
                <w:rFonts w:eastAsia="SimSun"/>
                <w:color w:val="000000"/>
                <w:kern w:val="1"/>
                <w:szCs w:val="24"/>
                <w:lang w:eastAsia="pt-PT" w:bidi="hi-IN"/>
              </w:rPr>
              <w:t>O que conclui</w:t>
            </w:r>
            <w:r w:rsidRPr="00662719">
              <w:rPr>
                <w:rFonts w:eastAsia="SimSun"/>
                <w:color w:val="000000"/>
                <w:kern w:val="1"/>
                <w:szCs w:val="24"/>
                <w:lang w:eastAsia="pt-PT" w:bidi="hi-IN"/>
              </w:rPr>
              <w:t xml:space="preserve"> da adequação (ou não) da integração deste conto nessa recolha?</w:t>
            </w:r>
          </w:p>
          <w:p w:rsidR="006B7A29" w:rsidRPr="006B7A29" w:rsidRDefault="006B7A29" w:rsidP="00096294">
            <w:pPr>
              <w:widowControl w:val="0"/>
              <w:numPr>
                <w:ilvl w:val="0"/>
                <w:numId w:val="15"/>
              </w:numPr>
              <w:tabs>
                <w:tab w:val="left" w:pos="-197"/>
              </w:tabs>
              <w:suppressAutoHyphens/>
              <w:spacing w:before="0" w:after="200" w:line="276" w:lineRule="auto"/>
              <w:ind w:left="370"/>
              <w:contextualSpacing/>
              <w:jc w:val="left"/>
              <w:rPr>
                <w:rFonts w:eastAsia="SimSun"/>
                <w:color w:val="000000"/>
                <w:kern w:val="1"/>
                <w:szCs w:val="24"/>
                <w:lang w:eastAsia="pt-PT" w:bidi="hi-IN"/>
              </w:rPr>
            </w:pPr>
            <w:r w:rsidRPr="006B7A29">
              <w:rPr>
                <w:rFonts w:eastAsia="SimSun"/>
                <w:color w:val="000000"/>
                <w:kern w:val="1"/>
                <w:szCs w:val="24"/>
                <w:lang w:eastAsia="pt-PT" w:bidi="hi-IN"/>
              </w:rPr>
              <w:t>Síntese das categorias da narrativa, chamando a atenção para o tempo e o espaço que acentuam a carga trágica da ação. (</w:t>
            </w:r>
            <w:r w:rsidRPr="006B7A29">
              <w:rPr>
                <w:rFonts w:eastAsia="SimSun"/>
                <w:b/>
                <w:color w:val="000000"/>
                <w:kern w:val="1"/>
                <w:szCs w:val="24"/>
                <w:lang w:eastAsia="pt-PT" w:bidi="hi-IN"/>
              </w:rPr>
              <w:t>Anexo 1</w:t>
            </w:r>
            <w:r w:rsidRPr="006B7A29">
              <w:rPr>
                <w:rFonts w:eastAsia="SimSun"/>
                <w:color w:val="000000"/>
                <w:kern w:val="1"/>
                <w:szCs w:val="24"/>
                <w:lang w:eastAsia="pt-PT" w:bidi="hi-IN"/>
              </w:rPr>
              <w:t>)</w:t>
            </w:r>
          </w:p>
          <w:p w:rsidR="006B7A29" w:rsidRPr="006B7A29" w:rsidRDefault="006B7A29" w:rsidP="00096294">
            <w:pPr>
              <w:widowControl w:val="0"/>
              <w:numPr>
                <w:ilvl w:val="0"/>
                <w:numId w:val="15"/>
              </w:numPr>
              <w:tabs>
                <w:tab w:val="left" w:pos="-197"/>
              </w:tabs>
              <w:suppressAutoHyphens/>
              <w:spacing w:before="0" w:after="200" w:line="276" w:lineRule="auto"/>
              <w:ind w:left="370"/>
              <w:contextualSpacing/>
              <w:jc w:val="left"/>
              <w:rPr>
                <w:rFonts w:eastAsia="SimSun"/>
                <w:color w:val="000000"/>
                <w:kern w:val="1"/>
                <w:szCs w:val="24"/>
                <w:lang w:eastAsia="pt-PT" w:bidi="hi-IN"/>
              </w:rPr>
            </w:pPr>
            <w:r w:rsidRPr="006B7A29">
              <w:rPr>
                <w:rFonts w:eastAsia="SimSun"/>
                <w:color w:val="000000"/>
                <w:kern w:val="1"/>
                <w:szCs w:val="24"/>
                <w:lang w:eastAsia="pt-PT" w:bidi="hi-IN"/>
              </w:rPr>
              <w:t>Identificação de algumas figuras de estilo (</w:t>
            </w:r>
            <w:r w:rsidRPr="006B7A29">
              <w:rPr>
                <w:rFonts w:eastAsia="SimSun"/>
                <w:b/>
                <w:color w:val="000000"/>
                <w:kern w:val="1"/>
                <w:szCs w:val="24"/>
                <w:lang w:eastAsia="pt-PT" w:bidi="hi-IN"/>
              </w:rPr>
              <w:t>Anexo 2</w:t>
            </w:r>
            <w:r w:rsidRPr="006B7A29">
              <w:rPr>
                <w:rFonts w:eastAsia="SimSun"/>
                <w:color w:val="000000"/>
                <w:kern w:val="1"/>
                <w:szCs w:val="24"/>
                <w:lang w:eastAsia="pt-PT" w:bidi="hi-IN"/>
              </w:rPr>
              <w:t>);</w:t>
            </w:r>
          </w:p>
          <w:p w:rsidR="006B7A29" w:rsidRPr="006B7A29" w:rsidRDefault="006B7A29" w:rsidP="00096294">
            <w:pPr>
              <w:widowControl w:val="0"/>
              <w:numPr>
                <w:ilvl w:val="0"/>
                <w:numId w:val="15"/>
              </w:numPr>
              <w:tabs>
                <w:tab w:val="left" w:pos="-197"/>
              </w:tabs>
              <w:suppressAutoHyphens/>
              <w:spacing w:before="0" w:after="200" w:line="276" w:lineRule="auto"/>
              <w:ind w:left="370"/>
              <w:contextualSpacing/>
              <w:jc w:val="left"/>
              <w:rPr>
                <w:rFonts w:eastAsia="SimSun"/>
                <w:color w:val="000000"/>
                <w:kern w:val="1"/>
                <w:szCs w:val="24"/>
                <w:lang w:eastAsia="pt-PT" w:bidi="hi-IN"/>
              </w:rPr>
            </w:pPr>
            <w:r w:rsidRPr="006B7A29">
              <w:rPr>
                <w:rFonts w:eastAsia="SimSun"/>
                <w:color w:val="000000"/>
                <w:kern w:val="1"/>
                <w:szCs w:val="24"/>
                <w:lang w:eastAsia="pt-PT" w:bidi="hi-IN"/>
              </w:rPr>
              <w:t>Definir alguns regionalismos (</w:t>
            </w:r>
            <w:r w:rsidRPr="006B7A29">
              <w:rPr>
                <w:rFonts w:eastAsia="SimSun"/>
                <w:b/>
                <w:color w:val="000000"/>
                <w:kern w:val="1"/>
                <w:szCs w:val="24"/>
                <w:lang w:eastAsia="pt-PT" w:bidi="hi-IN"/>
              </w:rPr>
              <w:t>Anexo 3</w:t>
            </w:r>
            <w:r w:rsidRPr="006B7A29">
              <w:rPr>
                <w:rFonts w:eastAsia="SimSun"/>
                <w:color w:val="000000"/>
                <w:kern w:val="1"/>
                <w:szCs w:val="24"/>
                <w:lang w:eastAsia="pt-PT" w:bidi="hi-IN"/>
              </w:rPr>
              <w:t>)</w:t>
            </w:r>
          </w:p>
        </w:tc>
      </w:tr>
      <w:tr w:rsidR="009B5C99" w:rsidTr="00096294">
        <w:tc>
          <w:tcPr>
            <w:tcW w:w="2977" w:type="dxa"/>
            <w:tcBorders>
              <w:top w:val="single" w:sz="4" w:space="0" w:color="auto"/>
              <w:left w:val="single" w:sz="4" w:space="0" w:color="auto"/>
              <w:bottom w:val="single" w:sz="4" w:space="0" w:color="auto"/>
              <w:right w:val="single" w:sz="4" w:space="0" w:color="auto"/>
            </w:tcBorders>
            <w:shd w:val="clear" w:color="auto" w:fill="auto"/>
          </w:tcPr>
          <w:p w:rsidR="006B7A29" w:rsidRPr="006B7A29" w:rsidRDefault="006B7A29" w:rsidP="006B7A29">
            <w:pPr>
              <w:widowControl w:val="0"/>
              <w:suppressAutoHyphens/>
              <w:spacing w:before="0" w:after="0" w:line="276" w:lineRule="auto"/>
              <w:ind w:firstLine="0"/>
              <w:jc w:val="left"/>
              <w:rPr>
                <w:rFonts w:eastAsia="SimSun" w:cs="Mangal"/>
                <w:b/>
                <w:color w:val="000000"/>
                <w:kern w:val="1"/>
                <w:szCs w:val="24"/>
                <w:lang w:eastAsia="pt-PT" w:bidi="hi-IN"/>
              </w:rPr>
            </w:pPr>
            <w:r w:rsidRPr="006B7A29">
              <w:rPr>
                <w:rFonts w:eastAsia="SimSun" w:cs="Mangal"/>
                <w:b/>
                <w:color w:val="000000"/>
                <w:kern w:val="1"/>
                <w:szCs w:val="24"/>
                <w:lang w:eastAsia="pt-PT" w:bidi="hi-IN"/>
              </w:rPr>
              <w:t>Recursos</w:t>
            </w:r>
          </w:p>
        </w:tc>
        <w:tc>
          <w:tcPr>
            <w:tcW w:w="6668" w:type="dxa"/>
            <w:gridSpan w:val="2"/>
            <w:tcBorders>
              <w:top w:val="single" w:sz="4" w:space="0" w:color="auto"/>
              <w:left w:val="single" w:sz="4" w:space="0" w:color="auto"/>
              <w:bottom w:val="single" w:sz="4" w:space="0" w:color="auto"/>
              <w:right w:val="single" w:sz="4" w:space="0" w:color="auto"/>
            </w:tcBorders>
          </w:tcPr>
          <w:p w:rsidR="006B7A29" w:rsidRPr="006B7A29" w:rsidRDefault="006B7A29" w:rsidP="00096294">
            <w:pPr>
              <w:widowControl w:val="0"/>
              <w:numPr>
                <w:ilvl w:val="0"/>
                <w:numId w:val="14"/>
              </w:numPr>
              <w:tabs>
                <w:tab w:val="left" w:pos="370"/>
              </w:tabs>
              <w:suppressAutoHyphens/>
              <w:spacing w:before="0" w:after="0" w:line="276" w:lineRule="auto"/>
              <w:ind w:firstLine="0"/>
              <w:jc w:val="left"/>
              <w:rPr>
                <w:rFonts w:eastAsia="SimSun"/>
                <w:color w:val="000000"/>
                <w:kern w:val="1"/>
                <w:szCs w:val="24"/>
                <w:lang w:eastAsia="pt-PT" w:bidi="hi-IN"/>
              </w:rPr>
            </w:pPr>
            <w:r w:rsidRPr="006B7A29">
              <w:rPr>
                <w:rFonts w:eastAsia="SimSun"/>
                <w:color w:val="000000"/>
                <w:kern w:val="1"/>
                <w:szCs w:val="24"/>
                <w:lang w:eastAsia="pt-PT" w:bidi="hi-IN"/>
              </w:rPr>
              <w:t>Computador</w:t>
            </w:r>
          </w:p>
          <w:p w:rsidR="006B7A29" w:rsidRPr="006B7A29" w:rsidRDefault="006B7A29" w:rsidP="00096294">
            <w:pPr>
              <w:widowControl w:val="0"/>
              <w:numPr>
                <w:ilvl w:val="0"/>
                <w:numId w:val="14"/>
              </w:numPr>
              <w:tabs>
                <w:tab w:val="left" w:pos="370"/>
              </w:tabs>
              <w:suppressAutoHyphens/>
              <w:spacing w:before="0" w:after="0" w:line="276" w:lineRule="auto"/>
              <w:ind w:firstLine="0"/>
              <w:jc w:val="left"/>
              <w:rPr>
                <w:rFonts w:eastAsia="SimSun"/>
                <w:color w:val="000000"/>
                <w:kern w:val="1"/>
                <w:szCs w:val="24"/>
                <w:lang w:eastAsia="pt-PT" w:bidi="hi-IN"/>
              </w:rPr>
            </w:pPr>
            <w:r w:rsidRPr="006B7A29">
              <w:rPr>
                <w:rFonts w:eastAsia="SimSun"/>
                <w:color w:val="000000"/>
                <w:kern w:val="1"/>
                <w:szCs w:val="24"/>
                <w:lang w:eastAsia="pt-PT" w:bidi="hi-IN"/>
              </w:rPr>
              <w:lastRenderedPageBreak/>
              <w:t>Videoprojector</w:t>
            </w:r>
          </w:p>
          <w:p w:rsidR="006B7A29" w:rsidRPr="006B7A29" w:rsidRDefault="006B7A29" w:rsidP="00096294">
            <w:pPr>
              <w:widowControl w:val="0"/>
              <w:numPr>
                <w:ilvl w:val="0"/>
                <w:numId w:val="14"/>
              </w:numPr>
              <w:tabs>
                <w:tab w:val="left" w:pos="370"/>
              </w:tabs>
              <w:suppressAutoHyphens/>
              <w:spacing w:before="0" w:after="0" w:line="276" w:lineRule="auto"/>
              <w:ind w:firstLine="0"/>
              <w:jc w:val="left"/>
              <w:rPr>
                <w:rFonts w:eastAsia="SimSun"/>
                <w:color w:val="000000"/>
                <w:kern w:val="1"/>
                <w:szCs w:val="24"/>
                <w:lang w:eastAsia="pt-PT" w:bidi="hi-IN"/>
              </w:rPr>
            </w:pPr>
            <w:r w:rsidRPr="006B7A29">
              <w:rPr>
                <w:rFonts w:eastAsia="SimSun"/>
                <w:color w:val="000000"/>
                <w:kern w:val="1"/>
                <w:szCs w:val="24"/>
                <w:lang w:eastAsia="pt-PT" w:bidi="hi-IN"/>
              </w:rPr>
              <w:t>Quadro</w:t>
            </w:r>
          </w:p>
          <w:p w:rsidR="006B7A29" w:rsidRPr="006B7A29" w:rsidRDefault="006B7A29" w:rsidP="00096294">
            <w:pPr>
              <w:widowControl w:val="0"/>
              <w:numPr>
                <w:ilvl w:val="0"/>
                <w:numId w:val="14"/>
              </w:numPr>
              <w:tabs>
                <w:tab w:val="left" w:pos="370"/>
              </w:tabs>
              <w:suppressAutoHyphens/>
              <w:spacing w:before="0" w:after="0" w:line="276" w:lineRule="auto"/>
              <w:ind w:firstLine="0"/>
              <w:jc w:val="left"/>
              <w:rPr>
                <w:rFonts w:eastAsia="SimSun"/>
                <w:color w:val="000000"/>
                <w:kern w:val="1"/>
                <w:szCs w:val="24"/>
                <w:lang w:eastAsia="pt-PT" w:bidi="hi-IN"/>
              </w:rPr>
            </w:pPr>
            <w:r w:rsidRPr="006B7A29">
              <w:rPr>
                <w:rFonts w:eastAsia="SimSun"/>
                <w:color w:val="000000"/>
                <w:kern w:val="1"/>
                <w:szCs w:val="24"/>
                <w:lang w:eastAsia="pt-PT" w:bidi="hi-IN"/>
              </w:rPr>
              <w:t xml:space="preserve">Manual </w:t>
            </w:r>
            <w:r w:rsidRPr="006B7A29">
              <w:rPr>
                <w:rFonts w:eastAsia="SimSun"/>
                <w:i/>
                <w:color w:val="000000"/>
                <w:kern w:val="1"/>
                <w:szCs w:val="24"/>
                <w:lang w:eastAsia="pt-PT" w:bidi="hi-IN"/>
              </w:rPr>
              <w:t>Desafios</w:t>
            </w:r>
            <w:r w:rsidRPr="006B7A29">
              <w:rPr>
                <w:rFonts w:eastAsia="SimSun"/>
                <w:color w:val="000000"/>
                <w:kern w:val="1"/>
                <w:szCs w:val="24"/>
                <w:lang w:eastAsia="pt-PT" w:bidi="hi-IN"/>
              </w:rPr>
              <w:t>, p.253-256</w:t>
            </w:r>
          </w:p>
          <w:p w:rsidR="006B7A29" w:rsidRPr="006B7A29" w:rsidRDefault="006B7A29" w:rsidP="00096294">
            <w:pPr>
              <w:widowControl w:val="0"/>
              <w:numPr>
                <w:ilvl w:val="0"/>
                <w:numId w:val="14"/>
              </w:numPr>
              <w:tabs>
                <w:tab w:val="left" w:pos="370"/>
              </w:tabs>
              <w:suppressAutoHyphens/>
              <w:spacing w:before="0" w:after="0" w:line="276" w:lineRule="auto"/>
              <w:ind w:firstLine="0"/>
              <w:jc w:val="left"/>
              <w:rPr>
                <w:rFonts w:eastAsia="SimSun"/>
                <w:color w:val="000000"/>
                <w:kern w:val="1"/>
                <w:szCs w:val="24"/>
                <w:lang w:eastAsia="pt-PT" w:bidi="hi-IN"/>
              </w:rPr>
            </w:pPr>
            <w:r w:rsidRPr="006B7A29">
              <w:rPr>
                <w:rFonts w:eastAsia="SimSun"/>
                <w:color w:val="000000"/>
                <w:kern w:val="1"/>
                <w:szCs w:val="24"/>
                <w:lang w:eastAsia="pt-PT" w:bidi="hi-IN"/>
              </w:rPr>
              <w:t>Cadernos</w:t>
            </w:r>
          </w:p>
          <w:p w:rsidR="006B7A29" w:rsidRPr="006B7A29" w:rsidRDefault="006B7A29" w:rsidP="00096294">
            <w:pPr>
              <w:widowControl w:val="0"/>
              <w:numPr>
                <w:ilvl w:val="0"/>
                <w:numId w:val="14"/>
              </w:numPr>
              <w:tabs>
                <w:tab w:val="left" w:pos="370"/>
              </w:tabs>
              <w:suppressAutoHyphens/>
              <w:spacing w:before="0" w:after="0" w:line="276" w:lineRule="auto"/>
              <w:ind w:firstLine="0"/>
              <w:jc w:val="left"/>
              <w:rPr>
                <w:rFonts w:eastAsia="SimSun"/>
                <w:color w:val="000000"/>
                <w:kern w:val="1"/>
                <w:szCs w:val="24"/>
                <w:lang w:eastAsia="pt-PT" w:bidi="hi-IN"/>
              </w:rPr>
            </w:pPr>
            <w:r w:rsidRPr="006B7A29">
              <w:rPr>
                <w:rFonts w:eastAsia="SimSun"/>
                <w:color w:val="000000"/>
                <w:kern w:val="1"/>
                <w:szCs w:val="24"/>
                <w:lang w:eastAsia="pt-PT" w:bidi="hi-IN"/>
              </w:rPr>
              <w:t>Fotocópias</w:t>
            </w:r>
          </w:p>
        </w:tc>
      </w:tr>
      <w:tr w:rsidR="009B5C99" w:rsidTr="00096294">
        <w:tc>
          <w:tcPr>
            <w:tcW w:w="2977" w:type="dxa"/>
            <w:tcBorders>
              <w:top w:val="single" w:sz="4" w:space="0" w:color="auto"/>
              <w:left w:val="single" w:sz="4" w:space="0" w:color="auto"/>
              <w:bottom w:val="single" w:sz="4" w:space="0" w:color="auto"/>
              <w:right w:val="single" w:sz="4" w:space="0" w:color="auto"/>
            </w:tcBorders>
            <w:shd w:val="clear" w:color="auto" w:fill="auto"/>
          </w:tcPr>
          <w:p w:rsidR="006B7A29" w:rsidRPr="006B7A29" w:rsidRDefault="006B7A29" w:rsidP="006B7A29">
            <w:pPr>
              <w:widowControl w:val="0"/>
              <w:suppressAutoHyphens/>
              <w:spacing w:before="0" w:after="0" w:line="276" w:lineRule="auto"/>
              <w:ind w:firstLine="0"/>
              <w:jc w:val="left"/>
              <w:rPr>
                <w:rFonts w:eastAsia="SimSun" w:cs="Mangal"/>
                <w:b/>
                <w:color w:val="000000"/>
                <w:kern w:val="1"/>
                <w:szCs w:val="24"/>
                <w:lang w:eastAsia="pt-PT" w:bidi="hi-IN"/>
              </w:rPr>
            </w:pPr>
            <w:r w:rsidRPr="006B7A29">
              <w:rPr>
                <w:rFonts w:eastAsia="SimSun" w:cs="Mangal"/>
                <w:b/>
                <w:color w:val="000000"/>
                <w:kern w:val="1"/>
                <w:szCs w:val="24"/>
                <w:lang w:eastAsia="pt-PT" w:bidi="hi-IN"/>
              </w:rPr>
              <w:lastRenderedPageBreak/>
              <w:t>Avaliação</w:t>
            </w:r>
          </w:p>
        </w:tc>
        <w:tc>
          <w:tcPr>
            <w:tcW w:w="6668" w:type="dxa"/>
            <w:gridSpan w:val="2"/>
            <w:tcBorders>
              <w:top w:val="single" w:sz="4" w:space="0" w:color="auto"/>
              <w:left w:val="single" w:sz="4" w:space="0" w:color="auto"/>
              <w:bottom w:val="single" w:sz="4" w:space="0" w:color="auto"/>
              <w:right w:val="single" w:sz="4" w:space="0" w:color="auto"/>
            </w:tcBorders>
          </w:tcPr>
          <w:p w:rsidR="006B7A29" w:rsidRPr="00096294" w:rsidRDefault="006B7A29" w:rsidP="00096294">
            <w:pPr>
              <w:pStyle w:val="PargrafodaLista"/>
              <w:widowControl w:val="0"/>
              <w:numPr>
                <w:ilvl w:val="0"/>
                <w:numId w:val="73"/>
              </w:numPr>
              <w:tabs>
                <w:tab w:val="left" w:pos="0"/>
              </w:tabs>
              <w:suppressAutoHyphens/>
              <w:spacing w:before="0" w:after="200" w:line="276" w:lineRule="auto"/>
              <w:ind w:left="370"/>
              <w:jc w:val="left"/>
              <w:rPr>
                <w:rFonts w:eastAsia="SimSun"/>
                <w:color w:val="000000"/>
                <w:kern w:val="1"/>
                <w:szCs w:val="24"/>
                <w:lang w:eastAsia="pt-PT" w:bidi="hi-IN"/>
              </w:rPr>
            </w:pPr>
            <w:r w:rsidRPr="00096294">
              <w:rPr>
                <w:rFonts w:eastAsia="SimSun"/>
                <w:color w:val="000000"/>
                <w:kern w:val="1"/>
                <w:szCs w:val="24"/>
                <w:lang w:eastAsia="pt-PT" w:bidi="hi-IN"/>
              </w:rPr>
              <w:t>Participação e empenho dos alunos</w:t>
            </w:r>
          </w:p>
        </w:tc>
      </w:tr>
      <w:tr w:rsidR="006B7A29" w:rsidRPr="006B7A29" w:rsidTr="00096294">
        <w:tc>
          <w:tcPr>
            <w:tcW w:w="2977" w:type="dxa"/>
            <w:tcBorders>
              <w:top w:val="single" w:sz="4" w:space="0" w:color="auto"/>
              <w:left w:val="single" w:sz="4" w:space="0" w:color="auto"/>
              <w:bottom w:val="single" w:sz="4" w:space="0" w:color="auto"/>
              <w:right w:val="single" w:sz="4" w:space="0" w:color="auto"/>
            </w:tcBorders>
            <w:shd w:val="clear" w:color="auto" w:fill="auto"/>
          </w:tcPr>
          <w:p w:rsidR="006B7A29" w:rsidRPr="006B7A29" w:rsidRDefault="006B7A29" w:rsidP="006B7A29">
            <w:pPr>
              <w:widowControl w:val="0"/>
              <w:suppressAutoHyphens/>
              <w:spacing w:before="0" w:after="0" w:line="276" w:lineRule="auto"/>
              <w:ind w:firstLine="0"/>
              <w:jc w:val="left"/>
              <w:rPr>
                <w:rFonts w:eastAsia="SimSun" w:cs="Mangal"/>
                <w:b/>
                <w:color w:val="000000"/>
                <w:kern w:val="1"/>
                <w:szCs w:val="24"/>
                <w:lang w:val="es-ES" w:eastAsia="pt-PT" w:bidi="hi-IN"/>
              </w:rPr>
            </w:pPr>
            <w:r w:rsidRPr="006B7A29">
              <w:rPr>
                <w:rFonts w:eastAsia="SimSun" w:cs="Mangal"/>
                <w:b/>
                <w:color w:val="000000"/>
                <w:kern w:val="1"/>
                <w:szCs w:val="24"/>
                <w:lang w:eastAsia="pt-PT" w:bidi="hi-IN"/>
              </w:rPr>
              <w:t>Ati</w:t>
            </w:r>
            <w:proofErr w:type="spellStart"/>
            <w:r w:rsidRPr="006B7A29">
              <w:rPr>
                <w:rFonts w:eastAsia="SimSun" w:cs="Mangal"/>
                <w:b/>
                <w:color w:val="000000"/>
                <w:kern w:val="1"/>
                <w:szCs w:val="24"/>
                <w:lang w:val="es-ES" w:eastAsia="pt-PT" w:bidi="hi-IN"/>
              </w:rPr>
              <w:t>vidade</w:t>
            </w:r>
            <w:proofErr w:type="spellEnd"/>
            <w:r w:rsidRPr="006B7A29">
              <w:rPr>
                <w:rFonts w:eastAsia="SimSun" w:cs="Mangal"/>
                <w:b/>
                <w:color w:val="000000"/>
                <w:kern w:val="1"/>
                <w:szCs w:val="24"/>
                <w:lang w:val="es-ES" w:eastAsia="pt-PT" w:bidi="hi-IN"/>
              </w:rPr>
              <w:t xml:space="preserve"> de </w:t>
            </w:r>
            <w:proofErr w:type="spellStart"/>
            <w:r w:rsidRPr="006B7A29">
              <w:rPr>
                <w:rFonts w:eastAsia="SimSun" w:cs="Mangal"/>
                <w:b/>
                <w:color w:val="000000"/>
                <w:kern w:val="1"/>
                <w:szCs w:val="24"/>
                <w:lang w:val="es-ES" w:eastAsia="pt-PT" w:bidi="hi-IN"/>
              </w:rPr>
              <w:t>pós-leitura</w:t>
            </w:r>
            <w:proofErr w:type="spellEnd"/>
          </w:p>
        </w:tc>
        <w:tc>
          <w:tcPr>
            <w:tcW w:w="6668" w:type="dxa"/>
            <w:gridSpan w:val="2"/>
            <w:tcBorders>
              <w:top w:val="single" w:sz="4" w:space="0" w:color="auto"/>
              <w:left w:val="single" w:sz="4" w:space="0" w:color="auto"/>
              <w:bottom w:val="single" w:sz="4" w:space="0" w:color="auto"/>
              <w:right w:val="single" w:sz="4" w:space="0" w:color="auto"/>
            </w:tcBorders>
          </w:tcPr>
          <w:p w:rsidR="006B7A29" w:rsidRPr="00096294" w:rsidRDefault="006B7A29" w:rsidP="00096294">
            <w:pPr>
              <w:pStyle w:val="PargrafodaLista"/>
              <w:widowControl w:val="0"/>
              <w:numPr>
                <w:ilvl w:val="0"/>
                <w:numId w:val="73"/>
              </w:numPr>
              <w:suppressAutoHyphens/>
              <w:spacing w:before="0" w:after="200" w:line="276" w:lineRule="auto"/>
              <w:ind w:left="370"/>
              <w:jc w:val="left"/>
              <w:rPr>
                <w:rFonts w:eastAsia="SimSun"/>
                <w:color w:val="000000"/>
                <w:kern w:val="1"/>
                <w:szCs w:val="24"/>
                <w:lang w:eastAsia="pt-PT" w:bidi="hi-IN"/>
              </w:rPr>
            </w:pPr>
            <w:r w:rsidRPr="00096294">
              <w:rPr>
                <w:rFonts w:eastAsia="SimSun"/>
                <w:color w:val="000000"/>
                <w:kern w:val="1"/>
                <w:szCs w:val="24"/>
                <w:lang w:eastAsia="pt-PT" w:bidi="hi-IN"/>
              </w:rPr>
              <w:t>São dadas diferentes imagens aos grupos constituídos por 3 alunos. Cada grupo deverá fazer ac</w:t>
            </w:r>
            <w:r w:rsidR="00662719">
              <w:rPr>
                <w:rFonts w:eastAsia="SimSun"/>
                <w:color w:val="000000"/>
                <w:kern w:val="1"/>
                <w:szCs w:val="24"/>
                <w:lang w:eastAsia="pt-PT" w:bidi="hi-IN"/>
              </w:rPr>
              <w:t>ompanhar essa imagem de um slog</w:t>
            </w:r>
            <w:r w:rsidRPr="00096294">
              <w:rPr>
                <w:rFonts w:eastAsia="SimSun"/>
                <w:color w:val="000000"/>
                <w:kern w:val="1"/>
                <w:szCs w:val="24"/>
                <w:lang w:eastAsia="pt-PT" w:bidi="hi-IN"/>
              </w:rPr>
              <w:t>an daquilo que será uma campanha de prevenção da “Gravidez na adolescência” (</w:t>
            </w:r>
            <w:r w:rsidRPr="00096294">
              <w:rPr>
                <w:rFonts w:eastAsia="SimSun"/>
                <w:b/>
                <w:color w:val="000000"/>
                <w:kern w:val="1"/>
                <w:szCs w:val="24"/>
                <w:lang w:eastAsia="pt-PT" w:bidi="hi-IN"/>
              </w:rPr>
              <w:t>Anexo 4</w:t>
            </w:r>
            <w:r w:rsidRPr="00096294">
              <w:rPr>
                <w:rFonts w:eastAsia="SimSun"/>
                <w:color w:val="000000"/>
                <w:kern w:val="1"/>
                <w:szCs w:val="24"/>
                <w:lang w:eastAsia="pt-PT" w:bidi="hi-IN"/>
              </w:rPr>
              <w:t>).</w:t>
            </w:r>
          </w:p>
        </w:tc>
      </w:tr>
      <w:tr w:rsidR="009B5C99" w:rsidTr="00096294">
        <w:tc>
          <w:tcPr>
            <w:tcW w:w="2977" w:type="dxa"/>
            <w:tcBorders>
              <w:top w:val="single" w:sz="4" w:space="0" w:color="auto"/>
              <w:left w:val="single" w:sz="4" w:space="0" w:color="auto"/>
              <w:bottom w:val="single" w:sz="4" w:space="0" w:color="auto"/>
              <w:right w:val="single" w:sz="4" w:space="0" w:color="auto"/>
            </w:tcBorders>
            <w:shd w:val="clear" w:color="auto" w:fill="auto"/>
          </w:tcPr>
          <w:p w:rsidR="006B7A29" w:rsidRPr="006B7A29" w:rsidRDefault="001D7FEA" w:rsidP="006B7A29">
            <w:pPr>
              <w:widowControl w:val="0"/>
              <w:suppressAutoHyphens/>
              <w:spacing w:before="0" w:after="0" w:line="276" w:lineRule="auto"/>
              <w:ind w:firstLine="0"/>
              <w:jc w:val="left"/>
              <w:rPr>
                <w:rFonts w:eastAsia="SimSun" w:cs="Mangal"/>
                <w:b/>
                <w:color w:val="000000"/>
                <w:kern w:val="1"/>
                <w:szCs w:val="24"/>
                <w:lang w:eastAsia="pt-PT" w:bidi="hi-IN"/>
              </w:rPr>
            </w:pPr>
            <w:r>
              <w:rPr>
                <w:rFonts w:eastAsia="SimSun" w:cs="Mangal"/>
                <w:b/>
                <w:noProof/>
                <w:color w:val="000000"/>
                <w:kern w:val="1"/>
                <w:szCs w:val="24"/>
                <w:lang w:eastAsia="pt-PT"/>
              </w:rPr>
              <w:pict>
                <v:shape id="Conexão recta unidireccional 12" o:spid="_x0000_s1048" type="#_x0000_t32" style="position:absolute;margin-left:144.55pt;margin-top:-2.7pt;width:335.25pt;height:0;z-index:251633152;visibility:visible;mso-wrap-style:square;mso-width-percent:0;mso-height-percent:0;mso-wrap-distance-left:7.05pt;mso-wrap-distance-top:2.48706mm;mso-wrap-distance-right:7.05pt;mso-wrap-distance-bottom:2.48706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" strokeweight="1pt"/>
              </w:pict>
            </w:r>
            <w:r w:rsidR="006B7A29" w:rsidRPr="006B7A29">
              <w:rPr>
                <w:rFonts w:eastAsia="SimSun" w:cs="Mangal"/>
                <w:b/>
                <w:color w:val="000000"/>
                <w:kern w:val="1"/>
                <w:szCs w:val="24"/>
                <w:lang w:eastAsia="pt-PT" w:bidi="hi-IN"/>
              </w:rPr>
              <w:t>Sumário</w:t>
            </w:r>
          </w:p>
        </w:tc>
        <w:tc>
          <w:tcPr>
            <w:tcW w:w="6668" w:type="dxa"/>
            <w:gridSpan w:val="2"/>
            <w:tcBorders>
              <w:top w:val="single" w:sz="4" w:space="0" w:color="auto"/>
              <w:left w:val="single" w:sz="4" w:space="0" w:color="auto"/>
              <w:bottom w:val="single" w:sz="4" w:space="0" w:color="auto"/>
              <w:right w:val="single" w:sz="4" w:space="0" w:color="auto"/>
            </w:tcBorders>
          </w:tcPr>
          <w:p w:rsidR="006B7A29" w:rsidRPr="006B7A29" w:rsidRDefault="006B7A29" w:rsidP="00096294">
            <w:pPr>
              <w:widowControl w:val="0"/>
              <w:suppressAutoHyphens/>
              <w:spacing w:before="0" w:after="0" w:line="276" w:lineRule="auto"/>
              <w:ind w:firstLine="0"/>
              <w:jc w:val="both"/>
              <w:rPr>
                <w:rFonts w:eastAsia="SimSun"/>
                <w:color w:val="000000"/>
                <w:kern w:val="1"/>
                <w:szCs w:val="24"/>
                <w:lang w:eastAsia="pt-PT" w:bidi="hi-IN"/>
              </w:rPr>
            </w:pPr>
            <w:r w:rsidRPr="006B7A29">
              <w:rPr>
                <w:rFonts w:eastAsia="SimSun"/>
                <w:color w:val="000000"/>
                <w:kern w:val="1"/>
                <w:szCs w:val="24"/>
                <w:lang w:eastAsia="pt-PT" w:bidi="hi-IN"/>
              </w:rPr>
              <w:t>Análise e interpretação do conto “Madalena”, de Miguel Torga. As categorias da narrativa. Recursos esti</w:t>
            </w:r>
            <w:r w:rsidR="00096294">
              <w:rPr>
                <w:rFonts w:eastAsia="SimSun"/>
                <w:color w:val="000000"/>
                <w:kern w:val="1"/>
                <w:szCs w:val="24"/>
                <w:lang w:eastAsia="pt-PT" w:bidi="hi-IN"/>
              </w:rPr>
              <w:t>lísticos e marcas de oralidade.</w:t>
            </w:r>
            <w:r w:rsidR="00662719">
              <w:rPr>
                <w:rFonts w:eastAsia="SimSun"/>
                <w:color w:val="000000"/>
                <w:kern w:val="1"/>
                <w:szCs w:val="24"/>
                <w:lang w:eastAsia="pt-PT" w:bidi="hi-IN"/>
              </w:rPr>
              <w:t xml:space="preserve"> </w:t>
            </w:r>
            <w:r w:rsidRPr="006B7A29">
              <w:rPr>
                <w:rFonts w:eastAsia="SimSun"/>
                <w:color w:val="000000"/>
                <w:kern w:val="1"/>
                <w:szCs w:val="24"/>
                <w:lang w:eastAsia="pt-PT" w:bidi="hi-IN"/>
              </w:rPr>
              <w:t>A liberdade limitada pela convenção social.</w:t>
            </w:r>
          </w:p>
        </w:tc>
      </w:tr>
    </w:tbl>
    <w:p w:rsidR="006B7A29" w:rsidRPr="006B7A29" w:rsidRDefault="006B7A29" w:rsidP="006B7A29">
      <w:pPr>
        <w:widowControl w:val="0"/>
        <w:spacing w:before="0" w:after="0" w:line="240" w:lineRule="auto"/>
        <w:ind w:firstLine="0"/>
        <w:jc w:val="left"/>
        <w:rPr>
          <w:rFonts w:eastAsia="Times New Roman"/>
          <w:color w:val="000000"/>
          <w:kern w:val="1"/>
          <w:szCs w:val="24"/>
          <w:lang w:eastAsia="pt-PT"/>
        </w:rPr>
      </w:pPr>
    </w:p>
    <w:p w:rsidR="006B7A29" w:rsidRPr="006B7A29" w:rsidRDefault="006B7A29" w:rsidP="006B7A29">
      <w:pPr>
        <w:spacing w:before="0" w:after="200" w:line="276" w:lineRule="auto"/>
        <w:ind w:firstLine="0"/>
        <w:jc w:val="left"/>
        <w:rPr>
          <w:rFonts w:ascii="Calibri" w:hAnsi="Calibri" w:cs="Calibri"/>
          <w:color w:val="000000"/>
          <w:sz w:val="22"/>
          <w:lang w:eastAsia="pt-PT"/>
        </w:rPr>
      </w:pPr>
      <w:r w:rsidRPr="006B7A29">
        <w:rPr>
          <w:b/>
          <w:color w:val="000000"/>
          <w:sz w:val="22"/>
        </w:rPr>
        <w:t>Anexo 1:</w:t>
      </w:r>
      <w:r w:rsidRPr="006B7A29">
        <w:rPr>
          <w:rFonts w:ascii="Calibri" w:hAnsi="Calibri" w:cs="Calibri"/>
          <w:color w:val="000000"/>
          <w:sz w:val="22"/>
          <w:lang w:eastAsia="pt-PT"/>
        </w:rPr>
        <w:t xml:space="preserve"> </w:t>
      </w:r>
    </w:p>
    <w:p w:rsidR="006B7A29" w:rsidRPr="006B7A29" w:rsidRDefault="006B7A29" w:rsidP="006B7A29">
      <w:pPr>
        <w:spacing w:before="0" w:after="200" w:line="276" w:lineRule="auto"/>
        <w:ind w:firstLine="0"/>
        <w:rPr>
          <w:b/>
          <w:color w:val="000000"/>
          <w:sz w:val="22"/>
        </w:rPr>
      </w:pPr>
      <w:r w:rsidRPr="006B7A29">
        <w:rPr>
          <w:b/>
          <w:color w:val="000000"/>
          <w:sz w:val="22"/>
        </w:rPr>
        <w:t>As Categorias da Narrativa</w:t>
      </w:r>
    </w:p>
    <w:p w:rsidR="006B7A29" w:rsidRPr="006B7A29" w:rsidRDefault="006B7A29" w:rsidP="006B7A29">
      <w:pPr>
        <w:spacing w:before="0" w:after="200" w:line="276" w:lineRule="auto"/>
        <w:ind w:firstLine="0"/>
        <w:rPr>
          <w:color w:val="000000"/>
          <w:sz w:val="22"/>
        </w:rPr>
      </w:pPr>
      <w:r w:rsidRPr="006B7A29">
        <w:rPr>
          <w:color w:val="000000"/>
          <w:sz w:val="22"/>
        </w:rPr>
        <w:t>1.</w:t>
      </w:r>
      <w:r w:rsidRPr="006B7A29">
        <w:rPr>
          <w:b/>
          <w:color w:val="000000"/>
          <w:sz w:val="22"/>
        </w:rPr>
        <w:t xml:space="preserve"> </w:t>
      </w:r>
      <w:r w:rsidRPr="006B7A29">
        <w:rPr>
          <w:color w:val="000000"/>
          <w:sz w:val="22"/>
        </w:rPr>
        <w:t>Marca a hipótese correta ou indica cada um dos itens propostos de acordo com o conto que acabaste de ler.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851"/>
        <w:gridCol w:w="1275"/>
        <w:gridCol w:w="1701"/>
        <w:gridCol w:w="2689"/>
        <w:gridCol w:w="2445"/>
      </w:tblGrid>
      <w:tr w:rsidR="006B7A29" w:rsidRPr="006B7A29" w:rsidTr="00E171C3">
        <w:trPr>
          <w:trHeight w:val="170"/>
        </w:trPr>
        <w:tc>
          <w:tcPr>
            <w:tcW w:w="817" w:type="dxa"/>
            <w:vMerge w:val="restart"/>
            <w:shd w:val="clear" w:color="auto" w:fill="auto"/>
            <w:textDirection w:val="btLr"/>
            <w:vAlign w:val="center"/>
          </w:tcPr>
          <w:p w:rsidR="006B7A29" w:rsidRPr="006B7A29" w:rsidRDefault="006B7A29" w:rsidP="006B7A29">
            <w:pPr>
              <w:spacing w:before="0" w:after="0" w:line="276" w:lineRule="auto"/>
              <w:ind w:left="113" w:right="113" w:firstLine="0"/>
              <w:rPr>
                <w:b/>
                <w:color w:val="000000"/>
                <w:sz w:val="22"/>
              </w:rPr>
            </w:pPr>
            <w:r w:rsidRPr="006B7A29">
              <w:rPr>
                <w:b/>
                <w:color w:val="000000"/>
                <w:sz w:val="22"/>
              </w:rPr>
              <w:t>Narrador</w:t>
            </w:r>
          </w:p>
        </w:tc>
        <w:tc>
          <w:tcPr>
            <w:tcW w:w="2126" w:type="dxa"/>
            <w:gridSpan w:val="2"/>
            <w:vMerge w:val="restart"/>
            <w:shd w:val="clear" w:color="auto" w:fill="auto"/>
            <w:vAlign w:val="center"/>
          </w:tcPr>
          <w:p w:rsidR="006B7A29" w:rsidRPr="006B7A29" w:rsidRDefault="006B7A29" w:rsidP="006B7A29">
            <w:pPr>
              <w:spacing w:before="0" w:after="0" w:line="276" w:lineRule="auto"/>
              <w:ind w:firstLine="0"/>
              <w:jc w:val="left"/>
              <w:rPr>
                <w:b/>
                <w:color w:val="000000"/>
                <w:sz w:val="22"/>
              </w:rPr>
            </w:pPr>
            <w:r w:rsidRPr="006B7A29">
              <w:rPr>
                <w:b/>
                <w:color w:val="000000"/>
                <w:sz w:val="22"/>
              </w:rPr>
              <w:t>Presença</w:t>
            </w:r>
          </w:p>
        </w:tc>
        <w:tc>
          <w:tcPr>
            <w:tcW w:w="4390" w:type="dxa"/>
            <w:gridSpan w:val="2"/>
            <w:shd w:val="clear" w:color="auto" w:fill="auto"/>
            <w:vAlign w:val="center"/>
          </w:tcPr>
          <w:p w:rsidR="006B7A29" w:rsidRPr="006B7A29" w:rsidRDefault="006B7A29" w:rsidP="006B7A29">
            <w:pPr>
              <w:spacing w:before="0" w:after="0" w:line="276" w:lineRule="auto"/>
              <w:ind w:firstLine="0"/>
              <w:jc w:val="left"/>
              <w:rPr>
                <w:b/>
                <w:color w:val="000000"/>
                <w:sz w:val="22"/>
              </w:rPr>
            </w:pPr>
            <w:r w:rsidRPr="006B7A29">
              <w:rPr>
                <w:b/>
                <w:color w:val="000000"/>
                <w:sz w:val="22"/>
              </w:rPr>
              <w:t>Participante</w:t>
            </w:r>
          </w:p>
        </w:tc>
        <w:tc>
          <w:tcPr>
            <w:tcW w:w="2445" w:type="dxa"/>
            <w:shd w:val="clear" w:color="auto" w:fill="auto"/>
          </w:tcPr>
          <w:p w:rsidR="006B7A29" w:rsidRPr="006B7A29" w:rsidRDefault="006B7A29" w:rsidP="006B7A29">
            <w:pPr>
              <w:spacing w:before="0" w:after="0" w:line="276" w:lineRule="auto"/>
              <w:ind w:firstLine="0"/>
              <w:rPr>
                <w:b/>
                <w:color w:val="000000"/>
                <w:sz w:val="22"/>
              </w:rPr>
            </w:pPr>
          </w:p>
        </w:tc>
      </w:tr>
      <w:tr w:rsidR="006B7A29" w:rsidRPr="006B7A29" w:rsidTr="00E171C3">
        <w:trPr>
          <w:trHeight w:val="170"/>
        </w:trPr>
        <w:tc>
          <w:tcPr>
            <w:tcW w:w="817" w:type="dxa"/>
            <w:vMerge/>
            <w:shd w:val="clear" w:color="auto" w:fill="auto"/>
          </w:tcPr>
          <w:p w:rsidR="006B7A29" w:rsidRPr="006B7A29" w:rsidRDefault="006B7A29" w:rsidP="006B7A29">
            <w:pPr>
              <w:spacing w:before="0" w:after="0" w:line="276" w:lineRule="auto"/>
              <w:ind w:firstLine="0"/>
              <w:rPr>
                <w:b/>
                <w:color w:val="000000"/>
                <w:sz w:val="22"/>
              </w:rPr>
            </w:pPr>
          </w:p>
        </w:tc>
        <w:tc>
          <w:tcPr>
            <w:tcW w:w="2126" w:type="dxa"/>
            <w:gridSpan w:val="2"/>
            <w:vMerge/>
            <w:shd w:val="clear" w:color="auto" w:fill="auto"/>
            <w:vAlign w:val="center"/>
          </w:tcPr>
          <w:p w:rsidR="006B7A29" w:rsidRPr="006B7A29" w:rsidRDefault="006B7A29" w:rsidP="006B7A29">
            <w:pPr>
              <w:spacing w:before="0" w:after="0" w:line="276" w:lineRule="auto"/>
              <w:ind w:firstLine="0"/>
              <w:jc w:val="left"/>
              <w:rPr>
                <w:b/>
                <w:color w:val="000000"/>
                <w:sz w:val="22"/>
              </w:rPr>
            </w:pPr>
          </w:p>
        </w:tc>
        <w:tc>
          <w:tcPr>
            <w:tcW w:w="4390" w:type="dxa"/>
            <w:gridSpan w:val="2"/>
            <w:shd w:val="clear" w:color="auto" w:fill="auto"/>
            <w:vAlign w:val="center"/>
          </w:tcPr>
          <w:p w:rsidR="006B7A29" w:rsidRPr="006B7A29" w:rsidRDefault="006B7A29" w:rsidP="006B7A29">
            <w:pPr>
              <w:spacing w:before="0" w:after="0" w:line="276" w:lineRule="auto"/>
              <w:ind w:firstLine="0"/>
              <w:jc w:val="left"/>
              <w:rPr>
                <w:b/>
                <w:color w:val="000000"/>
                <w:sz w:val="22"/>
              </w:rPr>
            </w:pPr>
            <w:r w:rsidRPr="006B7A29">
              <w:rPr>
                <w:b/>
                <w:color w:val="000000"/>
                <w:sz w:val="22"/>
              </w:rPr>
              <w:t>Não participante</w:t>
            </w:r>
          </w:p>
        </w:tc>
        <w:tc>
          <w:tcPr>
            <w:tcW w:w="2445" w:type="dxa"/>
            <w:shd w:val="clear" w:color="auto" w:fill="auto"/>
          </w:tcPr>
          <w:p w:rsidR="006B7A29" w:rsidRPr="006B7A29" w:rsidRDefault="006B7A29" w:rsidP="006B7A29">
            <w:pPr>
              <w:spacing w:before="0" w:after="0" w:line="276" w:lineRule="auto"/>
              <w:ind w:firstLine="0"/>
              <w:rPr>
                <w:b/>
                <w:color w:val="000000"/>
                <w:sz w:val="22"/>
              </w:rPr>
            </w:pPr>
          </w:p>
        </w:tc>
      </w:tr>
      <w:tr w:rsidR="006B7A29" w:rsidRPr="006B7A29" w:rsidTr="00E171C3">
        <w:trPr>
          <w:trHeight w:val="114"/>
        </w:trPr>
        <w:tc>
          <w:tcPr>
            <w:tcW w:w="817" w:type="dxa"/>
            <w:vMerge/>
            <w:shd w:val="clear" w:color="auto" w:fill="auto"/>
          </w:tcPr>
          <w:p w:rsidR="006B7A29" w:rsidRPr="006B7A29" w:rsidRDefault="006B7A29" w:rsidP="006B7A29">
            <w:pPr>
              <w:spacing w:before="0" w:after="0" w:line="276" w:lineRule="auto"/>
              <w:ind w:firstLine="0"/>
              <w:rPr>
                <w:b/>
                <w:color w:val="000000"/>
                <w:sz w:val="22"/>
              </w:rPr>
            </w:pPr>
          </w:p>
        </w:tc>
        <w:tc>
          <w:tcPr>
            <w:tcW w:w="2126" w:type="dxa"/>
            <w:gridSpan w:val="2"/>
            <w:vMerge w:val="restart"/>
            <w:shd w:val="clear" w:color="auto" w:fill="auto"/>
            <w:vAlign w:val="center"/>
          </w:tcPr>
          <w:p w:rsidR="006B7A29" w:rsidRPr="006B7A29" w:rsidRDefault="006B7A29" w:rsidP="006B7A29">
            <w:pPr>
              <w:spacing w:before="0" w:after="0" w:line="276" w:lineRule="auto"/>
              <w:ind w:firstLine="0"/>
              <w:jc w:val="left"/>
              <w:rPr>
                <w:b/>
                <w:color w:val="000000"/>
                <w:sz w:val="22"/>
              </w:rPr>
            </w:pPr>
            <w:r w:rsidRPr="006B7A29">
              <w:rPr>
                <w:b/>
                <w:color w:val="000000"/>
                <w:sz w:val="22"/>
              </w:rPr>
              <w:t>Focalização</w:t>
            </w:r>
          </w:p>
        </w:tc>
        <w:tc>
          <w:tcPr>
            <w:tcW w:w="4390" w:type="dxa"/>
            <w:gridSpan w:val="2"/>
            <w:shd w:val="clear" w:color="auto" w:fill="auto"/>
            <w:vAlign w:val="center"/>
          </w:tcPr>
          <w:p w:rsidR="006B7A29" w:rsidRPr="006B7A29" w:rsidRDefault="006B7A29" w:rsidP="006B7A29">
            <w:pPr>
              <w:spacing w:before="0" w:after="0" w:line="276" w:lineRule="auto"/>
              <w:ind w:firstLine="0"/>
              <w:jc w:val="left"/>
              <w:rPr>
                <w:b/>
                <w:color w:val="000000"/>
                <w:sz w:val="22"/>
              </w:rPr>
            </w:pPr>
            <w:r w:rsidRPr="006B7A29">
              <w:rPr>
                <w:b/>
                <w:color w:val="000000"/>
                <w:sz w:val="22"/>
              </w:rPr>
              <w:t>Omnisciente</w:t>
            </w:r>
          </w:p>
        </w:tc>
        <w:tc>
          <w:tcPr>
            <w:tcW w:w="2445" w:type="dxa"/>
            <w:shd w:val="clear" w:color="auto" w:fill="auto"/>
          </w:tcPr>
          <w:p w:rsidR="006B7A29" w:rsidRPr="006B7A29" w:rsidRDefault="006B7A29" w:rsidP="006B7A29">
            <w:pPr>
              <w:spacing w:before="0" w:after="0" w:line="276" w:lineRule="auto"/>
              <w:ind w:firstLine="0"/>
              <w:rPr>
                <w:b/>
                <w:color w:val="000000"/>
                <w:sz w:val="22"/>
              </w:rPr>
            </w:pPr>
          </w:p>
        </w:tc>
      </w:tr>
      <w:tr w:rsidR="006B7A29" w:rsidRPr="006B7A29" w:rsidTr="00E171C3">
        <w:trPr>
          <w:trHeight w:val="113"/>
        </w:trPr>
        <w:tc>
          <w:tcPr>
            <w:tcW w:w="817" w:type="dxa"/>
            <w:vMerge/>
            <w:shd w:val="clear" w:color="auto" w:fill="auto"/>
          </w:tcPr>
          <w:p w:rsidR="006B7A29" w:rsidRPr="006B7A29" w:rsidRDefault="006B7A29" w:rsidP="006B7A29">
            <w:pPr>
              <w:spacing w:before="0" w:after="0" w:line="276" w:lineRule="auto"/>
              <w:ind w:firstLine="0"/>
              <w:rPr>
                <w:b/>
                <w:color w:val="000000"/>
                <w:sz w:val="22"/>
              </w:rPr>
            </w:pPr>
          </w:p>
        </w:tc>
        <w:tc>
          <w:tcPr>
            <w:tcW w:w="2126" w:type="dxa"/>
            <w:gridSpan w:val="2"/>
            <w:vMerge/>
            <w:shd w:val="clear" w:color="auto" w:fill="auto"/>
            <w:vAlign w:val="center"/>
          </w:tcPr>
          <w:p w:rsidR="006B7A29" w:rsidRPr="006B7A29" w:rsidRDefault="006B7A29" w:rsidP="006B7A29">
            <w:pPr>
              <w:spacing w:before="0" w:after="0" w:line="276" w:lineRule="auto"/>
              <w:ind w:firstLine="0"/>
              <w:jc w:val="left"/>
              <w:rPr>
                <w:b/>
                <w:color w:val="000000"/>
                <w:sz w:val="22"/>
              </w:rPr>
            </w:pPr>
          </w:p>
        </w:tc>
        <w:tc>
          <w:tcPr>
            <w:tcW w:w="4390" w:type="dxa"/>
            <w:gridSpan w:val="2"/>
            <w:shd w:val="clear" w:color="auto" w:fill="auto"/>
            <w:vAlign w:val="center"/>
          </w:tcPr>
          <w:p w:rsidR="006B7A29" w:rsidRPr="006B7A29" w:rsidRDefault="006B7A29" w:rsidP="006B7A29">
            <w:pPr>
              <w:spacing w:before="0" w:after="0" w:line="276" w:lineRule="auto"/>
              <w:ind w:firstLine="0"/>
              <w:jc w:val="left"/>
              <w:rPr>
                <w:b/>
                <w:color w:val="000000"/>
                <w:sz w:val="22"/>
              </w:rPr>
            </w:pPr>
            <w:r w:rsidRPr="006B7A29">
              <w:rPr>
                <w:b/>
                <w:color w:val="000000"/>
                <w:sz w:val="22"/>
              </w:rPr>
              <w:t>Interna</w:t>
            </w:r>
          </w:p>
        </w:tc>
        <w:tc>
          <w:tcPr>
            <w:tcW w:w="2445" w:type="dxa"/>
            <w:shd w:val="clear" w:color="auto" w:fill="auto"/>
          </w:tcPr>
          <w:p w:rsidR="006B7A29" w:rsidRPr="006B7A29" w:rsidRDefault="006B7A29" w:rsidP="006B7A29">
            <w:pPr>
              <w:spacing w:before="0" w:after="0" w:line="276" w:lineRule="auto"/>
              <w:ind w:firstLine="0"/>
              <w:rPr>
                <w:b/>
                <w:color w:val="000000"/>
                <w:sz w:val="22"/>
              </w:rPr>
            </w:pPr>
          </w:p>
        </w:tc>
      </w:tr>
      <w:tr w:rsidR="006B7A29" w:rsidRPr="006B7A29" w:rsidTr="00E171C3">
        <w:trPr>
          <w:trHeight w:val="113"/>
        </w:trPr>
        <w:tc>
          <w:tcPr>
            <w:tcW w:w="817" w:type="dxa"/>
            <w:vMerge/>
            <w:shd w:val="clear" w:color="auto" w:fill="auto"/>
          </w:tcPr>
          <w:p w:rsidR="006B7A29" w:rsidRPr="006B7A29" w:rsidRDefault="006B7A29" w:rsidP="006B7A29">
            <w:pPr>
              <w:spacing w:before="0" w:after="0" w:line="276" w:lineRule="auto"/>
              <w:ind w:firstLine="0"/>
              <w:rPr>
                <w:b/>
                <w:color w:val="000000"/>
                <w:sz w:val="22"/>
              </w:rPr>
            </w:pPr>
          </w:p>
        </w:tc>
        <w:tc>
          <w:tcPr>
            <w:tcW w:w="2126" w:type="dxa"/>
            <w:gridSpan w:val="2"/>
            <w:vMerge/>
            <w:shd w:val="clear" w:color="auto" w:fill="auto"/>
            <w:vAlign w:val="center"/>
          </w:tcPr>
          <w:p w:rsidR="006B7A29" w:rsidRPr="006B7A29" w:rsidRDefault="006B7A29" w:rsidP="006B7A29">
            <w:pPr>
              <w:spacing w:before="0" w:after="0" w:line="276" w:lineRule="auto"/>
              <w:ind w:firstLine="0"/>
              <w:jc w:val="left"/>
              <w:rPr>
                <w:b/>
                <w:color w:val="000000"/>
                <w:sz w:val="22"/>
              </w:rPr>
            </w:pPr>
          </w:p>
        </w:tc>
        <w:tc>
          <w:tcPr>
            <w:tcW w:w="4390" w:type="dxa"/>
            <w:gridSpan w:val="2"/>
            <w:shd w:val="clear" w:color="auto" w:fill="auto"/>
            <w:vAlign w:val="center"/>
          </w:tcPr>
          <w:p w:rsidR="006B7A29" w:rsidRPr="006B7A29" w:rsidRDefault="006B7A29" w:rsidP="006B7A29">
            <w:pPr>
              <w:spacing w:before="0" w:after="0" w:line="276" w:lineRule="auto"/>
              <w:ind w:firstLine="0"/>
              <w:jc w:val="left"/>
              <w:rPr>
                <w:b/>
                <w:color w:val="000000"/>
                <w:sz w:val="22"/>
              </w:rPr>
            </w:pPr>
            <w:r w:rsidRPr="006B7A29">
              <w:rPr>
                <w:b/>
                <w:color w:val="000000"/>
                <w:sz w:val="22"/>
              </w:rPr>
              <w:t>Externa</w:t>
            </w:r>
          </w:p>
        </w:tc>
        <w:tc>
          <w:tcPr>
            <w:tcW w:w="2445" w:type="dxa"/>
            <w:shd w:val="clear" w:color="auto" w:fill="auto"/>
          </w:tcPr>
          <w:p w:rsidR="006B7A29" w:rsidRPr="006B7A29" w:rsidRDefault="006B7A29" w:rsidP="006B7A29">
            <w:pPr>
              <w:spacing w:before="0" w:after="0" w:line="276" w:lineRule="auto"/>
              <w:ind w:firstLine="0"/>
              <w:rPr>
                <w:b/>
                <w:color w:val="000000"/>
                <w:sz w:val="22"/>
              </w:rPr>
            </w:pPr>
          </w:p>
        </w:tc>
      </w:tr>
      <w:tr w:rsidR="006B7A29" w:rsidRPr="006B7A29" w:rsidTr="00E171C3">
        <w:trPr>
          <w:trHeight w:val="170"/>
        </w:trPr>
        <w:tc>
          <w:tcPr>
            <w:tcW w:w="817" w:type="dxa"/>
            <w:vMerge/>
            <w:shd w:val="clear" w:color="auto" w:fill="auto"/>
          </w:tcPr>
          <w:p w:rsidR="006B7A29" w:rsidRPr="006B7A29" w:rsidRDefault="006B7A29" w:rsidP="006B7A29">
            <w:pPr>
              <w:spacing w:before="0" w:after="0" w:line="276" w:lineRule="auto"/>
              <w:ind w:firstLine="0"/>
              <w:rPr>
                <w:b/>
                <w:color w:val="000000"/>
                <w:sz w:val="22"/>
              </w:rPr>
            </w:pPr>
          </w:p>
        </w:tc>
        <w:tc>
          <w:tcPr>
            <w:tcW w:w="2126" w:type="dxa"/>
            <w:gridSpan w:val="2"/>
            <w:vMerge w:val="restart"/>
            <w:shd w:val="clear" w:color="auto" w:fill="auto"/>
            <w:vAlign w:val="center"/>
          </w:tcPr>
          <w:p w:rsidR="006B7A29" w:rsidRPr="006B7A29" w:rsidRDefault="006B7A29" w:rsidP="006B7A29">
            <w:pPr>
              <w:spacing w:before="0" w:after="0" w:line="276" w:lineRule="auto"/>
              <w:ind w:firstLine="0"/>
              <w:jc w:val="left"/>
              <w:rPr>
                <w:b/>
                <w:color w:val="000000"/>
                <w:sz w:val="22"/>
              </w:rPr>
            </w:pPr>
            <w:r w:rsidRPr="006B7A29">
              <w:rPr>
                <w:b/>
                <w:color w:val="000000"/>
                <w:sz w:val="22"/>
              </w:rPr>
              <w:t>Posição</w:t>
            </w:r>
          </w:p>
        </w:tc>
        <w:tc>
          <w:tcPr>
            <w:tcW w:w="4390" w:type="dxa"/>
            <w:gridSpan w:val="2"/>
            <w:shd w:val="clear" w:color="auto" w:fill="auto"/>
            <w:vAlign w:val="center"/>
          </w:tcPr>
          <w:p w:rsidR="006B7A29" w:rsidRPr="006B7A29" w:rsidRDefault="006B7A29" w:rsidP="006B7A29">
            <w:pPr>
              <w:spacing w:before="0" w:after="0" w:line="276" w:lineRule="auto"/>
              <w:ind w:firstLine="0"/>
              <w:jc w:val="left"/>
              <w:rPr>
                <w:b/>
                <w:color w:val="000000"/>
                <w:sz w:val="22"/>
              </w:rPr>
            </w:pPr>
            <w:r w:rsidRPr="006B7A29">
              <w:rPr>
                <w:b/>
                <w:color w:val="000000"/>
                <w:sz w:val="22"/>
              </w:rPr>
              <w:t>Objetiva</w:t>
            </w:r>
          </w:p>
        </w:tc>
        <w:tc>
          <w:tcPr>
            <w:tcW w:w="2445" w:type="dxa"/>
            <w:shd w:val="clear" w:color="auto" w:fill="auto"/>
          </w:tcPr>
          <w:p w:rsidR="006B7A29" w:rsidRPr="006B7A29" w:rsidRDefault="006B7A29" w:rsidP="006B7A29">
            <w:pPr>
              <w:spacing w:before="0" w:after="0" w:line="276" w:lineRule="auto"/>
              <w:ind w:firstLine="0"/>
              <w:rPr>
                <w:b/>
                <w:color w:val="000000"/>
                <w:sz w:val="22"/>
              </w:rPr>
            </w:pPr>
          </w:p>
        </w:tc>
      </w:tr>
      <w:tr w:rsidR="006B7A29" w:rsidRPr="006B7A29" w:rsidTr="00E171C3">
        <w:trPr>
          <w:trHeight w:val="170"/>
        </w:trPr>
        <w:tc>
          <w:tcPr>
            <w:tcW w:w="817" w:type="dxa"/>
            <w:vMerge/>
            <w:shd w:val="clear" w:color="auto" w:fill="auto"/>
          </w:tcPr>
          <w:p w:rsidR="006B7A29" w:rsidRPr="006B7A29" w:rsidRDefault="006B7A29" w:rsidP="006B7A29">
            <w:pPr>
              <w:spacing w:before="0" w:after="0" w:line="276" w:lineRule="auto"/>
              <w:ind w:firstLine="0"/>
              <w:rPr>
                <w:b/>
                <w:color w:val="000000"/>
                <w:sz w:val="22"/>
              </w:rPr>
            </w:pPr>
          </w:p>
        </w:tc>
        <w:tc>
          <w:tcPr>
            <w:tcW w:w="2126" w:type="dxa"/>
            <w:gridSpan w:val="2"/>
            <w:vMerge/>
            <w:shd w:val="clear" w:color="auto" w:fill="auto"/>
            <w:vAlign w:val="center"/>
          </w:tcPr>
          <w:p w:rsidR="006B7A29" w:rsidRPr="006B7A29" w:rsidRDefault="006B7A29" w:rsidP="006B7A29">
            <w:pPr>
              <w:spacing w:before="0" w:after="0" w:line="276" w:lineRule="auto"/>
              <w:ind w:firstLine="0"/>
              <w:jc w:val="left"/>
              <w:rPr>
                <w:b/>
                <w:color w:val="000000"/>
                <w:sz w:val="22"/>
              </w:rPr>
            </w:pPr>
          </w:p>
        </w:tc>
        <w:tc>
          <w:tcPr>
            <w:tcW w:w="4390" w:type="dxa"/>
            <w:gridSpan w:val="2"/>
            <w:shd w:val="clear" w:color="auto" w:fill="auto"/>
            <w:vAlign w:val="center"/>
          </w:tcPr>
          <w:p w:rsidR="006B7A29" w:rsidRPr="006B7A29" w:rsidRDefault="006B7A29" w:rsidP="006B7A29">
            <w:pPr>
              <w:spacing w:before="0" w:after="0" w:line="276" w:lineRule="auto"/>
              <w:ind w:firstLine="0"/>
              <w:jc w:val="left"/>
              <w:rPr>
                <w:b/>
                <w:color w:val="000000"/>
                <w:sz w:val="22"/>
              </w:rPr>
            </w:pPr>
            <w:r w:rsidRPr="006B7A29">
              <w:rPr>
                <w:b/>
                <w:color w:val="000000"/>
                <w:sz w:val="22"/>
              </w:rPr>
              <w:t>Subjetiva</w:t>
            </w:r>
          </w:p>
        </w:tc>
        <w:tc>
          <w:tcPr>
            <w:tcW w:w="2445" w:type="dxa"/>
            <w:shd w:val="clear" w:color="auto" w:fill="auto"/>
          </w:tcPr>
          <w:p w:rsidR="006B7A29" w:rsidRPr="006B7A29" w:rsidRDefault="006B7A29" w:rsidP="006B7A29">
            <w:pPr>
              <w:spacing w:before="0" w:after="0" w:line="276" w:lineRule="auto"/>
              <w:ind w:firstLine="0"/>
              <w:rPr>
                <w:b/>
                <w:color w:val="000000"/>
                <w:sz w:val="22"/>
              </w:rPr>
            </w:pPr>
          </w:p>
        </w:tc>
      </w:tr>
      <w:tr w:rsidR="006B7A29" w:rsidRPr="006B7A29" w:rsidTr="00E171C3">
        <w:trPr>
          <w:cantSplit/>
          <w:trHeight w:val="410"/>
        </w:trPr>
        <w:tc>
          <w:tcPr>
            <w:tcW w:w="817" w:type="dxa"/>
            <w:vMerge w:val="restart"/>
            <w:shd w:val="clear" w:color="auto" w:fill="auto"/>
            <w:textDirection w:val="btLr"/>
            <w:vAlign w:val="center"/>
          </w:tcPr>
          <w:p w:rsidR="006B7A29" w:rsidRPr="006B7A29" w:rsidRDefault="006B7A29" w:rsidP="006B7A29">
            <w:pPr>
              <w:spacing w:before="0" w:after="0" w:line="276" w:lineRule="auto"/>
              <w:ind w:left="113" w:right="113" w:firstLine="0"/>
              <w:rPr>
                <w:b/>
                <w:color w:val="000000"/>
                <w:sz w:val="22"/>
              </w:rPr>
            </w:pPr>
            <w:r w:rsidRPr="006B7A29">
              <w:rPr>
                <w:b/>
                <w:color w:val="000000"/>
                <w:sz w:val="22"/>
              </w:rPr>
              <w:t>Ação</w:t>
            </w:r>
          </w:p>
        </w:tc>
        <w:tc>
          <w:tcPr>
            <w:tcW w:w="2126" w:type="dxa"/>
            <w:gridSpan w:val="2"/>
            <w:vMerge w:val="restart"/>
            <w:shd w:val="clear" w:color="auto" w:fill="auto"/>
            <w:vAlign w:val="center"/>
          </w:tcPr>
          <w:p w:rsidR="006B7A29" w:rsidRPr="006B7A29" w:rsidRDefault="006B7A29" w:rsidP="006B7A29">
            <w:pPr>
              <w:spacing w:before="0" w:after="0" w:line="276" w:lineRule="auto"/>
              <w:ind w:firstLine="0"/>
              <w:jc w:val="left"/>
              <w:rPr>
                <w:b/>
                <w:color w:val="000000"/>
                <w:sz w:val="22"/>
              </w:rPr>
            </w:pPr>
            <w:r w:rsidRPr="006B7A29">
              <w:rPr>
                <w:b/>
                <w:color w:val="000000"/>
                <w:sz w:val="22"/>
              </w:rPr>
              <w:t>Sequências narrativas</w:t>
            </w:r>
          </w:p>
        </w:tc>
        <w:tc>
          <w:tcPr>
            <w:tcW w:w="4390" w:type="dxa"/>
            <w:gridSpan w:val="2"/>
            <w:shd w:val="clear" w:color="auto" w:fill="auto"/>
            <w:vAlign w:val="center"/>
          </w:tcPr>
          <w:p w:rsidR="006B7A29" w:rsidRPr="006B7A29" w:rsidRDefault="006B7A29" w:rsidP="006B7A29">
            <w:pPr>
              <w:spacing w:before="0" w:after="0" w:line="276" w:lineRule="auto"/>
              <w:ind w:firstLine="0"/>
              <w:jc w:val="left"/>
              <w:rPr>
                <w:b/>
                <w:color w:val="000000"/>
                <w:sz w:val="22"/>
              </w:rPr>
            </w:pPr>
            <w:r w:rsidRPr="006B7A29">
              <w:rPr>
                <w:b/>
                <w:color w:val="000000"/>
                <w:sz w:val="22"/>
              </w:rPr>
              <w:t>Encadeamento</w:t>
            </w:r>
          </w:p>
        </w:tc>
        <w:tc>
          <w:tcPr>
            <w:tcW w:w="2445" w:type="dxa"/>
            <w:shd w:val="clear" w:color="auto" w:fill="auto"/>
          </w:tcPr>
          <w:p w:rsidR="006B7A29" w:rsidRPr="006B7A29" w:rsidRDefault="006B7A29" w:rsidP="006B7A29">
            <w:pPr>
              <w:spacing w:before="0" w:after="0" w:line="276" w:lineRule="auto"/>
              <w:ind w:firstLine="0"/>
              <w:rPr>
                <w:b/>
                <w:color w:val="000000"/>
                <w:sz w:val="22"/>
              </w:rPr>
            </w:pPr>
          </w:p>
        </w:tc>
      </w:tr>
      <w:tr w:rsidR="006B7A29" w:rsidRPr="006B7A29" w:rsidTr="00E171C3">
        <w:trPr>
          <w:cantSplit/>
          <w:trHeight w:val="410"/>
        </w:trPr>
        <w:tc>
          <w:tcPr>
            <w:tcW w:w="817" w:type="dxa"/>
            <w:vMerge/>
            <w:shd w:val="clear" w:color="auto" w:fill="auto"/>
            <w:textDirection w:val="btLr"/>
            <w:vAlign w:val="center"/>
          </w:tcPr>
          <w:p w:rsidR="006B7A29" w:rsidRPr="006B7A29" w:rsidRDefault="006B7A29" w:rsidP="006B7A29">
            <w:pPr>
              <w:spacing w:before="0" w:after="0" w:line="276" w:lineRule="auto"/>
              <w:ind w:left="113" w:right="113" w:firstLine="0"/>
              <w:rPr>
                <w:b/>
                <w:color w:val="000000"/>
                <w:sz w:val="22"/>
              </w:rPr>
            </w:pPr>
          </w:p>
        </w:tc>
        <w:tc>
          <w:tcPr>
            <w:tcW w:w="2126" w:type="dxa"/>
            <w:gridSpan w:val="2"/>
            <w:vMerge/>
            <w:shd w:val="clear" w:color="auto" w:fill="auto"/>
            <w:vAlign w:val="center"/>
          </w:tcPr>
          <w:p w:rsidR="006B7A29" w:rsidRPr="006B7A29" w:rsidRDefault="006B7A29" w:rsidP="006B7A29">
            <w:pPr>
              <w:spacing w:before="0" w:after="0" w:line="276" w:lineRule="auto"/>
              <w:ind w:firstLine="0"/>
              <w:jc w:val="left"/>
              <w:rPr>
                <w:b/>
                <w:color w:val="000000"/>
                <w:sz w:val="22"/>
              </w:rPr>
            </w:pPr>
          </w:p>
        </w:tc>
        <w:tc>
          <w:tcPr>
            <w:tcW w:w="4390" w:type="dxa"/>
            <w:gridSpan w:val="2"/>
            <w:shd w:val="clear" w:color="auto" w:fill="auto"/>
            <w:vAlign w:val="center"/>
          </w:tcPr>
          <w:p w:rsidR="006B7A29" w:rsidRPr="006B7A29" w:rsidRDefault="006B7A29" w:rsidP="006B7A29">
            <w:pPr>
              <w:spacing w:before="0" w:after="0" w:line="276" w:lineRule="auto"/>
              <w:ind w:firstLine="0"/>
              <w:jc w:val="left"/>
              <w:rPr>
                <w:b/>
                <w:color w:val="000000"/>
                <w:sz w:val="22"/>
              </w:rPr>
            </w:pPr>
            <w:r w:rsidRPr="006B7A29">
              <w:rPr>
                <w:b/>
                <w:color w:val="000000"/>
                <w:sz w:val="22"/>
              </w:rPr>
              <w:t>Encaixe</w:t>
            </w:r>
          </w:p>
        </w:tc>
        <w:tc>
          <w:tcPr>
            <w:tcW w:w="2445" w:type="dxa"/>
            <w:shd w:val="clear" w:color="auto" w:fill="auto"/>
          </w:tcPr>
          <w:p w:rsidR="006B7A29" w:rsidRPr="006B7A29" w:rsidRDefault="006B7A29" w:rsidP="006B7A29">
            <w:pPr>
              <w:spacing w:before="0" w:after="0" w:line="276" w:lineRule="auto"/>
              <w:ind w:firstLine="0"/>
              <w:rPr>
                <w:b/>
                <w:color w:val="000000"/>
                <w:sz w:val="22"/>
              </w:rPr>
            </w:pPr>
          </w:p>
        </w:tc>
      </w:tr>
      <w:tr w:rsidR="006B7A29" w:rsidRPr="006B7A29" w:rsidTr="00E171C3">
        <w:trPr>
          <w:cantSplit/>
          <w:trHeight w:val="410"/>
        </w:trPr>
        <w:tc>
          <w:tcPr>
            <w:tcW w:w="817" w:type="dxa"/>
            <w:vMerge/>
            <w:shd w:val="clear" w:color="auto" w:fill="auto"/>
            <w:textDirection w:val="btLr"/>
            <w:vAlign w:val="center"/>
          </w:tcPr>
          <w:p w:rsidR="006B7A29" w:rsidRPr="006B7A29" w:rsidRDefault="006B7A29" w:rsidP="006B7A29">
            <w:pPr>
              <w:spacing w:before="0" w:after="0" w:line="276" w:lineRule="auto"/>
              <w:ind w:left="113" w:right="113" w:firstLine="0"/>
              <w:rPr>
                <w:b/>
                <w:color w:val="000000"/>
                <w:sz w:val="22"/>
              </w:rPr>
            </w:pPr>
          </w:p>
        </w:tc>
        <w:tc>
          <w:tcPr>
            <w:tcW w:w="2126" w:type="dxa"/>
            <w:gridSpan w:val="2"/>
            <w:vMerge/>
            <w:shd w:val="clear" w:color="auto" w:fill="auto"/>
            <w:vAlign w:val="center"/>
          </w:tcPr>
          <w:p w:rsidR="006B7A29" w:rsidRPr="006B7A29" w:rsidRDefault="006B7A29" w:rsidP="006B7A29">
            <w:pPr>
              <w:spacing w:before="0" w:after="0" w:line="276" w:lineRule="auto"/>
              <w:ind w:firstLine="0"/>
              <w:jc w:val="left"/>
              <w:rPr>
                <w:b/>
                <w:color w:val="000000"/>
                <w:sz w:val="22"/>
              </w:rPr>
            </w:pPr>
          </w:p>
        </w:tc>
        <w:tc>
          <w:tcPr>
            <w:tcW w:w="4390" w:type="dxa"/>
            <w:gridSpan w:val="2"/>
            <w:shd w:val="clear" w:color="auto" w:fill="auto"/>
            <w:vAlign w:val="center"/>
          </w:tcPr>
          <w:p w:rsidR="006B7A29" w:rsidRPr="006B7A29" w:rsidRDefault="006B7A29" w:rsidP="006B7A29">
            <w:pPr>
              <w:spacing w:before="0" w:after="0" w:line="276" w:lineRule="auto"/>
              <w:ind w:firstLine="0"/>
              <w:jc w:val="left"/>
              <w:rPr>
                <w:b/>
                <w:color w:val="000000"/>
                <w:sz w:val="22"/>
              </w:rPr>
            </w:pPr>
            <w:r w:rsidRPr="006B7A29">
              <w:rPr>
                <w:b/>
                <w:color w:val="000000"/>
                <w:sz w:val="22"/>
              </w:rPr>
              <w:t>Alternância</w:t>
            </w:r>
          </w:p>
        </w:tc>
        <w:tc>
          <w:tcPr>
            <w:tcW w:w="2445" w:type="dxa"/>
            <w:shd w:val="clear" w:color="auto" w:fill="auto"/>
          </w:tcPr>
          <w:p w:rsidR="006B7A29" w:rsidRPr="006B7A29" w:rsidRDefault="006B7A29" w:rsidP="006B7A29">
            <w:pPr>
              <w:spacing w:before="0" w:after="0" w:line="276" w:lineRule="auto"/>
              <w:ind w:firstLine="0"/>
              <w:rPr>
                <w:b/>
                <w:color w:val="000000"/>
                <w:sz w:val="22"/>
              </w:rPr>
            </w:pPr>
          </w:p>
        </w:tc>
      </w:tr>
      <w:tr w:rsidR="006B7A29" w:rsidRPr="006B7A29" w:rsidTr="00E171C3">
        <w:trPr>
          <w:trHeight w:val="170"/>
        </w:trPr>
        <w:tc>
          <w:tcPr>
            <w:tcW w:w="817" w:type="dxa"/>
            <w:vMerge/>
            <w:shd w:val="clear" w:color="auto" w:fill="auto"/>
          </w:tcPr>
          <w:p w:rsidR="006B7A29" w:rsidRPr="006B7A29" w:rsidRDefault="006B7A29" w:rsidP="006B7A29">
            <w:pPr>
              <w:spacing w:before="0" w:after="0" w:line="276" w:lineRule="auto"/>
              <w:ind w:firstLine="0"/>
              <w:rPr>
                <w:b/>
                <w:color w:val="000000"/>
                <w:sz w:val="22"/>
              </w:rPr>
            </w:pPr>
          </w:p>
        </w:tc>
        <w:tc>
          <w:tcPr>
            <w:tcW w:w="2126" w:type="dxa"/>
            <w:gridSpan w:val="2"/>
            <w:vMerge w:val="restart"/>
            <w:shd w:val="clear" w:color="auto" w:fill="auto"/>
            <w:vAlign w:val="center"/>
          </w:tcPr>
          <w:p w:rsidR="006B7A29" w:rsidRPr="006B7A29" w:rsidRDefault="006B7A29" w:rsidP="006B7A29">
            <w:pPr>
              <w:spacing w:before="0" w:after="0" w:line="276" w:lineRule="auto"/>
              <w:ind w:firstLine="0"/>
              <w:jc w:val="left"/>
              <w:rPr>
                <w:b/>
                <w:color w:val="000000"/>
                <w:sz w:val="22"/>
              </w:rPr>
            </w:pPr>
            <w:r w:rsidRPr="006B7A29">
              <w:rPr>
                <w:b/>
                <w:color w:val="000000"/>
                <w:sz w:val="22"/>
              </w:rPr>
              <w:t>Desfecho</w:t>
            </w:r>
          </w:p>
        </w:tc>
        <w:tc>
          <w:tcPr>
            <w:tcW w:w="4390" w:type="dxa"/>
            <w:gridSpan w:val="2"/>
            <w:shd w:val="clear" w:color="auto" w:fill="auto"/>
          </w:tcPr>
          <w:p w:rsidR="006B7A29" w:rsidRPr="006B7A29" w:rsidRDefault="006B7A29" w:rsidP="006B7A29">
            <w:pPr>
              <w:spacing w:before="0" w:after="0" w:line="276" w:lineRule="auto"/>
              <w:ind w:firstLine="0"/>
              <w:rPr>
                <w:b/>
                <w:color w:val="000000"/>
                <w:sz w:val="22"/>
              </w:rPr>
            </w:pPr>
            <w:r w:rsidRPr="006B7A29">
              <w:rPr>
                <w:b/>
                <w:color w:val="000000"/>
                <w:sz w:val="22"/>
              </w:rPr>
              <w:t>Ação aberta</w:t>
            </w:r>
          </w:p>
        </w:tc>
        <w:tc>
          <w:tcPr>
            <w:tcW w:w="2445" w:type="dxa"/>
            <w:shd w:val="clear" w:color="auto" w:fill="auto"/>
          </w:tcPr>
          <w:p w:rsidR="006B7A29" w:rsidRPr="006B7A29" w:rsidRDefault="006B7A29" w:rsidP="006B7A29">
            <w:pPr>
              <w:spacing w:before="0" w:after="0" w:line="276" w:lineRule="auto"/>
              <w:ind w:firstLine="0"/>
              <w:rPr>
                <w:b/>
                <w:color w:val="000000"/>
                <w:sz w:val="22"/>
              </w:rPr>
            </w:pPr>
          </w:p>
        </w:tc>
      </w:tr>
      <w:tr w:rsidR="006B7A29" w:rsidRPr="006B7A29" w:rsidTr="00E171C3">
        <w:trPr>
          <w:trHeight w:val="170"/>
        </w:trPr>
        <w:tc>
          <w:tcPr>
            <w:tcW w:w="817" w:type="dxa"/>
            <w:vMerge/>
            <w:shd w:val="clear" w:color="auto" w:fill="auto"/>
          </w:tcPr>
          <w:p w:rsidR="006B7A29" w:rsidRPr="006B7A29" w:rsidRDefault="006B7A29" w:rsidP="006B7A29">
            <w:pPr>
              <w:spacing w:before="0" w:after="0" w:line="276" w:lineRule="auto"/>
              <w:ind w:firstLine="0"/>
              <w:rPr>
                <w:b/>
                <w:color w:val="000000"/>
                <w:sz w:val="22"/>
              </w:rPr>
            </w:pPr>
          </w:p>
        </w:tc>
        <w:tc>
          <w:tcPr>
            <w:tcW w:w="2126" w:type="dxa"/>
            <w:gridSpan w:val="2"/>
            <w:vMerge/>
            <w:shd w:val="clear" w:color="auto" w:fill="auto"/>
          </w:tcPr>
          <w:p w:rsidR="006B7A29" w:rsidRPr="006B7A29" w:rsidRDefault="006B7A29" w:rsidP="006B7A29">
            <w:pPr>
              <w:spacing w:before="0" w:after="0" w:line="276" w:lineRule="auto"/>
              <w:ind w:firstLine="0"/>
              <w:rPr>
                <w:b/>
                <w:color w:val="000000"/>
                <w:sz w:val="22"/>
              </w:rPr>
            </w:pPr>
          </w:p>
        </w:tc>
        <w:tc>
          <w:tcPr>
            <w:tcW w:w="4390" w:type="dxa"/>
            <w:gridSpan w:val="2"/>
            <w:shd w:val="clear" w:color="auto" w:fill="auto"/>
          </w:tcPr>
          <w:p w:rsidR="006B7A29" w:rsidRPr="006B7A29" w:rsidRDefault="006B7A29" w:rsidP="006B7A29">
            <w:pPr>
              <w:spacing w:before="0" w:after="0" w:line="276" w:lineRule="auto"/>
              <w:ind w:firstLine="0"/>
              <w:rPr>
                <w:b/>
                <w:color w:val="000000"/>
                <w:sz w:val="22"/>
              </w:rPr>
            </w:pPr>
            <w:r w:rsidRPr="006B7A29">
              <w:rPr>
                <w:b/>
                <w:color w:val="000000"/>
                <w:sz w:val="22"/>
              </w:rPr>
              <w:t>Ação fechada</w:t>
            </w:r>
          </w:p>
        </w:tc>
        <w:tc>
          <w:tcPr>
            <w:tcW w:w="2445" w:type="dxa"/>
            <w:shd w:val="clear" w:color="auto" w:fill="auto"/>
          </w:tcPr>
          <w:p w:rsidR="006B7A29" w:rsidRPr="006B7A29" w:rsidRDefault="006B7A29" w:rsidP="006B7A29">
            <w:pPr>
              <w:spacing w:before="0" w:after="0" w:line="276" w:lineRule="auto"/>
              <w:ind w:firstLine="0"/>
              <w:rPr>
                <w:b/>
                <w:color w:val="000000"/>
                <w:sz w:val="22"/>
              </w:rPr>
            </w:pPr>
          </w:p>
        </w:tc>
      </w:tr>
      <w:tr w:rsidR="006B7A29" w:rsidRPr="006B7A29" w:rsidTr="00E171C3">
        <w:trPr>
          <w:trHeight w:val="114"/>
        </w:trPr>
        <w:tc>
          <w:tcPr>
            <w:tcW w:w="1668" w:type="dxa"/>
            <w:gridSpan w:val="2"/>
            <w:vMerge w:val="restart"/>
            <w:shd w:val="clear" w:color="auto" w:fill="auto"/>
            <w:vAlign w:val="center"/>
          </w:tcPr>
          <w:p w:rsidR="006B7A29" w:rsidRPr="006B7A29" w:rsidRDefault="006B7A29" w:rsidP="006B7A29">
            <w:pPr>
              <w:spacing w:before="0" w:after="0" w:line="276" w:lineRule="auto"/>
              <w:ind w:firstLine="0"/>
              <w:jc w:val="left"/>
              <w:rPr>
                <w:b/>
                <w:color w:val="000000"/>
                <w:sz w:val="22"/>
              </w:rPr>
            </w:pPr>
            <w:r w:rsidRPr="006B7A29">
              <w:rPr>
                <w:b/>
                <w:color w:val="000000"/>
                <w:sz w:val="22"/>
              </w:rPr>
              <w:t>Personagens</w:t>
            </w:r>
          </w:p>
        </w:tc>
        <w:tc>
          <w:tcPr>
            <w:tcW w:w="2976" w:type="dxa"/>
            <w:gridSpan w:val="2"/>
            <w:shd w:val="clear" w:color="auto" w:fill="auto"/>
            <w:vAlign w:val="center"/>
          </w:tcPr>
          <w:p w:rsidR="006B7A29" w:rsidRPr="006B7A29" w:rsidRDefault="006B7A29" w:rsidP="006B7A29">
            <w:pPr>
              <w:spacing w:before="0" w:after="0" w:line="276" w:lineRule="auto"/>
              <w:ind w:firstLine="0"/>
              <w:jc w:val="left"/>
              <w:rPr>
                <w:b/>
                <w:color w:val="000000"/>
                <w:sz w:val="22"/>
              </w:rPr>
            </w:pPr>
            <w:r w:rsidRPr="006B7A29">
              <w:rPr>
                <w:b/>
                <w:color w:val="000000"/>
                <w:sz w:val="22"/>
              </w:rPr>
              <w:t>Principal</w:t>
            </w:r>
          </w:p>
        </w:tc>
        <w:tc>
          <w:tcPr>
            <w:tcW w:w="5134" w:type="dxa"/>
            <w:gridSpan w:val="2"/>
            <w:shd w:val="clear" w:color="auto" w:fill="auto"/>
          </w:tcPr>
          <w:p w:rsidR="006B7A29" w:rsidRPr="006B7A29" w:rsidRDefault="006B7A29" w:rsidP="006B7A29">
            <w:pPr>
              <w:spacing w:before="0" w:after="0" w:line="276" w:lineRule="auto"/>
              <w:ind w:firstLine="0"/>
              <w:rPr>
                <w:b/>
                <w:color w:val="000000"/>
                <w:sz w:val="22"/>
              </w:rPr>
            </w:pPr>
          </w:p>
        </w:tc>
      </w:tr>
      <w:tr w:rsidR="006B7A29" w:rsidRPr="006B7A29" w:rsidTr="00E171C3">
        <w:trPr>
          <w:trHeight w:val="113"/>
        </w:trPr>
        <w:tc>
          <w:tcPr>
            <w:tcW w:w="1668" w:type="dxa"/>
            <w:gridSpan w:val="2"/>
            <w:vMerge/>
            <w:shd w:val="clear" w:color="auto" w:fill="auto"/>
            <w:vAlign w:val="center"/>
          </w:tcPr>
          <w:p w:rsidR="006B7A29" w:rsidRPr="006B7A29" w:rsidRDefault="006B7A29" w:rsidP="006B7A29">
            <w:pPr>
              <w:spacing w:before="0" w:after="0" w:line="276" w:lineRule="auto"/>
              <w:ind w:firstLine="0"/>
              <w:jc w:val="left"/>
              <w:rPr>
                <w:b/>
                <w:color w:val="000000"/>
                <w:sz w:val="22"/>
              </w:rPr>
            </w:pPr>
          </w:p>
        </w:tc>
        <w:tc>
          <w:tcPr>
            <w:tcW w:w="2976" w:type="dxa"/>
            <w:gridSpan w:val="2"/>
            <w:shd w:val="clear" w:color="auto" w:fill="auto"/>
            <w:vAlign w:val="center"/>
          </w:tcPr>
          <w:p w:rsidR="006B7A29" w:rsidRPr="006B7A29" w:rsidRDefault="006B7A29" w:rsidP="006B7A29">
            <w:pPr>
              <w:spacing w:before="0" w:after="0" w:line="276" w:lineRule="auto"/>
              <w:ind w:firstLine="0"/>
              <w:jc w:val="left"/>
              <w:rPr>
                <w:b/>
                <w:color w:val="000000"/>
                <w:sz w:val="22"/>
              </w:rPr>
            </w:pPr>
            <w:r w:rsidRPr="006B7A29">
              <w:rPr>
                <w:b/>
                <w:color w:val="000000"/>
                <w:sz w:val="22"/>
              </w:rPr>
              <w:t>Secundária</w:t>
            </w:r>
          </w:p>
        </w:tc>
        <w:tc>
          <w:tcPr>
            <w:tcW w:w="5134" w:type="dxa"/>
            <w:gridSpan w:val="2"/>
            <w:shd w:val="clear" w:color="auto" w:fill="auto"/>
          </w:tcPr>
          <w:p w:rsidR="006B7A29" w:rsidRPr="006B7A29" w:rsidRDefault="006B7A29" w:rsidP="006B7A29">
            <w:pPr>
              <w:spacing w:before="0" w:after="0" w:line="276" w:lineRule="auto"/>
              <w:ind w:firstLine="0"/>
              <w:rPr>
                <w:b/>
                <w:color w:val="000000"/>
                <w:sz w:val="22"/>
              </w:rPr>
            </w:pPr>
          </w:p>
        </w:tc>
      </w:tr>
      <w:tr w:rsidR="006B7A29" w:rsidRPr="006B7A29" w:rsidTr="00E171C3">
        <w:trPr>
          <w:trHeight w:val="113"/>
        </w:trPr>
        <w:tc>
          <w:tcPr>
            <w:tcW w:w="1668" w:type="dxa"/>
            <w:gridSpan w:val="2"/>
            <w:vMerge/>
            <w:shd w:val="clear" w:color="auto" w:fill="auto"/>
            <w:vAlign w:val="center"/>
          </w:tcPr>
          <w:p w:rsidR="006B7A29" w:rsidRPr="006B7A29" w:rsidRDefault="006B7A29" w:rsidP="006B7A29">
            <w:pPr>
              <w:spacing w:before="0" w:after="0" w:line="276" w:lineRule="auto"/>
              <w:ind w:firstLine="0"/>
              <w:jc w:val="left"/>
              <w:rPr>
                <w:b/>
                <w:color w:val="000000"/>
                <w:sz w:val="22"/>
              </w:rPr>
            </w:pPr>
          </w:p>
        </w:tc>
        <w:tc>
          <w:tcPr>
            <w:tcW w:w="2976" w:type="dxa"/>
            <w:gridSpan w:val="2"/>
            <w:shd w:val="clear" w:color="auto" w:fill="auto"/>
            <w:vAlign w:val="center"/>
          </w:tcPr>
          <w:p w:rsidR="006B7A29" w:rsidRPr="006B7A29" w:rsidRDefault="006B7A29" w:rsidP="006B7A29">
            <w:pPr>
              <w:spacing w:before="0" w:after="0" w:line="276" w:lineRule="auto"/>
              <w:ind w:firstLine="0"/>
              <w:jc w:val="left"/>
              <w:rPr>
                <w:b/>
                <w:color w:val="000000"/>
                <w:sz w:val="22"/>
              </w:rPr>
            </w:pPr>
            <w:r w:rsidRPr="006B7A29">
              <w:rPr>
                <w:b/>
                <w:color w:val="000000"/>
                <w:sz w:val="22"/>
              </w:rPr>
              <w:t>Figurantes</w:t>
            </w:r>
          </w:p>
        </w:tc>
        <w:tc>
          <w:tcPr>
            <w:tcW w:w="5134" w:type="dxa"/>
            <w:gridSpan w:val="2"/>
            <w:shd w:val="clear" w:color="auto" w:fill="auto"/>
          </w:tcPr>
          <w:p w:rsidR="006B7A29" w:rsidRPr="006B7A29" w:rsidRDefault="006B7A29" w:rsidP="006B7A29">
            <w:pPr>
              <w:spacing w:before="0" w:after="0" w:line="276" w:lineRule="auto"/>
              <w:ind w:firstLine="0"/>
              <w:rPr>
                <w:b/>
                <w:color w:val="000000"/>
                <w:sz w:val="22"/>
              </w:rPr>
            </w:pPr>
          </w:p>
        </w:tc>
      </w:tr>
      <w:tr w:rsidR="006B7A29" w:rsidRPr="006B7A29" w:rsidTr="00E171C3">
        <w:trPr>
          <w:trHeight w:val="170"/>
        </w:trPr>
        <w:tc>
          <w:tcPr>
            <w:tcW w:w="1668" w:type="dxa"/>
            <w:gridSpan w:val="2"/>
            <w:vMerge/>
            <w:shd w:val="clear" w:color="auto" w:fill="auto"/>
          </w:tcPr>
          <w:p w:rsidR="006B7A29" w:rsidRPr="006B7A29" w:rsidRDefault="006B7A29" w:rsidP="006B7A29">
            <w:pPr>
              <w:spacing w:before="0" w:after="0" w:line="276" w:lineRule="auto"/>
              <w:ind w:firstLine="0"/>
              <w:rPr>
                <w:b/>
                <w:color w:val="000000"/>
                <w:sz w:val="22"/>
              </w:rPr>
            </w:pPr>
          </w:p>
        </w:tc>
        <w:tc>
          <w:tcPr>
            <w:tcW w:w="2976" w:type="dxa"/>
            <w:gridSpan w:val="2"/>
            <w:shd w:val="clear" w:color="auto" w:fill="auto"/>
          </w:tcPr>
          <w:p w:rsidR="006B7A29" w:rsidRPr="006B7A29" w:rsidRDefault="006B7A29" w:rsidP="006B7A29">
            <w:pPr>
              <w:spacing w:before="0" w:after="0" w:line="276" w:lineRule="auto"/>
              <w:ind w:firstLine="0"/>
              <w:rPr>
                <w:b/>
                <w:color w:val="000000"/>
                <w:sz w:val="22"/>
              </w:rPr>
            </w:pPr>
            <w:r w:rsidRPr="006B7A29">
              <w:rPr>
                <w:b/>
                <w:color w:val="000000"/>
                <w:sz w:val="22"/>
              </w:rPr>
              <w:t>Modeladas</w:t>
            </w:r>
          </w:p>
        </w:tc>
        <w:tc>
          <w:tcPr>
            <w:tcW w:w="5134" w:type="dxa"/>
            <w:gridSpan w:val="2"/>
            <w:shd w:val="clear" w:color="auto" w:fill="auto"/>
          </w:tcPr>
          <w:p w:rsidR="006B7A29" w:rsidRPr="006B7A29" w:rsidRDefault="006B7A29" w:rsidP="006B7A29">
            <w:pPr>
              <w:spacing w:before="0" w:after="0" w:line="276" w:lineRule="auto"/>
              <w:ind w:firstLine="0"/>
              <w:rPr>
                <w:b/>
                <w:color w:val="000000"/>
                <w:sz w:val="22"/>
              </w:rPr>
            </w:pPr>
          </w:p>
        </w:tc>
      </w:tr>
      <w:tr w:rsidR="006B7A29" w:rsidRPr="006B7A29" w:rsidTr="00E171C3">
        <w:trPr>
          <w:trHeight w:val="170"/>
        </w:trPr>
        <w:tc>
          <w:tcPr>
            <w:tcW w:w="1668" w:type="dxa"/>
            <w:gridSpan w:val="2"/>
            <w:vMerge/>
            <w:shd w:val="clear" w:color="auto" w:fill="auto"/>
          </w:tcPr>
          <w:p w:rsidR="006B7A29" w:rsidRPr="006B7A29" w:rsidRDefault="006B7A29" w:rsidP="006B7A29">
            <w:pPr>
              <w:spacing w:before="0" w:after="0" w:line="276" w:lineRule="auto"/>
              <w:ind w:firstLine="0"/>
              <w:rPr>
                <w:b/>
                <w:color w:val="000000"/>
                <w:sz w:val="22"/>
              </w:rPr>
            </w:pPr>
          </w:p>
        </w:tc>
        <w:tc>
          <w:tcPr>
            <w:tcW w:w="2976" w:type="dxa"/>
            <w:gridSpan w:val="2"/>
            <w:shd w:val="clear" w:color="auto" w:fill="auto"/>
          </w:tcPr>
          <w:p w:rsidR="006B7A29" w:rsidRPr="006B7A29" w:rsidRDefault="006B7A29" w:rsidP="006B7A29">
            <w:pPr>
              <w:spacing w:before="0" w:after="0" w:line="276" w:lineRule="auto"/>
              <w:ind w:firstLine="0"/>
              <w:rPr>
                <w:b/>
                <w:color w:val="000000"/>
                <w:sz w:val="22"/>
              </w:rPr>
            </w:pPr>
            <w:r w:rsidRPr="006B7A29">
              <w:rPr>
                <w:b/>
                <w:color w:val="000000"/>
                <w:sz w:val="22"/>
              </w:rPr>
              <w:t>Planas</w:t>
            </w:r>
          </w:p>
        </w:tc>
        <w:tc>
          <w:tcPr>
            <w:tcW w:w="5134" w:type="dxa"/>
            <w:gridSpan w:val="2"/>
            <w:shd w:val="clear" w:color="auto" w:fill="auto"/>
          </w:tcPr>
          <w:p w:rsidR="006B7A29" w:rsidRPr="006B7A29" w:rsidRDefault="006B7A29" w:rsidP="006B7A29">
            <w:pPr>
              <w:spacing w:before="0" w:after="0" w:line="276" w:lineRule="auto"/>
              <w:ind w:firstLine="0"/>
              <w:rPr>
                <w:b/>
                <w:color w:val="000000"/>
                <w:sz w:val="22"/>
              </w:rPr>
            </w:pPr>
          </w:p>
        </w:tc>
      </w:tr>
      <w:tr w:rsidR="006B7A29" w:rsidRPr="006B7A29" w:rsidTr="00E171C3">
        <w:trPr>
          <w:trHeight w:val="170"/>
        </w:trPr>
        <w:tc>
          <w:tcPr>
            <w:tcW w:w="1668" w:type="dxa"/>
            <w:gridSpan w:val="2"/>
            <w:vMerge/>
            <w:shd w:val="clear" w:color="auto" w:fill="auto"/>
          </w:tcPr>
          <w:p w:rsidR="006B7A29" w:rsidRPr="006B7A29" w:rsidRDefault="006B7A29" w:rsidP="006B7A29">
            <w:pPr>
              <w:spacing w:before="0" w:after="0" w:line="276" w:lineRule="auto"/>
              <w:ind w:firstLine="0"/>
              <w:rPr>
                <w:b/>
                <w:color w:val="000000"/>
                <w:sz w:val="22"/>
              </w:rPr>
            </w:pPr>
          </w:p>
        </w:tc>
        <w:tc>
          <w:tcPr>
            <w:tcW w:w="2976" w:type="dxa"/>
            <w:gridSpan w:val="2"/>
            <w:shd w:val="clear" w:color="auto" w:fill="auto"/>
          </w:tcPr>
          <w:p w:rsidR="006B7A29" w:rsidRPr="006B7A29" w:rsidRDefault="006B7A29" w:rsidP="006B7A29">
            <w:pPr>
              <w:spacing w:before="0" w:after="0" w:line="276" w:lineRule="auto"/>
              <w:ind w:firstLine="0"/>
              <w:rPr>
                <w:b/>
                <w:color w:val="000000"/>
                <w:sz w:val="22"/>
              </w:rPr>
            </w:pPr>
            <w:r w:rsidRPr="006B7A29">
              <w:rPr>
                <w:b/>
                <w:color w:val="000000"/>
                <w:sz w:val="22"/>
              </w:rPr>
              <w:t>Caracterização direta</w:t>
            </w:r>
          </w:p>
        </w:tc>
        <w:tc>
          <w:tcPr>
            <w:tcW w:w="5134" w:type="dxa"/>
            <w:gridSpan w:val="2"/>
            <w:shd w:val="clear" w:color="auto" w:fill="auto"/>
          </w:tcPr>
          <w:p w:rsidR="006B7A29" w:rsidRPr="006B7A29" w:rsidRDefault="006B7A29" w:rsidP="006B7A29">
            <w:pPr>
              <w:spacing w:before="0" w:after="0" w:line="276" w:lineRule="auto"/>
              <w:ind w:firstLine="0"/>
              <w:rPr>
                <w:b/>
                <w:color w:val="000000"/>
                <w:sz w:val="22"/>
              </w:rPr>
            </w:pPr>
          </w:p>
        </w:tc>
      </w:tr>
      <w:tr w:rsidR="006B7A29" w:rsidRPr="006B7A29" w:rsidTr="00E171C3">
        <w:trPr>
          <w:trHeight w:val="170"/>
        </w:trPr>
        <w:tc>
          <w:tcPr>
            <w:tcW w:w="1668" w:type="dxa"/>
            <w:gridSpan w:val="2"/>
            <w:vMerge/>
            <w:shd w:val="clear" w:color="auto" w:fill="auto"/>
          </w:tcPr>
          <w:p w:rsidR="006B7A29" w:rsidRPr="006B7A29" w:rsidRDefault="006B7A29" w:rsidP="006B7A29">
            <w:pPr>
              <w:spacing w:before="0" w:after="0" w:line="276" w:lineRule="auto"/>
              <w:ind w:firstLine="0"/>
              <w:rPr>
                <w:b/>
                <w:color w:val="000000"/>
                <w:sz w:val="22"/>
              </w:rPr>
            </w:pPr>
          </w:p>
        </w:tc>
        <w:tc>
          <w:tcPr>
            <w:tcW w:w="2976" w:type="dxa"/>
            <w:gridSpan w:val="2"/>
            <w:shd w:val="clear" w:color="auto" w:fill="auto"/>
          </w:tcPr>
          <w:p w:rsidR="006B7A29" w:rsidRPr="006B7A29" w:rsidRDefault="006B7A29" w:rsidP="006B7A29">
            <w:pPr>
              <w:spacing w:before="0" w:after="0" w:line="276" w:lineRule="auto"/>
              <w:ind w:firstLine="0"/>
              <w:rPr>
                <w:b/>
                <w:color w:val="000000"/>
                <w:sz w:val="22"/>
              </w:rPr>
            </w:pPr>
            <w:r w:rsidRPr="006B7A29">
              <w:rPr>
                <w:b/>
                <w:color w:val="000000"/>
                <w:sz w:val="22"/>
              </w:rPr>
              <w:t>Caracterização indireta</w:t>
            </w:r>
          </w:p>
        </w:tc>
        <w:tc>
          <w:tcPr>
            <w:tcW w:w="5134" w:type="dxa"/>
            <w:gridSpan w:val="2"/>
            <w:shd w:val="clear" w:color="auto" w:fill="auto"/>
          </w:tcPr>
          <w:p w:rsidR="006B7A29" w:rsidRPr="006B7A29" w:rsidRDefault="006B7A29" w:rsidP="006B7A29">
            <w:pPr>
              <w:spacing w:before="0" w:after="0" w:line="276" w:lineRule="auto"/>
              <w:ind w:firstLine="0"/>
              <w:rPr>
                <w:b/>
                <w:color w:val="000000"/>
                <w:sz w:val="22"/>
              </w:rPr>
            </w:pPr>
          </w:p>
        </w:tc>
      </w:tr>
      <w:tr w:rsidR="006B7A29" w:rsidRPr="006B7A29" w:rsidTr="00E171C3">
        <w:trPr>
          <w:trHeight w:val="114"/>
        </w:trPr>
        <w:tc>
          <w:tcPr>
            <w:tcW w:w="1668" w:type="dxa"/>
            <w:gridSpan w:val="2"/>
            <w:vMerge w:val="restart"/>
            <w:shd w:val="clear" w:color="auto" w:fill="auto"/>
            <w:vAlign w:val="center"/>
          </w:tcPr>
          <w:p w:rsidR="006B7A29" w:rsidRPr="006B7A29" w:rsidRDefault="006B7A29" w:rsidP="006B7A29">
            <w:pPr>
              <w:spacing w:before="0" w:after="0" w:line="276" w:lineRule="auto"/>
              <w:ind w:firstLine="0"/>
              <w:jc w:val="left"/>
              <w:rPr>
                <w:b/>
                <w:color w:val="000000"/>
                <w:sz w:val="22"/>
              </w:rPr>
            </w:pPr>
            <w:r w:rsidRPr="006B7A29">
              <w:rPr>
                <w:b/>
                <w:color w:val="000000"/>
                <w:sz w:val="22"/>
              </w:rPr>
              <w:t>Espaço</w:t>
            </w:r>
          </w:p>
        </w:tc>
        <w:tc>
          <w:tcPr>
            <w:tcW w:w="2976" w:type="dxa"/>
            <w:gridSpan w:val="2"/>
            <w:shd w:val="clear" w:color="auto" w:fill="auto"/>
          </w:tcPr>
          <w:p w:rsidR="006B7A29" w:rsidRPr="006B7A29" w:rsidRDefault="006B7A29" w:rsidP="006B7A29">
            <w:pPr>
              <w:spacing w:before="0" w:after="0" w:line="276" w:lineRule="auto"/>
              <w:ind w:firstLine="0"/>
              <w:rPr>
                <w:b/>
                <w:color w:val="000000"/>
                <w:sz w:val="22"/>
              </w:rPr>
            </w:pPr>
            <w:r w:rsidRPr="006B7A29">
              <w:rPr>
                <w:b/>
                <w:color w:val="000000"/>
                <w:sz w:val="22"/>
              </w:rPr>
              <w:t>Físico</w:t>
            </w:r>
          </w:p>
        </w:tc>
        <w:tc>
          <w:tcPr>
            <w:tcW w:w="5134" w:type="dxa"/>
            <w:gridSpan w:val="2"/>
            <w:shd w:val="clear" w:color="auto" w:fill="auto"/>
          </w:tcPr>
          <w:p w:rsidR="006B7A29" w:rsidRPr="006B7A29" w:rsidRDefault="006B7A29" w:rsidP="006B7A29">
            <w:pPr>
              <w:spacing w:before="0" w:after="0" w:line="276" w:lineRule="auto"/>
              <w:ind w:firstLine="0"/>
              <w:rPr>
                <w:b/>
                <w:color w:val="000000"/>
                <w:sz w:val="22"/>
              </w:rPr>
            </w:pPr>
          </w:p>
        </w:tc>
      </w:tr>
      <w:tr w:rsidR="006B7A29" w:rsidRPr="006B7A29" w:rsidTr="00E171C3">
        <w:trPr>
          <w:trHeight w:val="113"/>
        </w:trPr>
        <w:tc>
          <w:tcPr>
            <w:tcW w:w="1668" w:type="dxa"/>
            <w:gridSpan w:val="2"/>
            <w:vMerge/>
            <w:shd w:val="clear" w:color="auto" w:fill="auto"/>
          </w:tcPr>
          <w:p w:rsidR="006B7A29" w:rsidRPr="006B7A29" w:rsidRDefault="006B7A29" w:rsidP="006B7A29">
            <w:pPr>
              <w:spacing w:before="0" w:after="0" w:line="276" w:lineRule="auto"/>
              <w:ind w:firstLine="0"/>
              <w:rPr>
                <w:b/>
                <w:color w:val="000000"/>
                <w:sz w:val="22"/>
              </w:rPr>
            </w:pPr>
          </w:p>
        </w:tc>
        <w:tc>
          <w:tcPr>
            <w:tcW w:w="2976" w:type="dxa"/>
            <w:gridSpan w:val="2"/>
            <w:shd w:val="clear" w:color="auto" w:fill="auto"/>
          </w:tcPr>
          <w:p w:rsidR="006B7A29" w:rsidRPr="006B7A29" w:rsidRDefault="006B7A29" w:rsidP="006B7A29">
            <w:pPr>
              <w:spacing w:before="0" w:after="0" w:line="276" w:lineRule="auto"/>
              <w:ind w:firstLine="0"/>
              <w:rPr>
                <w:b/>
                <w:color w:val="000000"/>
                <w:sz w:val="22"/>
              </w:rPr>
            </w:pPr>
            <w:r w:rsidRPr="006B7A29">
              <w:rPr>
                <w:b/>
                <w:color w:val="000000"/>
                <w:sz w:val="22"/>
              </w:rPr>
              <w:t>Psicológico</w:t>
            </w:r>
          </w:p>
        </w:tc>
        <w:tc>
          <w:tcPr>
            <w:tcW w:w="5134" w:type="dxa"/>
            <w:gridSpan w:val="2"/>
            <w:shd w:val="clear" w:color="auto" w:fill="auto"/>
          </w:tcPr>
          <w:p w:rsidR="006B7A29" w:rsidRPr="006B7A29" w:rsidRDefault="006B7A29" w:rsidP="006B7A29">
            <w:pPr>
              <w:spacing w:before="0" w:after="0" w:line="276" w:lineRule="auto"/>
              <w:ind w:firstLine="0"/>
              <w:rPr>
                <w:b/>
                <w:color w:val="000000"/>
                <w:sz w:val="22"/>
              </w:rPr>
            </w:pPr>
          </w:p>
        </w:tc>
      </w:tr>
      <w:tr w:rsidR="006B7A29" w:rsidRPr="006B7A29" w:rsidTr="00E171C3">
        <w:trPr>
          <w:trHeight w:val="113"/>
        </w:trPr>
        <w:tc>
          <w:tcPr>
            <w:tcW w:w="1668" w:type="dxa"/>
            <w:gridSpan w:val="2"/>
            <w:vMerge/>
            <w:shd w:val="clear" w:color="auto" w:fill="auto"/>
          </w:tcPr>
          <w:p w:rsidR="006B7A29" w:rsidRPr="006B7A29" w:rsidRDefault="006B7A29" w:rsidP="006B7A29">
            <w:pPr>
              <w:spacing w:before="0" w:after="0" w:line="276" w:lineRule="auto"/>
              <w:ind w:firstLine="0"/>
              <w:rPr>
                <w:b/>
                <w:color w:val="000000"/>
                <w:sz w:val="22"/>
              </w:rPr>
            </w:pPr>
          </w:p>
        </w:tc>
        <w:tc>
          <w:tcPr>
            <w:tcW w:w="2976" w:type="dxa"/>
            <w:gridSpan w:val="2"/>
            <w:shd w:val="clear" w:color="auto" w:fill="auto"/>
          </w:tcPr>
          <w:p w:rsidR="006B7A29" w:rsidRPr="006B7A29" w:rsidRDefault="006B7A29" w:rsidP="006B7A29">
            <w:pPr>
              <w:spacing w:before="0" w:after="0" w:line="276" w:lineRule="auto"/>
              <w:ind w:firstLine="0"/>
              <w:rPr>
                <w:b/>
                <w:color w:val="000000"/>
                <w:sz w:val="22"/>
              </w:rPr>
            </w:pPr>
            <w:r w:rsidRPr="006B7A29">
              <w:rPr>
                <w:b/>
                <w:color w:val="000000"/>
                <w:sz w:val="22"/>
              </w:rPr>
              <w:t>Social</w:t>
            </w:r>
          </w:p>
        </w:tc>
        <w:tc>
          <w:tcPr>
            <w:tcW w:w="5134" w:type="dxa"/>
            <w:gridSpan w:val="2"/>
            <w:shd w:val="clear" w:color="auto" w:fill="auto"/>
          </w:tcPr>
          <w:p w:rsidR="006B7A29" w:rsidRPr="006B7A29" w:rsidRDefault="006B7A29" w:rsidP="006B7A29">
            <w:pPr>
              <w:spacing w:before="0" w:after="0" w:line="276" w:lineRule="auto"/>
              <w:ind w:firstLine="0"/>
              <w:rPr>
                <w:b/>
                <w:color w:val="000000"/>
                <w:sz w:val="22"/>
              </w:rPr>
            </w:pPr>
          </w:p>
        </w:tc>
      </w:tr>
      <w:tr w:rsidR="006B7A29" w:rsidRPr="006B7A29" w:rsidTr="00E171C3">
        <w:trPr>
          <w:trHeight w:val="85"/>
        </w:trPr>
        <w:tc>
          <w:tcPr>
            <w:tcW w:w="1668" w:type="dxa"/>
            <w:gridSpan w:val="2"/>
            <w:vMerge w:val="restart"/>
            <w:shd w:val="clear" w:color="auto" w:fill="auto"/>
            <w:vAlign w:val="center"/>
          </w:tcPr>
          <w:p w:rsidR="006B7A29" w:rsidRPr="006B7A29" w:rsidRDefault="006B7A29" w:rsidP="006B7A29">
            <w:pPr>
              <w:spacing w:before="0" w:after="0" w:line="276" w:lineRule="auto"/>
              <w:ind w:firstLine="0"/>
              <w:jc w:val="left"/>
              <w:rPr>
                <w:b/>
                <w:color w:val="000000"/>
                <w:sz w:val="22"/>
              </w:rPr>
            </w:pPr>
            <w:r w:rsidRPr="006B7A29">
              <w:rPr>
                <w:b/>
                <w:color w:val="000000"/>
                <w:sz w:val="22"/>
              </w:rPr>
              <w:t>Tempo</w:t>
            </w:r>
          </w:p>
        </w:tc>
        <w:tc>
          <w:tcPr>
            <w:tcW w:w="2976" w:type="dxa"/>
            <w:gridSpan w:val="2"/>
            <w:shd w:val="clear" w:color="auto" w:fill="auto"/>
          </w:tcPr>
          <w:p w:rsidR="006B7A29" w:rsidRPr="006B7A29" w:rsidRDefault="006B7A29" w:rsidP="006B7A29">
            <w:pPr>
              <w:spacing w:before="0" w:after="0" w:line="276" w:lineRule="auto"/>
              <w:ind w:firstLine="0"/>
              <w:rPr>
                <w:b/>
                <w:color w:val="000000"/>
                <w:sz w:val="22"/>
              </w:rPr>
            </w:pPr>
            <w:r w:rsidRPr="006B7A29">
              <w:rPr>
                <w:b/>
                <w:color w:val="000000"/>
                <w:sz w:val="22"/>
              </w:rPr>
              <w:t>Histórico</w:t>
            </w:r>
          </w:p>
        </w:tc>
        <w:tc>
          <w:tcPr>
            <w:tcW w:w="5134" w:type="dxa"/>
            <w:gridSpan w:val="2"/>
            <w:shd w:val="clear" w:color="auto" w:fill="auto"/>
          </w:tcPr>
          <w:p w:rsidR="006B7A29" w:rsidRPr="006B7A29" w:rsidRDefault="006B7A29" w:rsidP="006B7A29">
            <w:pPr>
              <w:spacing w:before="0" w:after="0" w:line="276" w:lineRule="auto"/>
              <w:ind w:firstLine="0"/>
              <w:rPr>
                <w:b/>
                <w:color w:val="000000"/>
                <w:sz w:val="22"/>
              </w:rPr>
            </w:pPr>
          </w:p>
        </w:tc>
      </w:tr>
      <w:tr w:rsidR="006B7A29" w:rsidRPr="006B7A29" w:rsidTr="00E171C3">
        <w:trPr>
          <w:trHeight w:val="85"/>
        </w:trPr>
        <w:tc>
          <w:tcPr>
            <w:tcW w:w="1668" w:type="dxa"/>
            <w:gridSpan w:val="2"/>
            <w:vMerge/>
            <w:shd w:val="clear" w:color="auto" w:fill="auto"/>
          </w:tcPr>
          <w:p w:rsidR="006B7A29" w:rsidRPr="006B7A29" w:rsidRDefault="006B7A29" w:rsidP="006B7A29">
            <w:pPr>
              <w:spacing w:before="0" w:after="0" w:line="276" w:lineRule="auto"/>
              <w:ind w:firstLine="0"/>
              <w:rPr>
                <w:b/>
                <w:color w:val="000000"/>
                <w:sz w:val="22"/>
              </w:rPr>
            </w:pPr>
          </w:p>
        </w:tc>
        <w:tc>
          <w:tcPr>
            <w:tcW w:w="2976" w:type="dxa"/>
            <w:gridSpan w:val="2"/>
            <w:shd w:val="clear" w:color="auto" w:fill="auto"/>
          </w:tcPr>
          <w:p w:rsidR="006B7A29" w:rsidRPr="006B7A29" w:rsidRDefault="006B7A29" w:rsidP="006B7A29">
            <w:pPr>
              <w:spacing w:before="0" w:after="0" w:line="276" w:lineRule="auto"/>
              <w:ind w:firstLine="0"/>
              <w:rPr>
                <w:b/>
                <w:color w:val="000000"/>
                <w:sz w:val="22"/>
              </w:rPr>
            </w:pPr>
            <w:r w:rsidRPr="006B7A29">
              <w:rPr>
                <w:b/>
                <w:color w:val="000000"/>
                <w:sz w:val="22"/>
              </w:rPr>
              <w:t>Cronológico</w:t>
            </w:r>
          </w:p>
        </w:tc>
        <w:tc>
          <w:tcPr>
            <w:tcW w:w="5134" w:type="dxa"/>
            <w:gridSpan w:val="2"/>
            <w:shd w:val="clear" w:color="auto" w:fill="auto"/>
          </w:tcPr>
          <w:p w:rsidR="006B7A29" w:rsidRPr="006B7A29" w:rsidRDefault="006B7A29" w:rsidP="006B7A29">
            <w:pPr>
              <w:spacing w:before="0" w:after="0" w:line="276" w:lineRule="auto"/>
              <w:ind w:firstLine="0"/>
              <w:rPr>
                <w:b/>
                <w:color w:val="000000"/>
                <w:sz w:val="22"/>
              </w:rPr>
            </w:pPr>
          </w:p>
        </w:tc>
      </w:tr>
      <w:tr w:rsidR="006B7A29" w:rsidRPr="006B7A29" w:rsidTr="00E171C3">
        <w:trPr>
          <w:trHeight w:val="85"/>
        </w:trPr>
        <w:tc>
          <w:tcPr>
            <w:tcW w:w="1668" w:type="dxa"/>
            <w:gridSpan w:val="2"/>
            <w:vMerge/>
            <w:shd w:val="clear" w:color="auto" w:fill="auto"/>
          </w:tcPr>
          <w:p w:rsidR="006B7A29" w:rsidRPr="006B7A29" w:rsidRDefault="006B7A29" w:rsidP="006B7A29">
            <w:pPr>
              <w:spacing w:before="0" w:after="0" w:line="276" w:lineRule="auto"/>
              <w:ind w:firstLine="0"/>
              <w:rPr>
                <w:b/>
                <w:color w:val="000000"/>
                <w:sz w:val="22"/>
              </w:rPr>
            </w:pPr>
          </w:p>
        </w:tc>
        <w:tc>
          <w:tcPr>
            <w:tcW w:w="2976" w:type="dxa"/>
            <w:gridSpan w:val="2"/>
            <w:shd w:val="clear" w:color="auto" w:fill="auto"/>
          </w:tcPr>
          <w:p w:rsidR="006B7A29" w:rsidRPr="006B7A29" w:rsidRDefault="006B7A29" w:rsidP="006B7A29">
            <w:pPr>
              <w:spacing w:before="0" w:after="0" w:line="276" w:lineRule="auto"/>
              <w:ind w:firstLine="0"/>
              <w:rPr>
                <w:b/>
                <w:color w:val="000000"/>
                <w:sz w:val="22"/>
              </w:rPr>
            </w:pPr>
            <w:r w:rsidRPr="006B7A29">
              <w:rPr>
                <w:b/>
                <w:color w:val="000000"/>
                <w:sz w:val="22"/>
              </w:rPr>
              <w:t>Do discurso</w:t>
            </w:r>
          </w:p>
        </w:tc>
        <w:tc>
          <w:tcPr>
            <w:tcW w:w="5134" w:type="dxa"/>
            <w:gridSpan w:val="2"/>
            <w:shd w:val="clear" w:color="auto" w:fill="auto"/>
          </w:tcPr>
          <w:p w:rsidR="006B7A29" w:rsidRPr="006B7A29" w:rsidRDefault="006B7A29" w:rsidP="006B7A29">
            <w:pPr>
              <w:spacing w:before="0" w:after="0" w:line="276" w:lineRule="auto"/>
              <w:ind w:firstLine="0"/>
              <w:rPr>
                <w:b/>
                <w:color w:val="000000"/>
                <w:sz w:val="22"/>
              </w:rPr>
            </w:pPr>
          </w:p>
        </w:tc>
      </w:tr>
      <w:tr w:rsidR="006B7A29" w:rsidRPr="006B7A29" w:rsidTr="00E171C3">
        <w:trPr>
          <w:trHeight w:val="85"/>
        </w:trPr>
        <w:tc>
          <w:tcPr>
            <w:tcW w:w="1668" w:type="dxa"/>
            <w:gridSpan w:val="2"/>
            <w:vMerge/>
            <w:shd w:val="clear" w:color="auto" w:fill="auto"/>
          </w:tcPr>
          <w:p w:rsidR="006B7A29" w:rsidRPr="006B7A29" w:rsidRDefault="006B7A29" w:rsidP="006B7A29">
            <w:pPr>
              <w:spacing w:before="0" w:after="0" w:line="276" w:lineRule="auto"/>
              <w:ind w:firstLine="0"/>
              <w:rPr>
                <w:b/>
                <w:color w:val="000000"/>
                <w:sz w:val="22"/>
              </w:rPr>
            </w:pPr>
          </w:p>
        </w:tc>
        <w:tc>
          <w:tcPr>
            <w:tcW w:w="2976" w:type="dxa"/>
            <w:gridSpan w:val="2"/>
            <w:shd w:val="clear" w:color="auto" w:fill="auto"/>
          </w:tcPr>
          <w:p w:rsidR="006B7A29" w:rsidRPr="006B7A29" w:rsidRDefault="006B7A29" w:rsidP="006B7A29">
            <w:pPr>
              <w:spacing w:before="0" w:after="0" w:line="276" w:lineRule="auto"/>
              <w:ind w:firstLine="0"/>
              <w:rPr>
                <w:b/>
                <w:color w:val="000000"/>
                <w:sz w:val="22"/>
              </w:rPr>
            </w:pPr>
            <w:r w:rsidRPr="006B7A29">
              <w:rPr>
                <w:b/>
                <w:color w:val="000000"/>
                <w:sz w:val="22"/>
              </w:rPr>
              <w:t>Psicológico</w:t>
            </w:r>
          </w:p>
        </w:tc>
        <w:tc>
          <w:tcPr>
            <w:tcW w:w="5134" w:type="dxa"/>
            <w:gridSpan w:val="2"/>
            <w:shd w:val="clear" w:color="auto" w:fill="auto"/>
          </w:tcPr>
          <w:p w:rsidR="006B7A29" w:rsidRPr="006B7A29" w:rsidRDefault="006B7A29" w:rsidP="006B7A29">
            <w:pPr>
              <w:spacing w:before="0" w:after="0" w:line="276" w:lineRule="auto"/>
              <w:ind w:firstLine="0"/>
              <w:rPr>
                <w:b/>
                <w:color w:val="000000"/>
                <w:sz w:val="22"/>
              </w:rPr>
            </w:pPr>
          </w:p>
        </w:tc>
      </w:tr>
    </w:tbl>
    <w:p w:rsidR="006B7A29" w:rsidRPr="006B7A29" w:rsidRDefault="006B7A29" w:rsidP="006B7A29">
      <w:pPr>
        <w:spacing w:after="0" w:line="276" w:lineRule="auto"/>
        <w:ind w:firstLine="0"/>
        <w:jc w:val="left"/>
        <w:rPr>
          <w:rFonts w:eastAsia="Times New Roman"/>
          <w:color w:val="000000"/>
          <w:sz w:val="20"/>
          <w:szCs w:val="20"/>
          <w:lang w:eastAsia="pt-PT"/>
        </w:rPr>
      </w:pPr>
    </w:p>
    <w:p w:rsidR="006B7A29" w:rsidRPr="006B7A29" w:rsidRDefault="006B7A29" w:rsidP="006B7A29">
      <w:pPr>
        <w:spacing w:before="0" w:after="200" w:line="276" w:lineRule="auto"/>
        <w:ind w:firstLine="0"/>
        <w:jc w:val="left"/>
        <w:rPr>
          <w:b/>
          <w:color w:val="000000"/>
          <w:szCs w:val="24"/>
        </w:rPr>
      </w:pPr>
      <w:r w:rsidRPr="006B7A29">
        <w:rPr>
          <w:b/>
          <w:color w:val="000000"/>
          <w:szCs w:val="24"/>
        </w:rPr>
        <w:t>Anexo 2:</w:t>
      </w:r>
    </w:p>
    <w:p w:rsidR="006B7A29" w:rsidRPr="006B7A29" w:rsidRDefault="00662719" w:rsidP="006B7A29">
      <w:pPr>
        <w:spacing w:before="0" w:after="200" w:line="276" w:lineRule="auto"/>
        <w:ind w:firstLine="0"/>
        <w:jc w:val="left"/>
        <w:rPr>
          <w:b/>
          <w:color w:val="000000"/>
          <w:sz w:val="22"/>
        </w:rPr>
      </w:pPr>
      <w:r>
        <w:rPr>
          <w:b/>
          <w:color w:val="000000"/>
          <w:sz w:val="22"/>
        </w:rPr>
        <w:t>2. Nomeie</w:t>
      </w:r>
      <w:r w:rsidR="006B7A29" w:rsidRPr="006B7A29">
        <w:rPr>
          <w:b/>
          <w:color w:val="000000"/>
          <w:sz w:val="22"/>
        </w:rPr>
        <w:t xml:space="preserve"> cada uma das figuras de estilo exemplificadas e definidas.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9"/>
        <w:gridCol w:w="3209"/>
        <w:gridCol w:w="3210"/>
      </w:tblGrid>
      <w:tr w:rsidR="006B7A29" w:rsidRPr="006B7A29" w:rsidTr="00E171C3">
        <w:tc>
          <w:tcPr>
            <w:tcW w:w="3209" w:type="dxa"/>
            <w:shd w:val="clear" w:color="auto" w:fill="auto"/>
          </w:tcPr>
          <w:p w:rsidR="006B7A29" w:rsidRPr="006B7A29" w:rsidRDefault="006B7A29" w:rsidP="006B7A29">
            <w:pPr>
              <w:spacing w:before="0" w:after="0" w:line="240" w:lineRule="auto"/>
              <w:ind w:firstLine="0"/>
              <w:rPr>
                <w:b/>
                <w:color w:val="000000"/>
                <w:sz w:val="22"/>
              </w:rPr>
            </w:pPr>
            <w:r w:rsidRPr="006B7A29">
              <w:rPr>
                <w:b/>
                <w:color w:val="000000"/>
                <w:sz w:val="22"/>
              </w:rPr>
              <w:t>EXEMPLO</w:t>
            </w:r>
          </w:p>
        </w:tc>
        <w:tc>
          <w:tcPr>
            <w:tcW w:w="3209" w:type="dxa"/>
            <w:shd w:val="clear" w:color="auto" w:fill="auto"/>
          </w:tcPr>
          <w:p w:rsidR="006B7A29" w:rsidRPr="006B7A29" w:rsidRDefault="006B7A29" w:rsidP="006B7A29">
            <w:pPr>
              <w:spacing w:before="0" w:after="0" w:line="240" w:lineRule="auto"/>
              <w:ind w:firstLine="0"/>
              <w:rPr>
                <w:b/>
                <w:color w:val="000000"/>
                <w:sz w:val="22"/>
              </w:rPr>
            </w:pPr>
            <w:r w:rsidRPr="006B7A29">
              <w:rPr>
                <w:b/>
                <w:color w:val="000000"/>
                <w:sz w:val="22"/>
              </w:rPr>
              <w:t>FIGURA DE ESTILO</w:t>
            </w:r>
          </w:p>
        </w:tc>
        <w:tc>
          <w:tcPr>
            <w:tcW w:w="3210" w:type="dxa"/>
            <w:shd w:val="clear" w:color="auto" w:fill="auto"/>
          </w:tcPr>
          <w:p w:rsidR="006B7A29" w:rsidRPr="006B7A29" w:rsidRDefault="006B7A29" w:rsidP="006B7A29">
            <w:pPr>
              <w:spacing w:before="0" w:after="0" w:line="240" w:lineRule="auto"/>
              <w:ind w:firstLine="0"/>
              <w:rPr>
                <w:b/>
                <w:color w:val="000000"/>
                <w:sz w:val="22"/>
              </w:rPr>
            </w:pPr>
            <w:r w:rsidRPr="006B7A29">
              <w:rPr>
                <w:b/>
                <w:color w:val="000000"/>
                <w:sz w:val="22"/>
              </w:rPr>
              <w:t>DEFINIÇÃO</w:t>
            </w:r>
          </w:p>
        </w:tc>
      </w:tr>
      <w:tr w:rsidR="006B7A29" w:rsidRPr="006B7A29" w:rsidTr="00E171C3">
        <w:tc>
          <w:tcPr>
            <w:tcW w:w="3209" w:type="dxa"/>
            <w:shd w:val="clear" w:color="auto" w:fill="auto"/>
          </w:tcPr>
          <w:p w:rsidR="006B7A29" w:rsidRPr="006B7A29" w:rsidRDefault="006B7A29" w:rsidP="006B7A29">
            <w:pPr>
              <w:spacing w:before="0" w:after="0" w:line="240" w:lineRule="auto"/>
              <w:ind w:firstLine="0"/>
              <w:rPr>
                <w:color w:val="000000"/>
                <w:sz w:val="22"/>
              </w:rPr>
            </w:pPr>
            <w:r w:rsidRPr="006B7A29">
              <w:rPr>
                <w:i/>
                <w:color w:val="000000"/>
                <w:sz w:val="22"/>
              </w:rPr>
              <w:t>“conseguira esconder a nódoa dos olhos do mundo – a nódoa maior que pode sujar uma mulher”</w:t>
            </w:r>
            <w:r w:rsidRPr="006B7A29">
              <w:rPr>
                <w:color w:val="000000"/>
                <w:sz w:val="22"/>
              </w:rPr>
              <w:t xml:space="preserve"> (l.24-25)</w:t>
            </w:r>
          </w:p>
        </w:tc>
        <w:tc>
          <w:tcPr>
            <w:tcW w:w="3209" w:type="dxa"/>
            <w:shd w:val="clear" w:color="auto" w:fill="auto"/>
          </w:tcPr>
          <w:p w:rsidR="006B7A29" w:rsidRPr="006B7A29" w:rsidRDefault="006B7A29" w:rsidP="006B7A29">
            <w:pPr>
              <w:spacing w:before="0" w:after="0" w:line="240" w:lineRule="auto"/>
              <w:ind w:firstLine="0"/>
              <w:jc w:val="left"/>
              <w:rPr>
                <w:b/>
                <w:color w:val="000000"/>
                <w:sz w:val="22"/>
              </w:rPr>
            </w:pPr>
          </w:p>
        </w:tc>
        <w:tc>
          <w:tcPr>
            <w:tcW w:w="3210" w:type="dxa"/>
            <w:shd w:val="clear" w:color="auto" w:fill="auto"/>
            <w:vAlign w:val="center"/>
          </w:tcPr>
          <w:p w:rsidR="006B7A29" w:rsidRPr="006B7A29" w:rsidRDefault="006B7A29" w:rsidP="006B7A29">
            <w:pPr>
              <w:spacing w:before="0" w:after="0" w:line="240" w:lineRule="auto"/>
              <w:ind w:firstLine="0"/>
              <w:rPr>
                <w:color w:val="000000"/>
                <w:sz w:val="22"/>
              </w:rPr>
            </w:pPr>
            <w:r w:rsidRPr="006B7A29">
              <w:rPr>
                <w:color w:val="000000"/>
                <w:sz w:val="22"/>
              </w:rPr>
              <w:t>Comparação de dois termos, seguida de uma identificação</w:t>
            </w:r>
          </w:p>
        </w:tc>
      </w:tr>
      <w:tr w:rsidR="006B7A29" w:rsidRPr="006B7A29" w:rsidTr="00E171C3">
        <w:tc>
          <w:tcPr>
            <w:tcW w:w="3209" w:type="dxa"/>
            <w:shd w:val="clear" w:color="auto" w:fill="auto"/>
            <w:vAlign w:val="center"/>
          </w:tcPr>
          <w:p w:rsidR="006B7A29" w:rsidRPr="006B7A29" w:rsidRDefault="006B7A29" w:rsidP="006B7A29">
            <w:pPr>
              <w:spacing w:before="0" w:after="0" w:line="240" w:lineRule="auto"/>
              <w:ind w:firstLine="0"/>
              <w:rPr>
                <w:color w:val="000000"/>
                <w:sz w:val="22"/>
              </w:rPr>
            </w:pPr>
            <w:r w:rsidRPr="006B7A29">
              <w:rPr>
                <w:i/>
                <w:color w:val="000000"/>
                <w:sz w:val="22"/>
              </w:rPr>
              <w:t>“Cães no rasto é que não quero!...”</w:t>
            </w:r>
            <w:r w:rsidRPr="006B7A29">
              <w:rPr>
                <w:color w:val="000000"/>
                <w:sz w:val="22"/>
              </w:rPr>
              <w:t xml:space="preserve"> (l.30)</w:t>
            </w:r>
          </w:p>
        </w:tc>
        <w:tc>
          <w:tcPr>
            <w:tcW w:w="3209" w:type="dxa"/>
            <w:shd w:val="clear" w:color="auto" w:fill="auto"/>
          </w:tcPr>
          <w:p w:rsidR="006B7A29" w:rsidRPr="006B7A29" w:rsidRDefault="006B7A29" w:rsidP="006B7A29">
            <w:pPr>
              <w:spacing w:before="0" w:after="0" w:line="240" w:lineRule="auto"/>
              <w:ind w:firstLine="0"/>
              <w:rPr>
                <w:color w:val="000000"/>
                <w:sz w:val="22"/>
              </w:rPr>
            </w:pPr>
          </w:p>
        </w:tc>
        <w:tc>
          <w:tcPr>
            <w:tcW w:w="3210" w:type="dxa"/>
            <w:shd w:val="clear" w:color="auto" w:fill="auto"/>
          </w:tcPr>
          <w:p w:rsidR="006B7A29" w:rsidRPr="006B7A29" w:rsidRDefault="006B7A29" w:rsidP="006B7A29">
            <w:pPr>
              <w:spacing w:before="0" w:after="0" w:line="240" w:lineRule="auto"/>
              <w:ind w:firstLine="0"/>
              <w:rPr>
                <w:color w:val="000000"/>
                <w:sz w:val="22"/>
              </w:rPr>
            </w:pPr>
            <w:r w:rsidRPr="006B7A29">
              <w:rPr>
                <w:color w:val="000000"/>
                <w:sz w:val="22"/>
              </w:rPr>
              <w:t>Quando  um  ser  humano é descrito  como se assemelhando</w:t>
            </w:r>
            <w:r w:rsidR="00941A86">
              <w:rPr>
                <w:color w:val="000000"/>
                <w:sz w:val="22"/>
              </w:rPr>
              <w:t xml:space="preserve"> a  um  animal, pelas  suas  </w:t>
            </w:r>
            <w:proofErr w:type="spellStart"/>
            <w:r w:rsidR="00941A86">
              <w:rPr>
                <w:color w:val="000000"/>
                <w:sz w:val="22"/>
              </w:rPr>
              <w:t>ca</w:t>
            </w:r>
            <w:r w:rsidRPr="006B7A29">
              <w:rPr>
                <w:color w:val="000000"/>
                <w:sz w:val="22"/>
              </w:rPr>
              <w:t>racte</w:t>
            </w:r>
            <w:r w:rsidR="00941A86">
              <w:rPr>
                <w:color w:val="000000"/>
                <w:sz w:val="22"/>
              </w:rPr>
              <w:t>-</w:t>
            </w:r>
            <w:r w:rsidRPr="006B7A29">
              <w:rPr>
                <w:color w:val="000000"/>
                <w:sz w:val="22"/>
              </w:rPr>
              <w:t>rísticas</w:t>
            </w:r>
            <w:proofErr w:type="spellEnd"/>
            <w:r w:rsidRPr="006B7A29">
              <w:rPr>
                <w:color w:val="000000"/>
                <w:sz w:val="22"/>
              </w:rPr>
              <w:t xml:space="preserve">,  funções,  aparência  física, etc.  </w:t>
            </w:r>
          </w:p>
        </w:tc>
      </w:tr>
      <w:tr w:rsidR="006B7A29" w:rsidRPr="006B7A29" w:rsidTr="00E171C3">
        <w:tc>
          <w:tcPr>
            <w:tcW w:w="3209" w:type="dxa"/>
            <w:shd w:val="clear" w:color="auto" w:fill="auto"/>
            <w:vAlign w:val="center"/>
          </w:tcPr>
          <w:p w:rsidR="006B7A29" w:rsidRPr="006B7A29" w:rsidRDefault="006B7A29" w:rsidP="006B7A29">
            <w:pPr>
              <w:spacing w:before="0" w:after="0" w:line="240" w:lineRule="auto"/>
              <w:ind w:firstLine="0"/>
              <w:rPr>
                <w:color w:val="000000"/>
                <w:sz w:val="22"/>
              </w:rPr>
            </w:pPr>
            <w:r w:rsidRPr="006B7A29">
              <w:rPr>
                <w:i/>
                <w:color w:val="000000"/>
                <w:sz w:val="22"/>
              </w:rPr>
              <w:t>“Nove meses como nove novenas!”</w:t>
            </w:r>
            <w:r w:rsidRPr="006B7A29">
              <w:rPr>
                <w:color w:val="000000"/>
                <w:sz w:val="22"/>
              </w:rPr>
              <w:t xml:space="preserve"> (l.45)</w:t>
            </w:r>
          </w:p>
        </w:tc>
        <w:tc>
          <w:tcPr>
            <w:tcW w:w="3209" w:type="dxa"/>
            <w:shd w:val="clear" w:color="auto" w:fill="auto"/>
          </w:tcPr>
          <w:p w:rsidR="006B7A29" w:rsidRPr="006B7A29" w:rsidRDefault="006B7A29" w:rsidP="006B7A29">
            <w:pPr>
              <w:spacing w:before="0" w:after="0" w:line="240" w:lineRule="auto"/>
              <w:ind w:firstLine="0"/>
              <w:jc w:val="left"/>
              <w:rPr>
                <w:b/>
                <w:color w:val="000000"/>
                <w:sz w:val="22"/>
              </w:rPr>
            </w:pPr>
          </w:p>
        </w:tc>
        <w:tc>
          <w:tcPr>
            <w:tcW w:w="3210" w:type="dxa"/>
            <w:shd w:val="clear" w:color="auto" w:fill="auto"/>
          </w:tcPr>
          <w:p w:rsidR="006B7A29" w:rsidRPr="006B7A29" w:rsidRDefault="006B7A29" w:rsidP="006B7A29">
            <w:pPr>
              <w:spacing w:before="0" w:after="0" w:line="240" w:lineRule="auto"/>
              <w:ind w:firstLine="0"/>
              <w:rPr>
                <w:color w:val="000000"/>
                <w:sz w:val="22"/>
              </w:rPr>
            </w:pPr>
            <w:r w:rsidRPr="006B7A29">
              <w:rPr>
                <w:color w:val="000000"/>
                <w:sz w:val="22"/>
              </w:rPr>
              <w:t>Consiste numa comparação  explícita, com a presença do elemento comparativo: como, tal qual, igual a, feito, que nem (coloquial), etc., entre duas palavras ou expressões.</w:t>
            </w:r>
          </w:p>
        </w:tc>
      </w:tr>
      <w:tr w:rsidR="006B7A29" w:rsidRPr="006B7A29" w:rsidTr="00E171C3">
        <w:tc>
          <w:tcPr>
            <w:tcW w:w="3209" w:type="dxa"/>
            <w:shd w:val="clear" w:color="auto" w:fill="auto"/>
            <w:vAlign w:val="center"/>
          </w:tcPr>
          <w:p w:rsidR="006B7A29" w:rsidRPr="006B7A29" w:rsidRDefault="006B7A29" w:rsidP="006B7A29">
            <w:pPr>
              <w:spacing w:before="0" w:after="0" w:line="240" w:lineRule="auto"/>
              <w:ind w:firstLine="0"/>
              <w:rPr>
                <w:color w:val="000000"/>
                <w:sz w:val="22"/>
              </w:rPr>
            </w:pPr>
            <w:r w:rsidRPr="006B7A29">
              <w:rPr>
                <w:i/>
                <w:color w:val="000000"/>
                <w:sz w:val="22"/>
              </w:rPr>
              <w:t>“o cascalho soltava risadas escarninhas”</w:t>
            </w:r>
            <w:r w:rsidRPr="006B7A29">
              <w:rPr>
                <w:color w:val="000000"/>
                <w:sz w:val="22"/>
              </w:rPr>
              <w:t xml:space="preserve"> (l.61)</w:t>
            </w:r>
          </w:p>
        </w:tc>
        <w:tc>
          <w:tcPr>
            <w:tcW w:w="3209" w:type="dxa"/>
            <w:shd w:val="clear" w:color="auto" w:fill="auto"/>
          </w:tcPr>
          <w:p w:rsidR="006B7A29" w:rsidRPr="006B7A29" w:rsidRDefault="006B7A29" w:rsidP="006B7A29">
            <w:pPr>
              <w:spacing w:before="0" w:after="0" w:line="240" w:lineRule="auto"/>
              <w:ind w:firstLine="0"/>
              <w:jc w:val="left"/>
              <w:rPr>
                <w:b/>
                <w:color w:val="000000"/>
                <w:sz w:val="22"/>
              </w:rPr>
            </w:pPr>
          </w:p>
        </w:tc>
        <w:tc>
          <w:tcPr>
            <w:tcW w:w="3210" w:type="dxa"/>
            <w:shd w:val="clear" w:color="auto" w:fill="auto"/>
          </w:tcPr>
          <w:p w:rsidR="006B7A29" w:rsidRPr="006B7A29" w:rsidRDefault="006B7A29" w:rsidP="006B7A29">
            <w:pPr>
              <w:spacing w:before="0" w:after="0" w:line="240" w:lineRule="auto"/>
              <w:ind w:firstLine="0"/>
              <w:rPr>
                <w:color w:val="000000"/>
                <w:sz w:val="22"/>
              </w:rPr>
            </w:pPr>
            <w:r w:rsidRPr="006B7A29">
              <w:rPr>
                <w:color w:val="000000"/>
                <w:sz w:val="22"/>
              </w:rPr>
              <w:t>Consiste em atribuir a objetos inanimados ou seres irracionais sentimentos ou ações próprias dos seres humanos.</w:t>
            </w:r>
          </w:p>
        </w:tc>
      </w:tr>
      <w:tr w:rsidR="006B7A29" w:rsidRPr="006B7A29" w:rsidTr="00E171C3">
        <w:tc>
          <w:tcPr>
            <w:tcW w:w="3209" w:type="dxa"/>
            <w:shd w:val="clear" w:color="auto" w:fill="auto"/>
            <w:vAlign w:val="center"/>
          </w:tcPr>
          <w:p w:rsidR="006B7A29" w:rsidRPr="006B7A29" w:rsidRDefault="006B7A29" w:rsidP="006B7A29">
            <w:pPr>
              <w:spacing w:before="0" w:after="0" w:line="240" w:lineRule="auto"/>
              <w:ind w:firstLine="0"/>
              <w:rPr>
                <w:color w:val="000000"/>
                <w:sz w:val="22"/>
              </w:rPr>
            </w:pPr>
            <w:r w:rsidRPr="006B7A29">
              <w:rPr>
                <w:i/>
                <w:color w:val="000000"/>
                <w:sz w:val="22"/>
              </w:rPr>
              <w:t xml:space="preserve">“Eram horas de </w:t>
            </w:r>
            <w:r w:rsidRPr="006B7A29">
              <w:rPr>
                <w:color w:val="000000"/>
                <w:sz w:val="22"/>
              </w:rPr>
              <w:t xml:space="preserve">[…] </w:t>
            </w:r>
            <w:r w:rsidRPr="006B7A29">
              <w:rPr>
                <w:i/>
                <w:color w:val="000000"/>
                <w:sz w:val="22"/>
              </w:rPr>
              <w:t>matar aquela sede sem fim”</w:t>
            </w:r>
            <w:r w:rsidRPr="006B7A29">
              <w:rPr>
                <w:color w:val="000000"/>
                <w:sz w:val="22"/>
              </w:rPr>
              <w:t xml:space="preserve"> (l.157)</w:t>
            </w:r>
          </w:p>
        </w:tc>
        <w:tc>
          <w:tcPr>
            <w:tcW w:w="3209" w:type="dxa"/>
            <w:shd w:val="clear" w:color="auto" w:fill="auto"/>
          </w:tcPr>
          <w:p w:rsidR="006B7A29" w:rsidRPr="006B7A29" w:rsidRDefault="006B7A29" w:rsidP="006B7A29">
            <w:pPr>
              <w:spacing w:before="0" w:after="0" w:line="240" w:lineRule="auto"/>
              <w:ind w:firstLine="0"/>
              <w:jc w:val="left"/>
              <w:rPr>
                <w:b/>
                <w:color w:val="000000"/>
                <w:sz w:val="22"/>
              </w:rPr>
            </w:pPr>
          </w:p>
        </w:tc>
        <w:tc>
          <w:tcPr>
            <w:tcW w:w="3210" w:type="dxa"/>
            <w:shd w:val="clear" w:color="auto" w:fill="auto"/>
          </w:tcPr>
          <w:p w:rsidR="006B7A29" w:rsidRPr="006B7A29" w:rsidRDefault="006B7A29" w:rsidP="006B7A29">
            <w:pPr>
              <w:spacing w:before="0" w:after="0" w:line="240" w:lineRule="auto"/>
              <w:ind w:firstLine="0"/>
              <w:rPr>
                <w:b/>
                <w:color w:val="000000"/>
                <w:sz w:val="22"/>
              </w:rPr>
            </w:pPr>
            <w:r w:rsidRPr="006B7A29">
              <w:rPr>
                <w:rFonts w:ascii="New York" w:hAnsi="New York"/>
                <w:color w:val="000000"/>
                <w:sz w:val="22"/>
              </w:rPr>
              <w:t>Consiste em utilizar termos excessivos e impróprios; corresponde sempre a um exagero, seja do real seja do imaginário, por excesso ou por defeito.</w:t>
            </w:r>
          </w:p>
        </w:tc>
      </w:tr>
    </w:tbl>
    <w:p w:rsidR="006B7A29" w:rsidRPr="006B7A29" w:rsidRDefault="006B7A29" w:rsidP="006B7A29">
      <w:pPr>
        <w:spacing w:before="0" w:after="200" w:line="276" w:lineRule="auto"/>
        <w:ind w:firstLine="0"/>
        <w:jc w:val="left"/>
        <w:rPr>
          <w:b/>
          <w:color w:val="000000"/>
          <w:sz w:val="22"/>
        </w:rPr>
      </w:pPr>
      <w:r w:rsidRPr="006B7A29">
        <w:rPr>
          <w:b/>
          <w:color w:val="000000"/>
          <w:sz w:val="22"/>
        </w:rPr>
        <w:t>Anexo 3:</w:t>
      </w:r>
    </w:p>
    <w:p w:rsidR="006B7A29" w:rsidRPr="006B7A29" w:rsidRDefault="00662719" w:rsidP="006B7A29">
      <w:pPr>
        <w:spacing w:before="0" w:after="200" w:line="276" w:lineRule="auto"/>
        <w:ind w:firstLine="0"/>
        <w:jc w:val="left"/>
        <w:rPr>
          <w:b/>
          <w:color w:val="000000"/>
          <w:sz w:val="22"/>
        </w:rPr>
      </w:pPr>
      <w:r>
        <w:rPr>
          <w:b/>
          <w:color w:val="000000"/>
          <w:sz w:val="22"/>
        </w:rPr>
        <w:t>3. Tente</w:t>
      </w:r>
      <w:r w:rsidR="006B7A29" w:rsidRPr="006B7A29">
        <w:rPr>
          <w:b/>
          <w:color w:val="000000"/>
          <w:sz w:val="22"/>
        </w:rPr>
        <w:t xml:space="preserve"> estabelecer um sinónimo para cada regionalismo presente no texto.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4"/>
        <w:gridCol w:w="4814"/>
      </w:tblGrid>
      <w:tr w:rsidR="006B7A29" w:rsidRPr="006B7A29" w:rsidTr="00E171C3">
        <w:tc>
          <w:tcPr>
            <w:tcW w:w="4814" w:type="dxa"/>
            <w:shd w:val="clear" w:color="auto" w:fill="auto"/>
          </w:tcPr>
          <w:p w:rsidR="006B7A29" w:rsidRPr="006B7A29" w:rsidRDefault="006B7A29" w:rsidP="006B7A29">
            <w:pPr>
              <w:spacing w:before="0" w:after="0" w:line="240" w:lineRule="auto"/>
              <w:ind w:firstLine="0"/>
              <w:jc w:val="left"/>
              <w:rPr>
                <w:color w:val="000000"/>
                <w:sz w:val="22"/>
              </w:rPr>
            </w:pPr>
            <w:r w:rsidRPr="006B7A29">
              <w:rPr>
                <w:i/>
                <w:color w:val="000000"/>
                <w:sz w:val="22"/>
              </w:rPr>
              <w:t>“chanca”</w:t>
            </w:r>
            <w:r w:rsidRPr="006B7A29">
              <w:rPr>
                <w:color w:val="000000"/>
                <w:sz w:val="22"/>
              </w:rPr>
              <w:t xml:space="preserve"> (l.6)</w:t>
            </w:r>
          </w:p>
        </w:tc>
        <w:tc>
          <w:tcPr>
            <w:tcW w:w="4814" w:type="dxa"/>
            <w:shd w:val="clear" w:color="auto" w:fill="auto"/>
          </w:tcPr>
          <w:p w:rsidR="006B7A29" w:rsidRPr="006B7A29" w:rsidRDefault="006B7A29" w:rsidP="006B7A29">
            <w:pPr>
              <w:spacing w:before="0" w:after="0" w:line="240" w:lineRule="auto"/>
              <w:ind w:firstLine="0"/>
              <w:jc w:val="left"/>
              <w:rPr>
                <w:color w:val="000000"/>
                <w:sz w:val="22"/>
              </w:rPr>
            </w:pPr>
            <w:r w:rsidRPr="006B7A29">
              <w:rPr>
                <w:color w:val="000000"/>
                <w:sz w:val="22"/>
              </w:rPr>
              <w:t>Porca</w:t>
            </w:r>
          </w:p>
        </w:tc>
      </w:tr>
      <w:tr w:rsidR="006B7A29" w:rsidRPr="006B7A29" w:rsidTr="00E171C3">
        <w:tc>
          <w:tcPr>
            <w:tcW w:w="4814" w:type="dxa"/>
            <w:shd w:val="clear" w:color="auto" w:fill="auto"/>
          </w:tcPr>
          <w:p w:rsidR="006B7A29" w:rsidRPr="006B7A29" w:rsidRDefault="006B7A29" w:rsidP="006B7A29">
            <w:pPr>
              <w:spacing w:before="0" w:after="0" w:line="240" w:lineRule="auto"/>
              <w:ind w:firstLine="0"/>
              <w:jc w:val="left"/>
              <w:rPr>
                <w:color w:val="000000"/>
                <w:sz w:val="22"/>
              </w:rPr>
            </w:pPr>
            <w:r w:rsidRPr="006B7A29">
              <w:rPr>
                <w:i/>
                <w:color w:val="000000"/>
                <w:sz w:val="22"/>
              </w:rPr>
              <w:t>“sortes”</w:t>
            </w:r>
            <w:r w:rsidRPr="006B7A29">
              <w:rPr>
                <w:color w:val="000000"/>
                <w:sz w:val="22"/>
              </w:rPr>
              <w:t xml:space="preserve"> (l.33)</w:t>
            </w:r>
          </w:p>
        </w:tc>
        <w:tc>
          <w:tcPr>
            <w:tcW w:w="4814" w:type="dxa"/>
            <w:shd w:val="clear" w:color="auto" w:fill="auto"/>
          </w:tcPr>
          <w:p w:rsidR="006B7A29" w:rsidRPr="006B7A29" w:rsidRDefault="006B7A29" w:rsidP="006B7A29">
            <w:pPr>
              <w:spacing w:before="0" w:after="0" w:line="240" w:lineRule="auto"/>
              <w:ind w:firstLine="0"/>
              <w:jc w:val="left"/>
              <w:rPr>
                <w:color w:val="000000"/>
                <w:sz w:val="22"/>
              </w:rPr>
            </w:pPr>
            <w:r w:rsidRPr="006B7A29">
              <w:rPr>
                <w:color w:val="000000"/>
                <w:sz w:val="22"/>
              </w:rPr>
              <w:t>Patetices</w:t>
            </w:r>
          </w:p>
        </w:tc>
      </w:tr>
      <w:tr w:rsidR="006B7A29" w:rsidRPr="006B7A29" w:rsidTr="00E171C3">
        <w:tc>
          <w:tcPr>
            <w:tcW w:w="4814" w:type="dxa"/>
            <w:shd w:val="clear" w:color="auto" w:fill="auto"/>
          </w:tcPr>
          <w:p w:rsidR="006B7A29" w:rsidRPr="006B7A29" w:rsidRDefault="006B7A29" w:rsidP="006B7A29">
            <w:pPr>
              <w:spacing w:before="0" w:after="0" w:line="240" w:lineRule="auto"/>
              <w:ind w:firstLine="0"/>
              <w:jc w:val="left"/>
              <w:rPr>
                <w:color w:val="000000"/>
                <w:sz w:val="22"/>
              </w:rPr>
            </w:pPr>
            <w:r w:rsidRPr="006B7A29">
              <w:rPr>
                <w:i/>
                <w:color w:val="000000"/>
                <w:sz w:val="22"/>
              </w:rPr>
              <w:t>“reca”</w:t>
            </w:r>
            <w:r w:rsidRPr="006B7A29">
              <w:rPr>
                <w:color w:val="000000"/>
                <w:sz w:val="22"/>
              </w:rPr>
              <w:t xml:space="preserve"> (l.36)</w:t>
            </w:r>
          </w:p>
        </w:tc>
        <w:tc>
          <w:tcPr>
            <w:tcW w:w="4814" w:type="dxa"/>
            <w:shd w:val="clear" w:color="auto" w:fill="auto"/>
          </w:tcPr>
          <w:p w:rsidR="006B7A29" w:rsidRPr="006B7A29" w:rsidRDefault="006B7A29" w:rsidP="006B7A29">
            <w:pPr>
              <w:spacing w:before="0" w:after="0" w:line="240" w:lineRule="auto"/>
              <w:ind w:firstLine="0"/>
              <w:jc w:val="left"/>
              <w:rPr>
                <w:color w:val="000000"/>
                <w:sz w:val="22"/>
              </w:rPr>
            </w:pPr>
            <w:r w:rsidRPr="006B7A29">
              <w:rPr>
                <w:color w:val="000000"/>
                <w:sz w:val="22"/>
              </w:rPr>
              <w:t>Sapato grande, largo e tosco</w:t>
            </w:r>
          </w:p>
        </w:tc>
      </w:tr>
      <w:tr w:rsidR="006B7A29" w:rsidRPr="006B7A29" w:rsidTr="00E171C3">
        <w:tc>
          <w:tcPr>
            <w:tcW w:w="4814" w:type="dxa"/>
            <w:shd w:val="clear" w:color="auto" w:fill="auto"/>
          </w:tcPr>
          <w:p w:rsidR="006B7A29" w:rsidRPr="006B7A29" w:rsidRDefault="006B7A29" w:rsidP="006B7A29">
            <w:pPr>
              <w:spacing w:before="0" w:after="0" w:line="240" w:lineRule="auto"/>
              <w:ind w:firstLine="0"/>
              <w:jc w:val="left"/>
              <w:rPr>
                <w:color w:val="000000"/>
              </w:rPr>
            </w:pPr>
            <w:r w:rsidRPr="006B7A29">
              <w:rPr>
                <w:i/>
                <w:color w:val="000000"/>
                <w:sz w:val="22"/>
              </w:rPr>
              <w:t>“alarvadas”</w:t>
            </w:r>
            <w:r w:rsidRPr="006B7A29">
              <w:rPr>
                <w:color w:val="000000"/>
              </w:rPr>
              <w:t xml:space="preserve"> (l.40)</w:t>
            </w:r>
          </w:p>
        </w:tc>
        <w:tc>
          <w:tcPr>
            <w:tcW w:w="4814" w:type="dxa"/>
            <w:shd w:val="clear" w:color="auto" w:fill="auto"/>
          </w:tcPr>
          <w:p w:rsidR="006B7A29" w:rsidRPr="006B7A29" w:rsidRDefault="006B7A29" w:rsidP="006B7A29">
            <w:pPr>
              <w:spacing w:before="0" w:after="0" w:line="240" w:lineRule="auto"/>
              <w:ind w:firstLine="0"/>
              <w:jc w:val="left"/>
              <w:rPr>
                <w:color w:val="000000"/>
                <w:sz w:val="22"/>
              </w:rPr>
            </w:pPr>
            <w:r w:rsidRPr="006B7A29">
              <w:rPr>
                <w:color w:val="000000"/>
                <w:sz w:val="22"/>
              </w:rPr>
              <w:t>Pequenas pocilgas</w:t>
            </w:r>
          </w:p>
        </w:tc>
      </w:tr>
      <w:tr w:rsidR="006B7A29" w:rsidRPr="006B7A29" w:rsidTr="00E171C3">
        <w:tc>
          <w:tcPr>
            <w:tcW w:w="4814" w:type="dxa"/>
            <w:shd w:val="clear" w:color="auto" w:fill="auto"/>
          </w:tcPr>
          <w:p w:rsidR="006B7A29" w:rsidRPr="006B7A29" w:rsidRDefault="006B7A29" w:rsidP="006B7A29">
            <w:pPr>
              <w:spacing w:before="0" w:after="0" w:line="240" w:lineRule="auto"/>
              <w:ind w:firstLine="0"/>
              <w:jc w:val="left"/>
              <w:rPr>
                <w:color w:val="000000"/>
                <w:sz w:val="22"/>
              </w:rPr>
            </w:pPr>
            <w:r w:rsidRPr="006B7A29">
              <w:rPr>
                <w:i/>
                <w:color w:val="000000"/>
                <w:sz w:val="22"/>
              </w:rPr>
              <w:t>“badana”</w:t>
            </w:r>
            <w:r w:rsidRPr="006B7A29">
              <w:rPr>
                <w:color w:val="000000"/>
                <w:sz w:val="22"/>
              </w:rPr>
              <w:t xml:space="preserve"> (l.42)</w:t>
            </w:r>
          </w:p>
        </w:tc>
        <w:tc>
          <w:tcPr>
            <w:tcW w:w="4814" w:type="dxa"/>
            <w:shd w:val="clear" w:color="auto" w:fill="auto"/>
          </w:tcPr>
          <w:p w:rsidR="006B7A29" w:rsidRPr="006B7A29" w:rsidRDefault="006B7A29" w:rsidP="006B7A29">
            <w:pPr>
              <w:spacing w:before="0" w:after="0" w:line="240" w:lineRule="auto"/>
              <w:ind w:firstLine="0"/>
              <w:jc w:val="left"/>
              <w:rPr>
                <w:color w:val="000000"/>
                <w:sz w:val="22"/>
              </w:rPr>
            </w:pPr>
            <w:r w:rsidRPr="006B7A29">
              <w:rPr>
                <w:color w:val="000000"/>
                <w:sz w:val="22"/>
              </w:rPr>
              <w:t>Recipiente de couro para líquidos</w:t>
            </w:r>
          </w:p>
        </w:tc>
      </w:tr>
      <w:tr w:rsidR="006B7A29" w:rsidRPr="006B7A29" w:rsidTr="00E171C3">
        <w:tc>
          <w:tcPr>
            <w:tcW w:w="4814" w:type="dxa"/>
            <w:shd w:val="clear" w:color="auto" w:fill="auto"/>
          </w:tcPr>
          <w:p w:rsidR="006B7A29" w:rsidRPr="006B7A29" w:rsidRDefault="006B7A29" w:rsidP="006B7A29">
            <w:pPr>
              <w:spacing w:before="0" w:after="0" w:line="240" w:lineRule="auto"/>
              <w:ind w:firstLine="0"/>
              <w:jc w:val="left"/>
              <w:rPr>
                <w:color w:val="000000"/>
                <w:sz w:val="22"/>
              </w:rPr>
            </w:pPr>
            <w:r w:rsidRPr="006B7A29">
              <w:rPr>
                <w:i/>
                <w:color w:val="000000"/>
                <w:sz w:val="22"/>
              </w:rPr>
              <w:t>“cortinhas”</w:t>
            </w:r>
            <w:r w:rsidRPr="006B7A29">
              <w:rPr>
                <w:color w:val="000000"/>
                <w:sz w:val="22"/>
              </w:rPr>
              <w:t xml:space="preserve"> (l.52)</w:t>
            </w:r>
          </w:p>
        </w:tc>
        <w:tc>
          <w:tcPr>
            <w:tcW w:w="4814" w:type="dxa"/>
            <w:shd w:val="clear" w:color="auto" w:fill="auto"/>
          </w:tcPr>
          <w:p w:rsidR="006B7A29" w:rsidRPr="006B7A29" w:rsidRDefault="006B7A29" w:rsidP="006B7A29">
            <w:pPr>
              <w:spacing w:before="0" w:after="0" w:line="240" w:lineRule="auto"/>
              <w:ind w:firstLine="0"/>
              <w:jc w:val="left"/>
              <w:rPr>
                <w:color w:val="000000"/>
                <w:sz w:val="22"/>
              </w:rPr>
            </w:pPr>
            <w:r w:rsidRPr="006B7A29">
              <w:rPr>
                <w:color w:val="000000"/>
                <w:sz w:val="22"/>
              </w:rPr>
              <w:t>Herança</w:t>
            </w:r>
          </w:p>
        </w:tc>
      </w:tr>
      <w:tr w:rsidR="006B7A29" w:rsidRPr="006B7A29" w:rsidTr="00E171C3">
        <w:tc>
          <w:tcPr>
            <w:tcW w:w="4814" w:type="dxa"/>
            <w:shd w:val="clear" w:color="auto" w:fill="auto"/>
          </w:tcPr>
          <w:p w:rsidR="006B7A29" w:rsidRPr="006B7A29" w:rsidRDefault="006B7A29" w:rsidP="006B7A29">
            <w:pPr>
              <w:spacing w:before="0" w:after="0" w:line="240" w:lineRule="auto"/>
              <w:ind w:firstLine="0"/>
              <w:jc w:val="left"/>
              <w:rPr>
                <w:color w:val="000000"/>
                <w:sz w:val="22"/>
              </w:rPr>
            </w:pPr>
            <w:r w:rsidRPr="006B7A29">
              <w:rPr>
                <w:i/>
                <w:color w:val="000000"/>
                <w:sz w:val="22"/>
              </w:rPr>
              <w:t>“borracha”</w:t>
            </w:r>
            <w:r w:rsidRPr="006B7A29">
              <w:rPr>
                <w:color w:val="000000"/>
                <w:sz w:val="22"/>
              </w:rPr>
              <w:t xml:space="preserve"> (l.69)</w:t>
            </w:r>
          </w:p>
        </w:tc>
        <w:tc>
          <w:tcPr>
            <w:tcW w:w="4814" w:type="dxa"/>
            <w:shd w:val="clear" w:color="auto" w:fill="auto"/>
          </w:tcPr>
          <w:p w:rsidR="006B7A29" w:rsidRPr="006B7A29" w:rsidRDefault="006B7A29" w:rsidP="006B7A29">
            <w:pPr>
              <w:spacing w:before="0" w:after="0" w:line="240" w:lineRule="auto"/>
              <w:ind w:firstLine="0"/>
              <w:jc w:val="left"/>
              <w:rPr>
                <w:color w:val="000000"/>
                <w:sz w:val="22"/>
              </w:rPr>
            </w:pPr>
            <w:r w:rsidRPr="006B7A29">
              <w:rPr>
                <w:color w:val="000000"/>
                <w:sz w:val="22"/>
              </w:rPr>
              <w:t>Pacóvio</w:t>
            </w:r>
          </w:p>
        </w:tc>
      </w:tr>
    </w:tbl>
    <w:p w:rsidR="006B7A29" w:rsidRPr="006B7A29" w:rsidRDefault="006B7A29" w:rsidP="006B7A29">
      <w:pPr>
        <w:spacing w:before="0" w:after="200" w:line="276" w:lineRule="auto"/>
        <w:ind w:firstLine="0"/>
        <w:jc w:val="left"/>
        <w:rPr>
          <w:b/>
          <w:color w:val="000000"/>
          <w:sz w:val="22"/>
        </w:rPr>
      </w:pPr>
    </w:p>
    <w:p w:rsidR="006B7A29" w:rsidRPr="006B7A29" w:rsidRDefault="006B7A29" w:rsidP="006B7A29">
      <w:pPr>
        <w:spacing w:before="0" w:after="200" w:line="276" w:lineRule="auto"/>
        <w:ind w:firstLine="0"/>
        <w:jc w:val="left"/>
        <w:rPr>
          <w:rFonts w:ascii="Calibri" w:hAnsi="Calibri" w:cs="Calibri"/>
          <w:color w:val="000000"/>
          <w:sz w:val="22"/>
        </w:rPr>
      </w:pPr>
    </w:p>
    <w:p w:rsidR="006B7A29" w:rsidRPr="006B7A29" w:rsidRDefault="006B7A29" w:rsidP="006B7A29">
      <w:pPr>
        <w:spacing w:before="0" w:after="200" w:line="276" w:lineRule="auto"/>
        <w:ind w:firstLine="0"/>
        <w:jc w:val="left"/>
        <w:rPr>
          <w:b/>
          <w:color w:val="000000"/>
          <w:szCs w:val="24"/>
        </w:rPr>
      </w:pPr>
    </w:p>
    <w:p w:rsidR="006B7A29" w:rsidRPr="006B7A29" w:rsidRDefault="006B7A29" w:rsidP="006B7A29">
      <w:pPr>
        <w:spacing w:before="0" w:after="200" w:line="276" w:lineRule="auto"/>
        <w:ind w:firstLine="0"/>
        <w:jc w:val="left"/>
        <w:rPr>
          <w:b/>
          <w:color w:val="000000"/>
          <w:szCs w:val="24"/>
        </w:rPr>
      </w:pPr>
      <w:r w:rsidRPr="006B7A29">
        <w:rPr>
          <w:color w:val="000000"/>
          <w:szCs w:val="24"/>
        </w:rPr>
        <w:br w:type="page"/>
      </w:r>
      <w:r w:rsidR="003D3051">
        <w:rPr>
          <w:noProof/>
          <w:lang w:eastAsia="pt-PT"/>
        </w:rPr>
        <w:lastRenderedPageBreak/>
        <w:drawing>
          <wp:anchor distT="0" distB="0" distL="114300" distR="114300" simplePos="0" relativeHeight="251612672" behindDoc="0" locked="0" layoutInCell="0" allowOverlap="1" wp14:anchorId="1DDC901C" wp14:editId="3191508C">
            <wp:simplePos x="0" y="0"/>
            <wp:positionH relativeFrom="column">
              <wp:posOffset>3107055</wp:posOffset>
            </wp:positionH>
            <wp:positionV relativeFrom="paragraph">
              <wp:posOffset>294640</wp:posOffset>
            </wp:positionV>
            <wp:extent cx="2568575" cy="1367790"/>
            <wp:effectExtent l="0" t="0" r="3175" b="3810"/>
            <wp:wrapThrough wrapText="bothSides">
              <wp:wrapPolygon edited="0">
                <wp:start x="0" y="0"/>
                <wp:lineTo x="0" y="21359"/>
                <wp:lineTo x="21467" y="21359"/>
                <wp:lineTo x="21467" y="0"/>
                <wp:lineTo x="0" y="0"/>
              </wp:wrapPolygon>
            </wp:wrapThrough>
            <wp:docPr id="313" name="Imagem 8" descr="Campanha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8" descr="Campanha 2"/>
                    <pic:cNvPicPr>
                      <a:picLocks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68575" cy="1367790"/>
                    </a:xfrm>
                    <a:prstGeom prst="rect">
                      <a:avLst/>
                    </a:prstGeom>
                    <a:noFill/>
                    <a:ln>
                      <a:noFill/>
                    </a:ln>
                  </pic:spPr>
                </pic:pic>
              </a:graphicData>
            </a:graphic>
          </wp:anchor>
        </w:drawing>
      </w:r>
      <w:r w:rsidRPr="006B7A29">
        <w:rPr>
          <w:b/>
          <w:color w:val="000000"/>
          <w:szCs w:val="24"/>
        </w:rPr>
        <w:t>Anexo 4:</w:t>
      </w:r>
    </w:p>
    <w:p w:rsidR="006B7A29" w:rsidRPr="006B7A29" w:rsidRDefault="003D3051" w:rsidP="006B7A29">
      <w:pPr>
        <w:spacing w:before="0" w:after="200" w:line="276" w:lineRule="auto"/>
        <w:ind w:firstLine="0"/>
        <w:jc w:val="left"/>
        <w:rPr>
          <w:rFonts w:ascii="Calibri" w:hAnsi="Calibri" w:cs="Calibri"/>
          <w:b/>
          <w:color w:val="000000"/>
          <w:sz w:val="22"/>
        </w:rPr>
      </w:pPr>
      <w:r>
        <w:rPr>
          <w:noProof/>
          <w:lang w:eastAsia="pt-PT"/>
        </w:rPr>
        <w:drawing>
          <wp:anchor distT="0" distB="0" distL="114300" distR="114300" simplePos="0" relativeHeight="251611648" behindDoc="0" locked="0" layoutInCell="0" allowOverlap="1" wp14:anchorId="2ECBE48D" wp14:editId="5F0BB8F5">
            <wp:simplePos x="0" y="0"/>
            <wp:positionH relativeFrom="column">
              <wp:posOffset>424180</wp:posOffset>
            </wp:positionH>
            <wp:positionV relativeFrom="paragraph">
              <wp:posOffset>1270</wp:posOffset>
            </wp:positionV>
            <wp:extent cx="1359535" cy="1271905"/>
            <wp:effectExtent l="0" t="0" r="0" b="4445"/>
            <wp:wrapThrough wrapText="bothSides">
              <wp:wrapPolygon edited="0">
                <wp:start x="0" y="0"/>
                <wp:lineTo x="0" y="21352"/>
                <wp:lineTo x="21186" y="21352"/>
                <wp:lineTo x="21186" y="0"/>
                <wp:lineTo x="0" y="0"/>
              </wp:wrapPolygon>
            </wp:wrapThrough>
            <wp:docPr id="312" name="Imagem 9" descr="Campanha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9" descr="Campanha 1"/>
                    <pic:cNvPicPr>
                      <a:picLocks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59535" cy="1271905"/>
                    </a:xfrm>
                    <a:prstGeom prst="rect">
                      <a:avLst/>
                    </a:prstGeom>
                    <a:noFill/>
                    <a:ln>
                      <a:noFill/>
                    </a:ln>
                  </pic:spPr>
                </pic:pic>
              </a:graphicData>
            </a:graphic>
          </wp:anchor>
        </w:drawing>
      </w:r>
    </w:p>
    <w:p w:rsidR="006B7A29" w:rsidRPr="006B7A29" w:rsidRDefault="006B7A29" w:rsidP="006B7A29">
      <w:pPr>
        <w:spacing w:before="0" w:after="200" w:line="276" w:lineRule="auto"/>
        <w:ind w:firstLine="0"/>
        <w:jc w:val="left"/>
        <w:rPr>
          <w:rFonts w:ascii="Calibri" w:hAnsi="Calibri" w:cs="Calibri"/>
          <w:b/>
          <w:color w:val="000000"/>
          <w:sz w:val="22"/>
        </w:rPr>
      </w:pPr>
    </w:p>
    <w:p w:rsidR="006B7A29" w:rsidRPr="006B7A29" w:rsidRDefault="006B7A29" w:rsidP="006B7A29">
      <w:pPr>
        <w:spacing w:before="0" w:after="200" w:line="276" w:lineRule="auto"/>
        <w:ind w:firstLine="0"/>
        <w:jc w:val="left"/>
        <w:rPr>
          <w:rFonts w:ascii="Calibri" w:hAnsi="Calibri" w:cs="Calibri"/>
          <w:b/>
          <w:color w:val="000000"/>
          <w:sz w:val="22"/>
        </w:rPr>
      </w:pPr>
    </w:p>
    <w:p w:rsidR="006B7A29" w:rsidRPr="006B7A29" w:rsidRDefault="006B7A29" w:rsidP="006B7A29">
      <w:pPr>
        <w:spacing w:before="0" w:after="200" w:line="276" w:lineRule="auto"/>
        <w:ind w:firstLine="0"/>
        <w:jc w:val="left"/>
        <w:rPr>
          <w:rFonts w:ascii="Calibri" w:hAnsi="Calibri" w:cs="Calibri"/>
          <w:b/>
          <w:color w:val="000000"/>
          <w:sz w:val="22"/>
        </w:rPr>
      </w:pPr>
    </w:p>
    <w:p w:rsidR="006B7A29" w:rsidRPr="006B7A29" w:rsidRDefault="003D3051" w:rsidP="006B7A29">
      <w:pPr>
        <w:spacing w:before="0" w:after="200" w:line="276" w:lineRule="auto"/>
        <w:ind w:firstLine="0"/>
        <w:jc w:val="left"/>
        <w:rPr>
          <w:rFonts w:ascii="Calibri" w:hAnsi="Calibri" w:cs="Calibri"/>
          <w:b/>
          <w:color w:val="000000"/>
          <w:sz w:val="22"/>
        </w:rPr>
      </w:pPr>
      <w:r>
        <w:rPr>
          <w:noProof/>
          <w:lang w:eastAsia="pt-PT"/>
        </w:rPr>
        <w:drawing>
          <wp:anchor distT="0" distB="0" distL="114300" distR="114300" simplePos="0" relativeHeight="251613696" behindDoc="0" locked="0" layoutInCell="0" allowOverlap="1" wp14:anchorId="5FC370A2" wp14:editId="67C4EAB0">
            <wp:simplePos x="0" y="0"/>
            <wp:positionH relativeFrom="column">
              <wp:posOffset>300355</wp:posOffset>
            </wp:positionH>
            <wp:positionV relativeFrom="paragraph">
              <wp:posOffset>252730</wp:posOffset>
            </wp:positionV>
            <wp:extent cx="1645920" cy="1097280"/>
            <wp:effectExtent l="0" t="0" r="0" b="7620"/>
            <wp:wrapThrough wrapText="bothSides">
              <wp:wrapPolygon edited="0">
                <wp:start x="0" y="0"/>
                <wp:lineTo x="0" y="21375"/>
                <wp:lineTo x="21250" y="21375"/>
                <wp:lineTo x="21250" y="0"/>
                <wp:lineTo x="0" y="0"/>
              </wp:wrapPolygon>
            </wp:wrapThrough>
            <wp:docPr id="311" name="Imagem 10" descr="Campanha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0" descr="Campanha 4"/>
                    <pic:cNvPicPr>
                      <a:picLocks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45920" cy="1097280"/>
                    </a:xfrm>
                    <a:prstGeom prst="rect">
                      <a:avLst/>
                    </a:prstGeom>
                    <a:noFill/>
                    <a:ln>
                      <a:noFill/>
                    </a:ln>
                  </pic:spPr>
                </pic:pic>
              </a:graphicData>
            </a:graphic>
          </wp:anchor>
        </w:drawing>
      </w:r>
      <w:r>
        <w:rPr>
          <w:noProof/>
          <w:lang w:eastAsia="pt-PT"/>
        </w:rPr>
        <w:drawing>
          <wp:anchor distT="0" distB="0" distL="114300" distR="114300" simplePos="0" relativeHeight="251614720" behindDoc="0" locked="0" layoutInCell="0" allowOverlap="1" wp14:anchorId="086C5B1A" wp14:editId="3FEF9CE8">
            <wp:simplePos x="0" y="0"/>
            <wp:positionH relativeFrom="column">
              <wp:posOffset>3310890</wp:posOffset>
            </wp:positionH>
            <wp:positionV relativeFrom="paragraph">
              <wp:posOffset>252730</wp:posOffset>
            </wp:positionV>
            <wp:extent cx="1924050" cy="1192530"/>
            <wp:effectExtent l="0" t="0" r="0" b="7620"/>
            <wp:wrapThrough wrapText="bothSides">
              <wp:wrapPolygon edited="0">
                <wp:start x="0" y="0"/>
                <wp:lineTo x="0" y="21393"/>
                <wp:lineTo x="21386" y="21393"/>
                <wp:lineTo x="21386" y="0"/>
                <wp:lineTo x="0" y="0"/>
              </wp:wrapPolygon>
            </wp:wrapThrough>
            <wp:docPr id="310" name="Imagem 11" descr="Campanha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1" descr="Campanha 5"/>
                    <pic:cNvPicPr>
                      <a:picLocks noChangeArrowheads="1"/>
                    </pic:cNvPicPr>
                  </pic:nvPicPr>
                  <pic:blipFill>
                    <a:blip r:embed="rId15" cstate="print">
                      <a:extLst>
                        <a:ext uri="{28A0092B-C50C-407E-A947-70E740481C1C}">
                          <a14:useLocalDpi xmlns:a14="http://schemas.microsoft.com/office/drawing/2010/main" val="0"/>
                        </a:ext>
                      </a:extLst>
                    </a:blip>
                    <a:srcRect t="18839" b="15880"/>
                    <a:stretch>
                      <a:fillRect/>
                    </a:stretch>
                  </pic:blipFill>
                  <pic:spPr bwMode="auto">
                    <a:xfrm>
                      <a:off x="0" y="0"/>
                      <a:ext cx="1924050" cy="1192530"/>
                    </a:xfrm>
                    <a:prstGeom prst="rect">
                      <a:avLst/>
                    </a:prstGeom>
                    <a:noFill/>
                    <a:ln>
                      <a:noFill/>
                    </a:ln>
                  </pic:spPr>
                </pic:pic>
              </a:graphicData>
            </a:graphic>
          </wp:anchor>
        </w:drawing>
      </w:r>
    </w:p>
    <w:p w:rsidR="006B7A29" w:rsidRPr="006B7A29" w:rsidRDefault="006B7A29" w:rsidP="006B7A29">
      <w:pPr>
        <w:spacing w:before="0" w:after="200" w:line="276" w:lineRule="auto"/>
        <w:ind w:firstLine="0"/>
        <w:jc w:val="left"/>
        <w:rPr>
          <w:rFonts w:ascii="Calibri" w:hAnsi="Calibri" w:cs="Calibri"/>
          <w:b/>
          <w:color w:val="000000"/>
          <w:sz w:val="22"/>
        </w:rPr>
      </w:pPr>
    </w:p>
    <w:p w:rsidR="006B7A29" w:rsidRPr="006B7A29" w:rsidRDefault="006B7A29" w:rsidP="006B7A29">
      <w:pPr>
        <w:spacing w:before="0" w:after="200" w:line="276" w:lineRule="auto"/>
        <w:ind w:firstLine="0"/>
        <w:jc w:val="left"/>
        <w:rPr>
          <w:rFonts w:ascii="Calibri" w:hAnsi="Calibri" w:cs="Calibri"/>
          <w:b/>
          <w:color w:val="000000"/>
          <w:sz w:val="22"/>
        </w:rPr>
      </w:pPr>
    </w:p>
    <w:p w:rsidR="006B7A29" w:rsidRPr="006B7A29" w:rsidRDefault="006B7A29" w:rsidP="006B7A29">
      <w:pPr>
        <w:spacing w:before="0" w:after="200" w:line="276" w:lineRule="auto"/>
        <w:ind w:firstLine="0"/>
        <w:jc w:val="left"/>
        <w:rPr>
          <w:rFonts w:ascii="Calibri" w:hAnsi="Calibri" w:cs="Calibri"/>
          <w:b/>
          <w:color w:val="000000"/>
          <w:sz w:val="22"/>
        </w:rPr>
      </w:pPr>
    </w:p>
    <w:p w:rsidR="006B7A29" w:rsidRPr="006B7A29" w:rsidRDefault="003D3051" w:rsidP="006B7A29">
      <w:pPr>
        <w:spacing w:before="0" w:after="200" w:line="276" w:lineRule="auto"/>
        <w:ind w:firstLine="0"/>
        <w:jc w:val="left"/>
        <w:rPr>
          <w:rFonts w:ascii="Calibri" w:hAnsi="Calibri" w:cs="Calibri"/>
          <w:b/>
          <w:color w:val="000000"/>
          <w:sz w:val="22"/>
        </w:rPr>
      </w:pPr>
      <w:r>
        <w:rPr>
          <w:noProof/>
          <w:lang w:eastAsia="pt-PT"/>
        </w:rPr>
        <w:drawing>
          <wp:anchor distT="0" distB="0" distL="114300" distR="114300" simplePos="0" relativeHeight="251615744" behindDoc="0" locked="0" layoutInCell="0" allowOverlap="1" wp14:anchorId="66634D6A" wp14:editId="0A9DD33F">
            <wp:simplePos x="0" y="0"/>
            <wp:positionH relativeFrom="column">
              <wp:posOffset>153670</wp:posOffset>
            </wp:positionH>
            <wp:positionV relativeFrom="paragraph">
              <wp:posOffset>100965</wp:posOffset>
            </wp:positionV>
            <wp:extent cx="1630045" cy="1686560"/>
            <wp:effectExtent l="0" t="0" r="8255" b="8890"/>
            <wp:wrapThrough wrapText="bothSides">
              <wp:wrapPolygon edited="0">
                <wp:start x="10097" y="244"/>
                <wp:lineTo x="6816" y="1464"/>
                <wp:lineTo x="3282" y="3416"/>
                <wp:lineTo x="3282" y="4636"/>
                <wp:lineTo x="1010" y="8539"/>
                <wp:lineTo x="0" y="12443"/>
                <wp:lineTo x="1010" y="20250"/>
                <wp:lineTo x="5806" y="21470"/>
                <wp:lineTo x="6311" y="21470"/>
                <wp:lineTo x="10350" y="21470"/>
                <wp:lineTo x="10602" y="21470"/>
                <wp:lineTo x="19185" y="16590"/>
                <wp:lineTo x="19437" y="16346"/>
                <wp:lineTo x="21457" y="12443"/>
                <wp:lineTo x="21457" y="9759"/>
                <wp:lineTo x="21205" y="8539"/>
                <wp:lineTo x="19942" y="4636"/>
                <wp:lineTo x="20195" y="3660"/>
                <wp:lineTo x="16408" y="1220"/>
                <wp:lineTo x="13631" y="244"/>
                <wp:lineTo x="10097" y="244"/>
              </wp:wrapPolygon>
            </wp:wrapThrough>
            <wp:docPr id="309" name="Imagem 13" descr="Campanha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3" descr="Campanha 6"/>
                    <pic:cNvPicPr>
                      <a:picLocks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30045" cy="1686560"/>
                    </a:xfrm>
                    <a:prstGeom prst="rect">
                      <a:avLst/>
                    </a:prstGeom>
                    <a:noFill/>
                    <a:ln>
                      <a:noFill/>
                    </a:ln>
                  </pic:spPr>
                </pic:pic>
              </a:graphicData>
            </a:graphic>
          </wp:anchor>
        </w:drawing>
      </w:r>
      <w:r>
        <w:rPr>
          <w:noProof/>
          <w:lang w:eastAsia="pt-PT"/>
        </w:rPr>
        <w:drawing>
          <wp:anchor distT="0" distB="0" distL="114300" distR="114300" simplePos="0" relativeHeight="251616768" behindDoc="0" locked="0" layoutInCell="0" allowOverlap="1" wp14:anchorId="63BDD567" wp14:editId="04B0AF22">
            <wp:simplePos x="0" y="0"/>
            <wp:positionH relativeFrom="column">
              <wp:posOffset>2550160</wp:posOffset>
            </wp:positionH>
            <wp:positionV relativeFrom="paragraph">
              <wp:posOffset>378460</wp:posOffset>
            </wp:positionV>
            <wp:extent cx="1375410" cy="1296035"/>
            <wp:effectExtent l="0" t="0" r="0" b="0"/>
            <wp:wrapThrough wrapText="bothSides">
              <wp:wrapPolygon edited="0">
                <wp:start x="0" y="0"/>
                <wp:lineTo x="0" y="21272"/>
                <wp:lineTo x="21241" y="21272"/>
                <wp:lineTo x="21241" y="0"/>
                <wp:lineTo x="0" y="0"/>
              </wp:wrapPolygon>
            </wp:wrapThrough>
            <wp:docPr id="308" name="Imagem 14" descr="Campanha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4" descr="Campanha 9"/>
                    <pic:cNvPicPr>
                      <a:picLocks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75410" cy="1296035"/>
                    </a:xfrm>
                    <a:prstGeom prst="rect">
                      <a:avLst/>
                    </a:prstGeom>
                    <a:noFill/>
                    <a:ln>
                      <a:noFill/>
                    </a:ln>
                  </pic:spPr>
                </pic:pic>
              </a:graphicData>
            </a:graphic>
          </wp:anchor>
        </w:drawing>
      </w:r>
      <w:r>
        <w:rPr>
          <w:noProof/>
          <w:lang w:eastAsia="pt-PT"/>
        </w:rPr>
        <w:drawing>
          <wp:anchor distT="0" distB="0" distL="114300" distR="114300" simplePos="0" relativeHeight="251617792" behindDoc="0" locked="0" layoutInCell="0" allowOverlap="1" wp14:anchorId="093B4F3F" wp14:editId="435BD796">
            <wp:simplePos x="0" y="0"/>
            <wp:positionH relativeFrom="column">
              <wp:posOffset>4407535</wp:posOffset>
            </wp:positionH>
            <wp:positionV relativeFrom="paragraph">
              <wp:posOffset>165735</wp:posOffset>
            </wp:positionV>
            <wp:extent cx="1329055" cy="1793875"/>
            <wp:effectExtent l="0" t="0" r="4445" b="0"/>
            <wp:wrapThrough wrapText="bothSides">
              <wp:wrapPolygon edited="0">
                <wp:start x="0" y="0"/>
                <wp:lineTo x="0" y="21332"/>
                <wp:lineTo x="21363" y="21332"/>
                <wp:lineTo x="21363" y="0"/>
                <wp:lineTo x="0" y="0"/>
              </wp:wrapPolygon>
            </wp:wrapThrough>
            <wp:docPr id="33" name="Imagem 15" descr="Campanha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5" descr="Campanha 7"/>
                    <pic:cNvPicPr>
                      <a:picLocks noChangeArrowheads="1"/>
                    </pic:cNvPicPr>
                  </pic:nvPicPr>
                  <pic:blipFill>
                    <a:blip r:embed="rId18" cstate="print">
                      <a:lum contrast="-40000"/>
                      <a:extLst>
                        <a:ext uri="{28A0092B-C50C-407E-A947-70E740481C1C}">
                          <a14:useLocalDpi xmlns:a14="http://schemas.microsoft.com/office/drawing/2010/main" val="0"/>
                        </a:ext>
                      </a:extLst>
                    </a:blip>
                    <a:srcRect/>
                    <a:stretch>
                      <a:fillRect/>
                    </a:stretch>
                  </pic:blipFill>
                  <pic:spPr bwMode="auto">
                    <a:xfrm>
                      <a:off x="0" y="0"/>
                      <a:ext cx="1329055" cy="1793875"/>
                    </a:xfrm>
                    <a:prstGeom prst="rect">
                      <a:avLst/>
                    </a:prstGeom>
                    <a:noFill/>
                    <a:ln>
                      <a:noFill/>
                    </a:ln>
                  </pic:spPr>
                </pic:pic>
              </a:graphicData>
            </a:graphic>
          </wp:anchor>
        </w:drawing>
      </w:r>
    </w:p>
    <w:p w:rsidR="006B7A29" w:rsidRPr="006B7A29" w:rsidRDefault="006B7A29" w:rsidP="006B7A29">
      <w:pPr>
        <w:spacing w:before="0" w:after="200" w:line="276" w:lineRule="auto"/>
        <w:ind w:firstLine="0"/>
        <w:jc w:val="left"/>
        <w:rPr>
          <w:rFonts w:ascii="Calibri" w:hAnsi="Calibri" w:cs="Calibri"/>
          <w:b/>
          <w:color w:val="000000"/>
          <w:sz w:val="22"/>
        </w:rPr>
      </w:pPr>
    </w:p>
    <w:p w:rsidR="006B7A29" w:rsidRPr="006B7A29" w:rsidRDefault="006B7A29" w:rsidP="006B7A29">
      <w:pPr>
        <w:spacing w:before="0" w:after="200" w:line="276" w:lineRule="auto"/>
        <w:ind w:firstLine="0"/>
        <w:jc w:val="left"/>
        <w:rPr>
          <w:rFonts w:ascii="Calibri" w:hAnsi="Calibri" w:cs="Calibri"/>
          <w:b/>
          <w:color w:val="000000"/>
          <w:sz w:val="22"/>
        </w:rPr>
      </w:pPr>
    </w:p>
    <w:p w:rsidR="006B7A29" w:rsidRPr="006B7A29" w:rsidRDefault="006B7A29" w:rsidP="006B7A29">
      <w:pPr>
        <w:spacing w:before="0" w:after="200" w:line="276" w:lineRule="auto"/>
        <w:ind w:firstLine="0"/>
        <w:jc w:val="left"/>
        <w:rPr>
          <w:rFonts w:ascii="Calibri" w:hAnsi="Calibri" w:cs="Calibri"/>
          <w:b/>
          <w:color w:val="000000"/>
          <w:sz w:val="22"/>
        </w:rPr>
      </w:pPr>
    </w:p>
    <w:p w:rsidR="006B7A29" w:rsidRPr="006B7A29" w:rsidRDefault="006B7A29" w:rsidP="006B7A29">
      <w:pPr>
        <w:spacing w:before="0" w:after="200" w:line="276" w:lineRule="auto"/>
        <w:ind w:firstLine="0"/>
        <w:jc w:val="left"/>
        <w:rPr>
          <w:rFonts w:ascii="Calibri" w:hAnsi="Calibri" w:cs="Calibri"/>
          <w:b/>
          <w:color w:val="000000"/>
          <w:sz w:val="22"/>
        </w:rPr>
      </w:pPr>
    </w:p>
    <w:p w:rsidR="006B7A29" w:rsidRPr="006B7A29" w:rsidRDefault="006B7A29" w:rsidP="006B7A29">
      <w:pPr>
        <w:spacing w:before="0" w:after="200" w:line="276" w:lineRule="auto"/>
        <w:ind w:firstLine="0"/>
        <w:jc w:val="left"/>
        <w:rPr>
          <w:rFonts w:ascii="Calibri" w:hAnsi="Calibri" w:cs="Calibri"/>
          <w:b/>
          <w:color w:val="000000"/>
          <w:sz w:val="22"/>
        </w:rPr>
      </w:pPr>
    </w:p>
    <w:p w:rsidR="006B7A29" w:rsidRPr="006B7A29" w:rsidRDefault="003D3051" w:rsidP="006B7A29">
      <w:pPr>
        <w:spacing w:before="0" w:after="200" w:line="276" w:lineRule="auto"/>
        <w:ind w:firstLine="0"/>
        <w:jc w:val="left"/>
        <w:rPr>
          <w:rFonts w:ascii="Calibri" w:hAnsi="Calibri" w:cs="Calibri"/>
          <w:b/>
          <w:color w:val="000000"/>
          <w:sz w:val="22"/>
        </w:rPr>
      </w:pPr>
      <w:r>
        <w:rPr>
          <w:rFonts w:ascii="Calibri" w:hAnsi="Calibri" w:cs="Calibri"/>
          <w:noProof/>
          <w:color w:val="000000"/>
          <w:sz w:val="22"/>
          <w:lang w:eastAsia="pt-PT"/>
        </w:rPr>
        <w:drawing>
          <wp:inline distT="0" distB="0" distL="0" distR="0" wp14:anchorId="356A7C12" wp14:editId="51268B91">
            <wp:extent cx="2178050" cy="1446530"/>
            <wp:effectExtent l="0" t="0" r="0" b="1270"/>
            <wp:docPr id="34"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78050" cy="1446530"/>
                    </a:xfrm>
                    <a:prstGeom prst="rect">
                      <a:avLst/>
                    </a:prstGeom>
                    <a:noFill/>
                    <a:ln>
                      <a:noFill/>
                    </a:ln>
                  </pic:spPr>
                </pic:pic>
              </a:graphicData>
            </a:graphic>
          </wp:inline>
        </w:drawing>
      </w:r>
    </w:p>
    <w:p w:rsidR="006B7A29" w:rsidRPr="006B7A29" w:rsidRDefault="006B7A29" w:rsidP="006B7A29">
      <w:pPr>
        <w:widowControl w:val="0"/>
        <w:spacing w:before="0" w:after="0" w:line="240" w:lineRule="auto"/>
        <w:ind w:firstLine="0"/>
        <w:jc w:val="left"/>
        <w:rPr>
          <w:rFonts w:eastAsia="Times New Roman"/>
          <w:color w:val="000000"/>
          <w:kern w:val="1"/>
          <w:szCs w:val="24"/>
          <w:lang w:val="es-ES" w:eastAsia="pt-PT"/>
        </w:rPr>
      </w:pPr>
    </w:p>
    <w:p w:rsidR="006B7A29" w:rsidRPr="006B7A29" w:rsidRDefault="006B7A29" w:rsidP="006B7A29">
      <w:pPr>
        <w:ind w:firstLine="0"/>
        <w:rPr>
          <w:lang w:eastAsia="pt-PT" w:bidi="pt-PT"/>
        </w:rPr>
      </w:pPr>
    </w:p>
    <w:p w:rsidR="00E171C3" w:rsidRDefault="00E171C3">
      <w:pPr>
        <w:spacing w:before="0" w:after="0" w:line="240" w:lineRule="auto"/>
        <w:ind w:firstLine="0"/>
        <w:jc w:val="left"/>
        <w:rPr>
          <w:rFonts w:eastAsia="Times New Roman"/>
          <w:color w:val="000000"/>
          <w:kern w:val="1"/>
          <w:szCs w:val="24"/>
          <w:lang w:eastAsia="pt-PT"/>
        </w:rPr>
      </w:pPr>
      <w:r>
        <w:rPr>
          <w:rFonts w:eastAsia="Times New Roman"/>
          <w:color w:val="000000"/>
          <w:kern w:val="1"/>
          <w:szCs w:val="24"/>
          <w:lang w:eastAsia="pt-PT"/>
        </w:rPr>
        <w:br w:type="page"/>
      </w:r>
    </w:p>
    <w:p w:rsidR="00547B98" w:rsidRDefault="00E171C3" w:rsidP="00E171C3">
      <w:pPr>
        <w:pStyle w:val="Legenda"/>
        <w:rPr>
          <w:sz w:val="24"/>
          <w:szCs w:val="24"/>
        </w:rPr>
      </w:pPr>
      <w:bookmarkStart w:id="32" w:name="_Toc358616245"/>
      <w:r w:rsidRPr="00E171C3">
        <w:rPr>
          <w:sz w:val="24"/>
          <w:szCs w:val="24"/>
        </w:rPr>
        <w:lastRenderedPageBreak/>
        <w:t xml:space="preserve">Anexo </w:t>
      </w:r>
      <w:r w:rsidR="00640DC8" w:rsidRPr="00E171C3">
        <w:rPr>
          <w:sz w:val="24"/>
          <w:szCs w:val="24"/>
        </w:rPr>
        <w:fldChar w:fldCharType="begin"/>
      </w:r>
      <w:r w:rsidRPr="00E171C3">
        <w:rPr>
          <w:sz w:val="24"/>
          <w:szCs w:val="24"/>
        </w:rPr>
        <w:instrText xml:space="preserve"> SEQ Anexo \* ARABIC </w:instrText>
      </w:r>
      <w:r w:rsidR="00640DC8" w:rsidRPr="00E171C3">
        <w:rPr>
          <w:sz w:val="24"/>
          <w:szCs w:val="24"/>
        </w:rPr>
        <w:fldChar w:fldCharType="separate"/>
      </w:r>
      <w:r w:rsidR="00781BF2">
        <w:rPr>
          <w:noProof/>
          <w:sz w:val="24"/>
          <w:szCs w:val="24"/>
        </w:rPr>
        <w:t>3</w:t>
      </w:r>
      <w:r w:rsidR="00640DC8" w:rsidRPr="00E171C3">
        <w:rPr>
          <w:sz w:val="24"/>
          <w:szCs w:val="24"/>
        </w:rPr>
        <w:fldChar w:fldCharType="end"/>
      </w:r>
      <w:r>
        <w:rPr>
          <w:sz w:val="24"/>
          <w:szCs w:val="24"/>
        </w:rPr>
        <w:t xml:space="preserve">: “O Imperativo de Profundidade”, de Patrick </w:t>
      </w:r>
      <w:proofErr w:type="spellStart"/>
      <w:r>
        <w:rPr>
          <w:sz w:val="24"/>
          <w:szCs w:val="24"/>
        </w:rPr>
        <w:t>Süskind</w:t>
      </w:r>
      <w:bookmarkEnd w:id="32"/>
      <w:proofErr w:type="spellEnd"/>
    </w:p>
    <w:p w:rsidR="00297F6D" w:rsidRPr="00297F6D" w:rsidRDefault="00297F6D" w:rsidP="00297F6D">
      <w:pPr>
        <w:widowControl w:val="0"/>
        <w:suppressAutoHyphens/>
        <w:spacing w:before="0" w:after="0" w:line="240" w:lineRule="auto"/>
        <w:ind w:firstLine="0"/>
        <w:rPr>
          <w:rFonts w:eastAsia="SimSun" w:cs="Mangal"/>
          <w:b/>
          <w:color w:val="000000"/>
          <w:kern w:val="1"/>
          <w:sz w:val="28"/>
          <w:szCs w:val="28"/>
          <w:lang w:eastAsia="hi-IN" w:bidi="hi-IN"/>
        </w:rPr>
      </w:pPr>
      <w:r w:rsidRPr="00297F6D">
        <w:rPr>
          <w:rFonts w:eastAsia="SimSun" w:cs="Mangal"/>
          <w:b/>
          <w:color w:val="000000"/>
          <w:kern w:val="1"/>
          <w:sz w:val="28"/>
          <w:szCs w:val="28"/>
          <w:lang w:eastAsia="hi-IN" w:bidi="hi-IN"/>
        </w:rPr>
        <w:t>Escola Secundária Quinta do Marquês</w:t>
      </w:r>
    </w:p>
    <w:p w:rsidR="00297F6D" w:rsidRPr="00297F6D" w:rsidRDefault="00297F6D" w:rsidP="00297F6D">
      <w:pPr>
        <w:widowControl w:val="0"/>
        <w:suppressAutoHyphens/>
        <w:spacing w:before="0" w:after="0" w:line="240" w:lineRule="auto"/>
        <w:ind w:firstLine="0"/>
        <w:rPr>
          <w:rFonts w:eastAsia="SimSun" w:cs="Mangal"/>
          <w:b/>
          <w:color w:val="000000"/>
          <w:kern w:val="1"/>
          <w:sz w:val="28"/>
          <w:szCs w:val="28"/>
          <w:lang w:eastAsia="hi-IN" w:bidi="hi-IN"/>
        </w:rPr>
      </w:pPr>
    </w:p>
    <w:tbl>
      <w:tblPr>
        <w:tblW w:w="9645" w:type="dxa"/>
        <w:tblInd w:w="55" w:type="dxa"/>
        <w:tblCellMar>
          <w:top w:w="55" w:type="dxa"/>
          <w:left w:w="55" w:type="dxa"/>
          <w:bottom w:w="55" w:type="dxa"/>
          <w:right w:w="55" w:type="dxa"/>
        </w:tblCellMar>
        <w:tblLook w:val="0000" w:firstRow="0" w:lastRow="0" w:firstColumn="0" w:lastColumn="0" w:noHBand="0" w:noVBand="0"/>
      </w:tblPr>
      <w:tblGrid>
        <w:gridCol w:w="2977"/>
        <w:gridCol w:w="6661"/>
        <w:gridCol w:w="7"/>
      </w:tblGrid>
      <w:tr w:rsidR="009B5C99" w:rsidTr="00FE638F">
        <w:trPr>
          <w:gridAfter w:val="1"/>
          <w:wAfter w:w="7" w:type="dxa"/>
        </w:trPr>
        <w:tc>
          <w:tcPr>
            <w:tcW w:w="9638" w:type="dxa"/>
            <w:gridSpan w:val="2"/>
          </w:tcPr>
          <w:p w:rsidR="00297F6D" w:rsidRPr="00297F6D" w:rsidRDefault="00297F6D" w:rsidP="00297F6D">
            <w:pPr>
              <w:widowControl w:val="0"/>
              <w:suppressAutoHyphens/>
              <w:spacing w:before="0" w:after="0" w:line="240" w:lineRule="auto"/>
              <w:ind w:firstLine="0"/>
              <w:rPr>
                <w:rFonts w:eastAsia="SimSun" w:cs="Mangal"/>
                <w:color w:val="000000"/>
                <w:kern w:val="1"/>
                <w:szCs w:val="24"/>
                <w:lang w:eastAsia="hi-IN" w:bidi="hi-IN"/>
              </w:rPr>
            </w:pPr>
            <w:r w:rsidRPr="00297F6D">
              <w:rPr>
                <w:rFonts w:eastAsia="SimSun" w:cs="Mangal"/>
                <w:b/>
                <w:bCs/>
                <w:color w:val="000000"/>
                <w:kern w:val="1"/>
                <w:szCs w:val="24"/>
                <w:lang w:eastAsia="hi-IN" w:bidi="hi-IN"/>
              </w:rPr>
              <w:t xml:space="preserve">Professora: </w:t>
            </w:r>
            <w:r w:rsidRPr="00297F6D">
              <w:rPr>
                <w:rFonts w:eastAsia="SimSun" w:cs="Mangal"/>
                <w:color w:val="000000"/>
                <w:kern w:val="1"/>
                <w:szCs w:val="24"/>
                <w:lang w:eastAsia="hi-IN" w:bidi="hi-IN"/>
              </w:rPr>
              <w:t xml:space="preserve">Ana Fernandes                           </w:t>
            </w:r>
            <w:r w:rsidRPr="00297F6D">
              <w:rPr>
                <w:rFonts w:eastAsia="SimSun" w:cs="Mangal"/>
                <w:b/>
                <w:bCs/>
                <w:color w:val="000000"/>
                <w:kern w:val="1"/>
                <w:szCs w:val="24"/>
                <w:lang w:eastAsia="hi-IN" w:bidi="hi-IN"/>
              </w:rPr>
              <w:t xml:space="preserve">Ano: </w:t>
            </w:r>
            <w:r w:rsidRPr="00297F6D">
              <w:rPr>
                <w:rFonts w:eastAsia="SimSun" w:cs="Mangal"/>
                <w:color w:val="000000"/>
                <w:kern w:val="1"/>
                <w:szCs w:val="24"/>
                <w:lang w:eastAsia="hi-IN" w:bidi="hi-IN"/>
              </w:rPr>
              <w:t xml:space="preserve">10º                </w:t>
            </w:r>
            <w:r w:rsidRPr="00297F6D">
              <w:rPr>
                <w:rFonts w:eastAsia="SimSun" w:cs="Mangal"/>
                <w:b/>
                <w:bCs/>
                <w:color w:val="000000"/>
                <w:kern w:val="1"/>
                <w:szCs w:val="24"/>
                <w:lang w:eastAsia="hi-IN" w:bidi="hi-IN"/>
              </w:rPr>
              <w:t xml:space="preserve">Turma: </w:t>
            </w:r>
            <w:r w:rsidRPr="00297F6D">
              <w:rPr>
                <w:rFonts w:eastAsia="SimSun" w:cs="Mangal"/>
                <w:color w:val="000000"/>
                <w:kern w:val="1"/>
                <w:szCs w:val="24"/>
                <w:lang w:eastAsia="hi-IN" w:bidi="hi-IN"/>
              </w:rPr>
              <w:t xml:space="preserve">B                  </w:t>
            </w:r>
            <w:r w:rsidRPr="00297F6D">
              <w:rPr>
                <w:rFonts w:eastAsia="SimSun" w:cs="Mangal"/>
                <w:b/>
                <w:bCs/>
                <w:color w:val="000000"/>
                <w:kern w:val="1"/>
                <w:szCs w:val="24"/>
                <w:lang w:eastAsia="hi-IN" w:bidi="hi-IN"/>
              </w:rPr>
              <w:t xml:space="preserve">Duração: </w:t>
            </w:r>
            <w:r w:rsidRPr="00297F6D">
              <w:rPr>
                <w:rFonts w:eastAsia="SimSun" w:cs="Mangal"/>
                <w:color w:val="000000"/>
                <w:kern w:val="1"/>
                <w:szCs w:val="24"/>
                <w:lang w:eastAsia="hi-IN" w:bidi="hi-IN"/>
              </w:rPr>
              <w:t>90'</w:t>
            </w:r>
          </w:p>
        </w:tc>
      </w:tr>
      <w:tr w:rsidR="009B5C99" w:rsidTr="00FE638F">
        <w:trPr>
          <w:gridAfter w:val="1"/>
          <w:wAfter w:w="7" w:type="dxa"/>
        </w:trPr>
        <w:tc>
          <w:tcPr>
            <w:tcW w:w="9638" w:type="dxa"/>
            <w:gridSpan w:val="2"/>
          </w:tcPr>
          <w:p w:rsidR="00297F6D" w:rsidRPr="00297F6D" w:rsidRDefault="00297F6D" w:rsidP="00F362F7">
            <w:pPr>
              <w:widowControl w:val="0"/>
              <w:suppressAutoHyphens/>
              <w:spacing w:before="0" w:after="0" w:line="240" w:lineRule="auto"/>
              <w:ind w:firstLine="0"/>
              <w:jc w:val="both"/>
              <w:rPr>
                <w:rFonts w:eastAsia="SimSun" w:cs="Mangal"/>
                <w:color w:val="000000"/>
                <w:kern w:val="1"/>
                <w:szCs w:val="24"/>
                <w:lang w:eastAsia="hi-IN" w:bidi="hi-IN"/>
              </w:rPr>
            </w:pPr>
            <w:r w:rsidRPr="00297F6D">
              <w:rPr>
                <w:rFonts w:eastAsia="SimSun" w:cs="Mangal"/>
                <w:b/>
                <w:color w:val="000000"/>
                <w:kern w:val="1"/>
                <w:szCs w:val="24"/>
                <w:lang w:eastAsia="hi-IN" w:bidi="hi-IN"/>
              </w:rPr>
              <w:t xml:space="preserve">Disciplina: </w:t>
            </w:r>
            <w:r w:rsidRPr="00297F6D">
              <w:rPr>
                <w:rFonts w:eastAsia="SimSun" w:cs="Mangal"/>
                <w:color w:val="000000"/>
                <w:kern w:val="1"/>
                <w:szCs w:val="24"/>
                <w:lang w:eastAsia="hi-IN" w:bidi="hi-IN"/>
              </w:rPr>
              <w:t xml:space="preserve">Português                     </w:t>
            </w:r>
            <w:r w:rsidR="00F362F7">
              <w:rPr>
                <w:rFonts w:eastAsia="SimSun" w:cs="Mangal"/>
                <w:color w:val="000000"/>
                <w:kern w:val="1"/>
                <w:szCs w:val="24"/>
                <w:lang w:eastAsia="hi-IN" w:bidi="hi-IN"/>
              </w:rPr>
              <w:t xml:space="preserve">    </w:t>
            </w:r>
            <w:r w:rsidRPr="00297F6D">
              <w:rPr>
                <w:rFonts w:eastAsia="SimSun" w:cs="Mangal"/>
                <w:color w:val="000000"/>
                <w:kern w:val="1"/>
                <w:szCs w:val="24"/>
                <w:lang w:eastAsia="hi-IN" w:bidi="hi-IN"/>
              </w:rPr>
              <w:t xml:space="preserve"> </w:t>
            </w:r>
            <w:r w:rsidRPr="00297F6D">
              <w:rPr>
                <w:rFonts w:eastAsia="SimSun" w:cs="Mangal"/>
                <w:b/>
                <w:color w:val="000000"/>
                <w:kern w:val="1"/>
                <w:szCs w:val="24"/>
                <w:lang w:eastAsia="hi-IN" w:bidi="hi-IN"/>
              </w:rPr>
              <w:t xml:space="preserve">Lições nº </w:t>
            </w:r>
            <w:r w:rsidR="00F362F7">
              <w:rPr>
                <w:rFonts w:eastAsia="SimSun" w:cs="Mangal"/>
                <w:b/>
                <w:color w:val="000000"/>
                <w:kern w:val="1"/>
                <w:szCs w:val="24"/>
                <w:lang w:eastAsia="hi-IN" w:bidi="hi-IN"/>
              </w:rPr>
              <w:t>99-100</w:t>
            </w:r>
            <w:r w:rsidRPr="00297F6D">
              <w:rPr>
                <w:rFonts w:eastAsia="SimSun" w:cs="Mangal"/>
                <w:b/>
                <w:color w:val="000000"/>
                <w:kern w:val="1"/>
                <w:szCs w:val="24"/>
                <w:lang w:eastAsia="hi-IN" w:bidi="hi-IN"/>
              </w:rPr>
              <w:t xml:space="preserve">                            </w:t>
            </w:r>
            <w:r w:rsidR="00F362F7">
              <w:rPr>
                <w:rFonts w:eastAsia="SimSun" w:cs="Mangal"/>
                <w:b/>
                <w:color w:val="000000"/>
                <w:kern w:val="1"/>
                <w:szCs w:val="24"/>
                <w:lang w:eastAsia="hi-IN" w:bidi="hi-IN"/>
              </w:rPr>
              <w:t xml:space="preserve">            </w:t>
            </w:r>
            <w:r w:rsidRPr="00297F6D">
              <w:rPr>
                <w:rFonts w:eastAsia="SimSun" w:cs="Mangal"/>
                <w:b/>
                <w:color w:val="000000"/>
                <w:kern w:val="1"/>
                <w:szCs w:val="24"/>
                <w:lang w:eastAsia="hi-IN" w:bidi="hi-IN"/>
              </w:rPr>
              <w:t xml:space="preserve">Data: </w:t>
            </w:r>
            <w:r w:rsidRPr="00297F6D">
              <w:rPr>
                <w:rFonts w:eastAsia="SimSun" w:cs="Mangal"/>
                <w:color w:val="000000"/>
                <w:kern w:val="1"/>
                <w:szCs w:val="24"/>
                <w:lang w:eastAsia="hi-IN" w:bidi="hi-IN"/>
              </w:rPr>
              <w:t>17/04/2013</w:t>
            </w:r>
          </w:p>
        </w:tc>
      </w:tr>
      <w:tr w:rsidR="009B5C99" w:rsidTr="00096294">
        <w:tc>
          <w:tcPr>
            <w:tcW w:w="2977" w:type="dxa"/>
            <w:tcBorders>
              <w:top w:val="single" w:sz="4" w:space="0" w:color="auto"/>
              <w:left w:val="single" w:sz="4" w:space="0" w:color="auto"/>
              <w:bottom w:val="single" w:sz="4" w:space="0" w:color="auto"/>
              <w:right w:val="single" w:sz="4" w:space="0" w:color="auto"/>
            </w:tcBorders>
            <w:shd w:val="clear" w:color="auto" w:fill="auto"/>
          </w:tcPr>
          <w:p w:rsidR="00297F6D" w:rsidRPr="00297F6D" w:rsidRDefault="00297F6D" w:rsidP="00297F6D">
            <w:pPr>
              <w:widowControl w:val="0"/>
              <w:suppressAutoHyphens/>
              <w:spacing w:before="0" w:after="0" w:line="276" w:lineRule="auto"/>
              <w:ind w:firstLine="0"/>
              <w:jc w:val="left"/>
              <w:rPr>
                <w:rFonts w:eastAsia="SimSun" w:cs="Mangal"/>
                <w:b/>
                <w:color w:val="000000"/>
                <w:kern w:val="1"/>
                <w:szCs w:val="24"/>
                <w:lang w:val="es-ES" w:eastAsia="hi-IN" w:bidi="hi-IN"/>
              </w:rPr>
            </w:pPr>
            <w:proofErr w:type="spellStart"/>
            <w:r w:rsidRPr="00297F6D">
              <w:rPr>
                <w:rFonts w:eastAsia="SimSun" w:cs="Mangal"/>
                <w:b/>
                <w:color w:val="000000"/>
                <w:kern w:val="1"/>
                <w:szCs w:val="24"/>
                <w:lang w:val="es-ES" w:eastAsia="hi-IN" w:bidi="hi-IN"/>
              </w:rPr>
              <w:t>Conteúdos</w:t>
            </w:r>
            <w:proofErr w:type="spellEnd"/>
          </w:p>
        </w:tc>
        <w:tc>
          <w:tcPr>
            <w:tcW w:w="6668" w:type="dxa"/>
            <w:gridSpan w:val="2"/>
            <w:tcBorders>
              <w:top w:val="single" w:sz="4" w:space="0" w:color="auto"/>
              <w:left w:val="single" w:sz="4" w:space="0" w:color="auto"/>
              <w:bottom w:val="single" w:sz="4" w:space="0" w:color="auto"/>
              <w:right w:val="single" w:sz="4" w:space="0" w:color="auto"/>
            </w:tcBorders>
          </w:tcPr>
          <w:p w:rsidR="00297F6D" w:rsidRPr="008E6A8F" w:rsidRDefault="00297F6D" w:rsidP="008E6A8F">
            <w:pPr>
              <w:pStyle w:val="PargrafodaLista"/>
              <w:widowControl w:val="0"/>
              <w:numPr>
                <w:ilvl w:val="0"/>
                <w:numId w:val="73"/>
              </w:numPr>
              <w:suppressAutoHyphens/>
              <w:spacing w:before="0" w:after="0" w:line="276" w:lineRule="auto"/>
              <w:ind w:left="370"/>
              <w:jc w:val="left"/>
              <w:rPr>
                <w:rFonts w:eastAsia="SimSun"/>
                <w:color w:val="000000"/>
                <w:kern w:val="1"/>
                <w:szCs w:val="24"/>
                <w:lang w:eastAsia="hi-IN" w:bidi="hi-IN"/>
              </w:rPr>
            </w:pPr>
            <w:r w:rsidRPr="008E6A8F">
              <w:rPr>
                <w:rFonts w:eastAsia="SimSun"/>
                <w:color w:val="000000"/>
                <w:kern w:val="1"/>
                <w:szCs w:val="24"/>
                <w:lang w:eastAsia="hi-IN" w:bidi="hi-IN"/>
              </w:rPr>
              <w:t>O conto de autor do século XX</w:t>
            </w:r>
          </w:p>
          <w:p w:rsidR="00297F6D" w:rsidRPr="008E6A8F" w:rsidRDefault="00297F6D" w:rsidP="008E6A8F">
            <w:pPr>
              <w:pStyle w:val="PargrafodaLista"/>
              <w:widowControl w:val="0"/>
              <w:numPr>
                <w:ilvl w:val="0"/>
                <w:numId w:val="73"/>
              </w:numPr>
              <w:suppressAutoHyphens/>
              <w:spacing w:before="0" w:after="0" w:line="276" w:lineRule="auto"/>
              <w:ind w:left="370"/>
              <w:jc w:val="left"/>
              <w:rPr>
                <w:rFonts w:eastAsia="SimSun"/>
                <w:color w:val="000000"/>
                <w:kern w:val="1"/>
                <w:szCs w:val="24"/>
                <w:lang w:eastAsia="hi-IN" w:bidi="hi-IN"/>
              </w:rPr>
            </w:pPr>
            <w:r w:rsidRPr="008E6A8F">
              <w:rPr>
                <w:rFonts w:eastAsia="SimSun"/>
                <w:color w:val="000000"/>
                <w:kern w:val="1"/>
                <w:szCs w:val="24"/>
                <w:lang w:eastAsia="hi-IN" w:bidi="hi-IN"/>
              </w:rPr>
              <w:t>Estrutura narrativa</w:t>
            </w:r>
          </w:p>
        </w:tc>
      </w:tr>
      <w:tr w:rsidR="009B5C99" w:rsidTr="00096294">
        <w:tc>
          <w:tcPr>
            <w:tcW w:w="2977" w:type="dxa"/>
            <w:tcBorders>
              <w:top w:val="single" w:sz="4" w:space="0" w:color="auto"/>
              <w:left w:val="single" w:sz="4" w:space="0" w:color="auto"/>
              <w:bottom w:val="single" w:sz="4" w:space="0" w:color="auto"/>
              <w:right w:val="single" w:sz="4" w:space="0" w:color="auto"/>
            </w:tcBorders>
            <w:shd w:val="clear" w:color="auto" w:fill="auto"/>
          </w:tcPr>
          <w:p w:rsidR="00297F6D" w:rsidRPr="00297F6D" w:rsidRDefault="00297F6D" w:rsidP="00297F6D">
            <w:pPr>
              <w:widowControl w:val="0"/>
              <w:suppressAutoHyphens/>
              <w:spacing w:before="0" w:after="0" w:line="276" w:lineRule="auto"/>
              <w:ind w:firstLine="0"/>
              <w:jc w:val="left"/>
              <w:rPr>
                <w:rFonts w:eastAsia="SimSun" w:cs="Mangal"/>
                <w:b/>
                <w:color w:val="000000"/>
                <w:kern w:val="1"/>
                <w:szCs w:val="24"/>
                <w:lang w:val="es-ES" w:eastAsia="hi-IN" w:bidi="hi-IN"/>
              </w:rPr>
            </w:pPr>
            <w:proofErr w:type="spellStart"/>
            <w:r w:rsidRPr="00297F6D">
              <w:rPr>
                <w:rFonts w:eastAsia="SimSun" w:cs="Mangal"/>
                <w:b/>
                <w:color w:val="000000"/>
                <w:kern w:val="1"/>
                <w:szCs w:val="24"/>
                <w:lang w:val="es-ES" w:eastAsia="hi-IN" w:bidi="hi-IN"/>
              </w:rPr>
              <w:t>Competências</w:t>
            </w:r>
            <w:proofErr w:type="spellEnd"/>
          </w:p>
        </w:tc>
        <w:tc>
          <w:tcPr>
            <w:tcW w:w="6668" w:type="dxa"/>
            <w:gridSpan w:val="2"/>
            <w:tcBorders>
              <w:top w:val="single" w:sz="4" w:space="0" w:color="auto"/>
              <w:left w:val="single" w:sz="4" w:space="0" w:color="auto"/>
              <w:bottom w:val="single" w:sz="4" w:space="0" w:color="auto"/>
              <w:right w:val="single" w:sz="4" w:space="0" w:color="auto"/>
            </w:tcBorders>
          </w:tcPr>
          <w:p w:rsidR="00297F6D" w:rsidRPr="00297F6D" w:rsidRDefault="00297F6D" w:rsidP="008E6A8F">
            <w:pPr>
              <w:widowControl w:val="0"/>
              <w:numPr>
                <w:ilvl w:val="0"/>
                <w:numId w:val="19"/>
              </w:numPr>
              <w:tabs>
                <w:tab w:val="left" w:pos="0"/>
                <w:tab w:val="left" w:pos="427"/>
              </w:tabs>
              <w:suppressAutoHyphens/>
              <w:spacing w:before="0" w:after="0" w:line="276" w:lineRule="auto"/>
              <w:ind w:firstLine="0"/>
              <w:jc w:val="left"/>
              <w:rPr>
                <w:rFonts w:eastAsia="SimSun"/>
                <w:color w:val="000000"/>
                <w:kern w:val="1"/>
                <w:szCs w:val="24"/>
                <w:lang w:val="es-ES" w:eastAsia="hi-IN" w:bidi="hi-IN"/>
              </w:rPr>
            </w:pPr>
            <w:proofErr w:type="spellStart"/>
            <w:r w:rsidRPr="00297F6D">
              <w:rPr>
                <w:rFonts w:eastAsia="SimSun"/>
                <w:color w:val="000000"/>
                <w:kern w:val="1"/>
                <w:szCs w:val="24"/>
                <w:lang w:val="es-ES" w:eastAsia="hi-IN" w:bidi="hi-IN"/>
              </w:rPr>
              <w:t>Leitura</w:t>
            </w:r>
            <w:proofErr w:type="spellEnd"/>
          </w:p>
          <w:p w:rsidR="00297F6D" w:rsidRPr="00297F6D" w:rsidRDefault="008E6A8F" w:rsidP="008E6A8F">
            <w:pPr>
              <w:widowControl w:val="0"/>
              <w:numPr>
                <w:ilvl w:val="0"/>
                <w:numId w:val="19"/>
              </w:numPr>
              <w:tabs>
                <w:tab w:val="left" w:pos="0"/>
                <w:tab w:val="left" w:pos="255"/>
              </w:tabs>
              <w:suppressAutoHyphens/>
              <w:spacing w:before="0" w:after="0" w:line="276" w:lineRule="auto"/>
              <w:ind w:firstLine="0"/>
              <w:jc w:val="left"/>
              <w:rPr>
                <w:rFonts w:eastAsia="SimSun"/>
                <w:color w:val="000000"/>
                <w:kern w:val="1"/>
                <w:szCs w:val="24"/>
                <w:lang w:val="es-ES" w:eastAsia="hi-IN" w:bidi="hi-IN"/>
              </w:rPr>
            </w:pPr>
            <w:r>
              <w:rPr>
                <w:rFonts w:eastAsia="SimSun"/>
                <w:color w:val="000000"/>
                <w:kern w:val="1"/>
                <w:szCs w:val="24"/>
                <w:lang w:val="es-ES" w:eastAsia="hi-IN" w:bidi="hi-IN"/>
              </w:rPr>
              <w:t xml:space="preserve">   </w:t>
            </w:r>
            <w:proofErr w:type="spellStart"/>
            <w:r w:rsidR="00297F6D" w:rsidRPr="00297F6D">
              <w:rPr>
                <w:rFonts w:eastAsia="SimSun"/>
                <w:color w:val="000000"/>
                <w:kern w:val="1"/>
                <w:szCs w:val="24"/>
                <w:lang w:val="es-ES" w:eastAsia="hi-IN" w:bidi="hi-IN"/>
              </w:rPr>
              <w:t>Expressão</w:t>
            </w:r>
            <w:proofErr w:type="spellEnd"/>
            <w:r w:rsidR="00297F6D" w:rsidRPr="00297F6D">
              <w:rPr>
                <w:rFonts w:eastAsia="SimSun"/>
                <w:color w:val="000000"/>
                <w:kern w:val="1"/>
                <w:szCs w:val="24"/>
                <w:lang w:val="es-ES" w:eastAsia="hi-IN" w:bidi="hi-IN"/>
              </w:rPr>
              <w:t xml:space="preserve"> oral</w:t>
            </w:r>
          </w:p>
          <w:p w:rsidR="00297F6D" w:rsidRPr="00297F6D" w:rsidRDefault="008E6A8F" w:rsidP="008E6A8F">
            <w:pPr>
              <w:widowControl w:val="0"/>
              <w:numPr>
                <w:ilvl w:val="0"/>
                <w:numId w:val="19"/>
              </w:numPr>
              <w:tabs>
                <w:tab w:val="left" w:pos="0"/>
                <w:tab w:val="left" w:pos="318"/>
              </w:tabs>
              <w:suppressAutoHyphens/>
              <w:spacing w:before="0" w:after="0" w:line="276" w:lineRule="auto"/>
              <w:ind w:firstLine="0"/>
              <w:jc w:val="left"/>
              <w:rPr>
                <w:rFonts w:eastAsia="SimSun"/>
                <w:color w:val="000000"/>
                <w:kern w:val="1"/>
                <w:szCs w:val="24"/>
                <w:lang w:val="es-ES" w:eastAsia="hi-IN" w:bidi="hi-IN"/>
              </w:rPr>
            </w:pPr>
            <w:r>
              <w:rPr>
                <w:rFonts w:eastAsia="Times New Roman"/>
                <w:color w:val="000000"/>
                <w:kern w:val="1"/>
                <w:szCs w:val="24"/>
                <w:lang w:eastAsia="pt-PT" w:bidi="pt-PT"/>
              </w:rPr>
              <w:t xml:space="preserve">  </w:t>
            </w:r>
            <w:r w:rsidR="00297F6D" w:rsidRPr="00297F6D">
              <w:rPr>
                <w:rFonts w:eastAsia="Times New Roman"/>
                <w:color w:val="000000"/>
                <w:kern w:val="1"/>
                <w:szCs w:val="24"/>
                <w:lang w:eastAsia="pt-PT" w:bidi="pt-PT"/>
              </w:rPr>
              <w:t>Expressão</w:t>
            </w:r>
            <w:r w:rsidR="00297F6D" w:rsidRPr="00297F6D">
              <w:rPr>
                <w:rFonts w:eastAsia="SimSun"/>
                <w:color w:val="000000"/>
                <w:kern w:val="1"/>
                <w:szCs w:val="24"/>
                <w:lang w:val="es-ES" w:eastAsia="hi-IN" w:bidi="hi-IN"/>
              </w:rPr>
              <w:t xml:space="preserve"> escrita</w:t>
            </w:r>
          </w:p>
          <w:p w:rsidR="00297F6D" w:rsidRPr="00297F6D" w:rsidRDefault="008E6A8F" w:rsidP="008E6A8F">
            <w:pPr>
              <w:widowControl w:val="0"/>
              <w:numPr>
                <w:ilvl w:val="0"/>
                <w:numId w:val="19"/>
              </w:numPr>
              <w:tabs>
                <w:tab w:val="left" w:pos="0"/>
                <w:tab w:val="left" w:pos="381"/>
              </w:tabs>
              <w:suppressAutoHyphens/>
              <w:spacing w:before="0" w:after="0" w:line="276" w:lineRule="auto"/>
              <w:ind w:firstLine="0"/>
              <w:jc w:val="left"/>
              <w:rPr>
                <w:rFonts w:eastAsia="SimSun"/>
                <w:color w:val="000000"/>
                <w:kern w:val="1"/>
                <w:szCs w:val="24"/>
                <w:lang w:val="es-ES" w:eastAsia="hi-IN" w:bidi="hi-IN"/>
              </w:rPr>
            </w:pPr>
            <w:r>
              <w:rPr>
                <w:rFonts w:eastAsia="SimSun"/>
                <w:color w:val="000000"/>
                <w:kern w:val="1"/>
                <w:szCs w:val="24"/>
                <w:lang w:val="es-ES" w:eastAsia="hi-IN" w:bidi="hi-IN"/>
              </w:rPr>
              <w:t xml:space="preserve"> </w:t>
            </w:r>
            <w:r w:rsidR="00297F6D" w:rsidRPr="00297F6D">
              <w:rPr>
                <w:rFonts w:eastAsia="SimSun"/>
                <w:color w:val="000000"/>
                <w:kern w:val="1"/>
                <w:szCs w:val="24"/>
                <w:lang w:val="es-ES" w:eastAsia="hi-IN" w:bidi="hi-IN"/>
              </w:rPr>
              <w:t>Léxico</w:t>
            </w:r>
          </w:p>
        </w:tc>
      </w:tr>
      <w:tr w:rsidR="009B5C99" w:rsidTr="00096294">
        <w:tc>
          <w:tcPr>
            <w:tcW w:w="2977" w:type="dxa"/>
            <w:tcBorders>
              <w:top w:val="single" w:sz="4" w:space="0" w:color="auto"/>
              <w:left w:val="single" w:sz="4" w:space="0" w:color="auto"/>
              <w:bottom w:val="single" w:sz="4" w:space="0" w:color="auto"/>
              <w:right w:val="single" w:sz="4" w:space="0" w:color="auto"/>
            </w:tcBorders>
            <w:shd w:val="clear" w:color="auto" w:fill="auto"/>
          </w:tcPr>
          <w:p w:rsidR="00297F6D" w:rsidRPr="00297F6D" w:rsidRDefault="00297F6D" w:rsidP="00297F6D">
            <w:pPr>
              <w:widowControl w:val="0"/>
              <w:suppressAutoHyphens/>
              <w:spacing w:before="0" w:after="0" w:line="276" w:lineRule="auto"/>
              <w:ind w:firstLine="0"/>
              <w:jc w:val="left"/>
              <w:rPr>
                <w:rFonts w:eastAsia="SimSun" w:cs="Mangal"/>
                <w:b/>
                <w:color w:val="000000"/>
                <w:kern w:val="1"/>
                <w:szCs w:val="24"/>
                <w:lang w:val="es-ES" w:eastAsia="hi-IN" w:bidi="hi-IN"/>
              </w:rPr>
            </w:pPr>
            <w:r w:rsidRPr="00297F6D">
              <w:rPr>
                <w:rFonts w:eastAsia="SimSun" w:cs="Mangal"/>
                <w:b/>
                <w:color w:val="000000"/>
                <w:kern w:val="1"/>
                <w:szCs w:val="24"/>
                <w:lang w:val="es-ES" w:eastAsia="hi-IN" w:bidi="hi-IN"/>
              </w:rPr>
              <w:t xml:space="preserve">Objetivos de </w:t>
            </w:r>
            <w:r w:rsidRPr="00297F6D">
              <w:rPr>
                <w:rFonts w:eastAsia="SimSun" w:cs="Mangal"/>
                <w:b/>
                <w:color w:val="000000"/>
                <w:kern w:val="1"/>
                <w:szCs w:val="24"/>
                <w:lang w:eastAsia="hi-IN" w:bidi="hi-IN"/>
              </w:rPr>
              <w:t>aprendizagem</w:t>
            </w:r>
          </w:p>
        </w:tc>
        <w:tc>
          <w:tcPr>
            <w:tcW w:w="6668" w:type="dxa"/>
            <w:gridSpan w:val="2"/>
            <w:tcBorders>
              <w:top w:val="single" w:sz="4" w:space="0" w:color="auto"/>
              <w:left w:val="single" w:sz="4" w:space="0" w:color="auto"/>
              <w:bottom w:val="single" w:sz="4" w:space="0" w:color="auto"/>
              <w:right w:val="single" w:sz="4" w:space="0" w:color="auto"/>
            </w:tcBorders>
          </w:tcPr>
          <w:p w:rsidR="00297F6D" w:rsidRPr="00297F6D" w:rsidRDefault="00297F6D" w:rsidP="008E6A8F">
            <w:pPr>
              <w:widowControl w:val="0"/>
              <w:numPr>
                <w:ilvl w:val="0"/>
                <w:numId w:val="20"/>
              </w:numPr>
              <w:tabs>
                <w:tab w:val="left" w:pos="381"/>
              </w:tabs>
              <w:suppressAutoHyphens/>
              <w:spacing w:before="0" w:after="0" w:line="276" w:lineRule="auto"/>
              <w:ind w:firstLine="0"/>
              <w:jc w:val="left"/>
              <w:rPr>
                <w:rFonts w:eastAsia="SimSun"/>
                <w:color w:val="000000"/>
                <w:kern w:val="1"/>
                <w:szCs w:val="24"/>
                <w:lang w:eastAsia="hi-IN" w:bidi="hi-IN"/>
              </w:rPr>
            </w:pPr>
            <w:r w:rsidRPr="00297F6D">
              <w:rPr>
                <w:rFonts w:eastAsia="SimSun"/>
                <w:color w:val="000000"/>
                <w:kern w:val="1"/>
                <w:szCs w:val="24"/>
                <w:lang w:eastAsia="hi-IN" w:bidi="hi-IN"/>
              </w:rPr>
              <w:t>Identificar a estrutura do texto</w:t>
            </w:r>
          </w:p>
          <w:p w:rsidR="00297F6D" w:rsidRPr="00297F6D" w:rsidRDefault="00297F6D" w:rsidP="008E6A8F">
            <w:pPr>
              <w:widowControl w:val="0"/>
              <w:numPr>
                <w:ilvl w:val="0"/>
                <w:numId w:val="20"/>
              </w:numPr>
              <w:tabs>
                <w:tab w:val="left" w:pos="381"/>
              </w:tabs>
              <w:suppressAutoHyphens/>
              <w:spacing w:before="0" w:after="0" w:line="276" w:lineRule="auto"/>
              <w:ind w:firstLine="0"/>
              <w:jc w:val="left"/>
              <w:rPr>
                <w:rFonts w:eastAsia="SimSun"/>
                <w:color w:val="000000"/>
                <w:kern w:val="1"/>
                <w:szCs w:val="24"/>
                <w:lang w:eastAsia="hi-IN" w:bidi="hi-IN"/>
              </w:rPr>
            </w:pPr>
            <w:r w:rsidRPr="00297F6D">
              <w:rPr>
                <w:rFonts w:eastAsia="SimSun"/>
                <w:color w:val="000000"/>
                <w:kern w:val="1"/>
                <w:szCs w:val="24"/>
                <w:lang w:eastAsia="hi-IN" w:bidi="hi-IN"/>
              </w:rPr>
              <w:t>Reflexão sobre o sentido do texto</w:t>
            </w:r>
          </w:p>
          <w:p w:rsidR="00297F6D" w:rsidRPr="00297F6D" w:rsidRDefault="00297F6D" w:rsidP="008E6A8F">
            <w:pPr>
              <w:widowControl w:val="0"/>
              <w:numPr>
                <w:ilvl w:val="0"/>
                <w:numId w:val="20"/>
              </w:numPr>
              <w:tabs>
                <w:tab w:val="left" w:pos="381"/>
              </w:tabs>
              <w:suppressAutoHyphens/>
              <w:spacing w:before="0" w:after="0" w:line="276" w:lineRule="auto"/>
              <w:ind w:firstLine="0"/>
              <w:jc w:val="both"/>
              <w:rPr>
                <w:rFonts w:eastAsia="SimSun"/>
                <w:color w:val="000000"/>
                <w:kern w:val="1"/>
                <w:szCs w:val="24"/>
                <w:lang w:eastAsia="hi-IN" w:bidi="hi-IN"/>
              </w:rPr>
            </w:pPr>
            <w:r w:rsidRPr="00297F6D">
              <w:rPr>
                <w:rFonts w:eastAsia="SimSun"/>
                <w:color w:val="000000"/>
                <w:kern w:val="1"/>
                <w:szCs w:val="24"/>
                <w:lang w:eastAsia="hi-IN" w:bidi="hi-IN"/>
              </w:rPr>
              <w:t>Compreender um conto de autor do século XX nos seus diferentes sentidos</w:t>
            </w:r>
          </w:p>
        </w:tc>
      </w:tr>
      <w:tr w:rsidR="009B5C99" w:rsidTr="00096294">
        <w:tc>
          <w:tcPr>
            <w:tcW w:w="2977" w:type="dxa"/>
            <w:tcBorders>
              <w:top w:val="single" w:sz="4" w:space="0" w:color="auto"/>
              <w:left w:val="single" w:sz="4" w:space="0" w:color="auto"/>
              <w:bottom w:val="single" w:sz="4" w:space="0" w:color="auto"/>
              <w:right w:val="single" w:sz="4" w:space="0" w:color="auto"/>
            </w:tcBorders>
            <w:shd w:val="clear" w:color="auto" w:fill="auto"/>
          </w:tcPr>
          <w:p w:rsidR="00297F6D" w:rsidRPr="00297F6D" w:rsidRDefault="00297F6D" w:rsidP="00297F6D">
            <w:pPr>
              <w:widowControl w:val="0"/>
              <w:suppressAutoHyphens/>
              <w:spacing w:before="0" w:after="0" w:line="276" w:lineRule="auto"/>
              <w:ind w:firstLine="0"/>
              <w:jc w:val="left"/>
              <w:rPr>
                <w:rFonts w:eastAsia="SimSun" w:cs="Mangal"/>
                <w:b/>
                <w:color w:val="000000"/>
                <w:kern w:val="1"/>
                <w:szCs w:val="24"/>
                <w:lang w:val="es-ES" w:eastAsia="hi-IN" w:bidi="hi-IN"/>
              </w:rPr>
            </w:pPr>
            <w:proofErr w:type="spellStart"/>
            <w:r w:rsidRPr="00297F6D">
              <w:rPr>
                <w:rFonts w:eastAsia="SimSun" w:cs="Mangal"/>
                <w:b/>
                <w:color w:val="000000"/>
                <w:kern w:val="1"/>
                <w:szCs w:val="24"/>
                <w:lang w:val="es-ES" w:eastAsia="hi-IN" w:bidi="hi-IN"/>
              </w:rPr>
              <w:t>Estratégias</w:t>
            </w:r>
            <w:proofErr w:type="spellEnd"/>
            <w:r w:rsidRPr="00297F6D">
              <w:rPr>
                <w:rFonts w:eastAsia="SimSun" w:cs="Mangal"/>
                <w:b/>
                <w:color w:val="000000"/>
                <w:kern w:val="1"/>
                <w:szCs w:val="24"/>
                <w:lang w:val="es-ES" w:eastAsia="hi-IN" w:bidi="hi-IN"/>
              </w:rPr>
              <w:t>/</w:t>
            </w:r>
            <w:proofErr w:type="spellStart"/>
            <w:r w:rsidRPr="00297F6D">
              <w:rPr>
                <w:rFonts w:eastAsia="SimSun" w:cs="Mangal"/>
                <w:b/>
                <w:color w:val="000000"/>
                <w:kern w:val="1"/>
                <w:szCs w:val="24"/>
                <w:lang w:val="es-ES" w:eastAsia="hi-IN" w:bidi="hi-IN"/>
              </w:rPr>
              <w:t>Atividades</w:t>
            </w:r>
            <w:proofErr w:type="spellEnd"/>
          </w:p>
        </w:tc>
        <w:tc>
          <w:tcPr>
            <w:tcW w:w="6668" w:type="dxa"/>
            <w:gridSpan w:val="2"/>
            <w:tcBorders>
              <w:top w:val="single" w:sz="4" w:space="0" w:color="auto"/>
              <w:left w:val="single" w:sz="4" w:space="0" w:color="auto"/>
              <w:bottom w:val="single" w:sz="4" w:space="0" w:color="auto"/>
              <w:right w:val="single" w:sz="4" w:space="0" w:color="auto"/>
            </w:tcBorders>
          </w:tcPr>
          <w:p w:rsidR="00297F6D" w:rsidRPr="00297F6D" w:rsidRDefault="00297F6D" w:rsidP="008E6A8F">
            <w:pPr>
              <w:widowControl w:val="0"/>
              <w:suppressAutoHyphens/>
              <w:spacing w:before="0" w:after="0" w:line="276" w:lineRule="auto"/>
              <w:ind w:left="10" w:hanging="10"/>
              <w:jc w:val="both"/>
              <w:rPr>
                <w:rFonts w:eastAsia="SimSun"/>
                <w:b/>
                <w:color w:val="000000"/>
                <w:kern w:val="1"/>
                <w:szCs w:val="24"/>
                <w:lang w:eastAsia="hi-IN" w:bidi="hi-IN"/>
              </w:rPr>
            </w:pPr>
            <w:r w:rsidRPr="00297F6D">
              <w:rPr>
                <w:rFonts w:eastAsia="SimSun"/>
                <w:b/>
                <w:color w:val="000000"/>
                <w:kern w:val="1"/>
                <w:szCs w:val="24"/>
                <w:lang w:eastAsia="hi-IN" w:bidi="hi-IN"/>
              </w:rPr>
              <w:t>Pré-leitura:</w:t>
            </w:r>
          </w:p>
          <w:p w:rsidR="00297F6D" w:rsidRPr="00297F6D" w:rsidRDefault="008E6A8F" w:rsidP="008E6A8F">
            <w:pPr>
              <w:widowControl w:val="0"/>
              <w:numPr>
                <w:ilvl w:val="0"/>
                <w:numId w:val="24"/>
              </w:numPr>
              <w:tabs>
                <w:tab w:val="left" w:pos="0"/>
                <w:tab w:val="left" w:pos="334"/>
              </w:tabs>
              <w:suppressAutoHyphens/>
              <w:spacing w:before="0" w:after="0" w:line="276" w:lineRule="auto"/>
              <w:ind w:firstLine="0"/>
              <w:jc w:val="left"/>
              <w:rPr>
                <w:rFonts w:eastAsia="SimSun"/>
                <w:color w:val="000000"/>
                <w:kern w:val="1"/>
                <w:szCs w:val="24"/>
                <w:lang w:eastAsia="hi-IN" w:bidi="hi-IN"/>
              </w:rPr>
            </w:pPr>
            <w:r>
              <w:rPr>
                <w:rFonts w:eastAsia="SimSun"/>
                <w:color w:val="000000"/>
                <w:kern w:val="1"/>
                <w:szCs w:val="24"/>
                <w:lang w:eastAsia="hi-IN" w:bidi="hi-IN"/>
              </w:rPr>
              <w:t xml:space="preserve">  </w:t>
            </w:r>
            <w:r w:rsidR="00297F6D" w:rsidRPr="00297F6D">
              <w:rPr>
                <w:rFonts w:eastAsia="SimSun"/>
                <w:color w:val="000000"/>
                <w:kern w:val="1"/>
                <w:szCs w:val="24"/>
                <w:lang w:eastAsia="hi-IN" w:bidi="hi-IN"/>
              </w:rPr>
              <w:t>Exploração do sentido das palavras do título: "O Imperativo de profundidade" (</w:t>
            </w:r>
            <w:r w:rsidR="00297F6D" w:rsidRPr="00297F6D">
              <w:rPr>
                <w:rFonts w:eastAsia="SimSun"/>
                <w:b/>
                <w:bCs/>
                <w:color w:val="000000"/>
                <w:kern w:val="1"/>
                <w:szCs w:val="24"/>
                <w:lang w:eastAsia="hi-IN" w:bidi="hi-IN"/>
              </w:rPr>
              <w:t>Anexo 1</w:t>
            </w:r>
            <w:r w:rsidR="00297F6D" w:rsidRPr="00297F6D">
              <w:rPr>
                <w:rFonts w:eastAsia="SimSun"/>
                <w:color w:val="000000"/>
                <w:kern w:val="1"/>
                <w:szCs w:val="24"/>
                <w:lang w:eastAsia="hi-IN" w:bidi="hi-IN"/>
              </w:rPr>
              <w:t>);</w:t>
            </w:r>
          </w:p>
          <w:p w:rsidR="00297F6D" w:rsidRPr="00297F6D" w:rsidRDefault="008E6A8F" w:rsidP="008E6A8F">
            <w:pPr>
              <w:widowControl w:val="0"/>
              <w:numPr>
                <w:ilvl w:val="0"/>
                <w:numId w:val="21"/>
              </w:numPr>
              <w:tabs>
                <w:tab w:val="left" w:pos="370"/>
              </w:tabs>
              <w:suppressAutoHyphens/>
              <w:spacing w:before="0" w:after="0" w:line="276" w:lineRule="auto"/>
              <w:ind w:firstLine="0"/>
              <w:jc w:val="left"/>
              <w:rPr>
                <w:rFonts w:eastAsia="SimSun"/>
                <w:color w:val="000000"/>
                <w:kern w:val="1"/>
                <w:szCs w:val="24"/>
                <w:lang w:eastAsia="hi-IN" w:bidi="hi-IN"/>
              </w:rPr>
            </w:pPr>
            <w:r>
              <w:rPr>
                <w:rFonts w:eastAsia="SimSun"/>
                <w:color w:val="000000"/>
                <w:kern w:val="1"/>
                <w:szCs w:val="24"/>
                <w:lang w:eastAsia="hi-IN" w:bidi="hi-IN"/>
              </w:rPr>
              <w:t xml:space="preserve"> </w:t>
            </w:r>
            <w:r w:rsidR="00297F6D" w:rsidRPr="00297F6D">
              <w:rPr>
                <w:rFonts w:eastAsia="SimSun"/>
                <w:color w:val="000000"/>
                <w:kern w:val="1"/>
                <w:szCs w:val="24"/>
                <w:lang w:eastAsia="hi-IN" w:bidi="hi-IN"/>
              </w:rPr>
              <w:t>Antecipação do enredo do conto a partir do título.</w:t>
            </w:r>
          </w:p>
          <w:p w:rsidR="00297F6D" w:rsidRPr="00297F6D" w:rsidRDefault="008E6A8F" w:rsidP="008E6A8F">
            <w:pPr>
              <w:widowControl w:val="0"/>
              <w:numPr>
                <w:ilvl w:val="0"/>
                <w:numId w:val="21"/>
              </w:numPr>
              <w:tabs>
                <w:tab w:val="left" w:pos="427"/>
              </w:tabs>
              <w:suppressAutoHyphens/>
              <w:spacing w:before="0" w:after="0" w:line="276" w:lineRule="auto"/>
              <w:ind w:firstLine="0"/>
              <w:jc w:val="left"/>
              <w:rPr>
                <w:rFonts w:eastAsia="SimSun"/>
                <w:color w:val="000000"/>
                <w:kern w:val="1"/>
                <w:szCs w:val="24"/>
                <w:lang w:eastAsia="hi-IN" w:bidi="hi-IN"/>
              </w:rPr>
            </w:pPr>
            <w:r>
              <w:rPr>
                <w:rFonts w:eastAsia="SimSun"/>
                <w:color w:val="000000"/>
                <w:kern w:val="1"/>
                <w:szCs w:val="24"/>
                <w:lang w:eastAsia="hi-IN" w:bidi="hi-IN"/>
              </w:rPr>
              <w:t xml:space="preserve"> </w:t>
            </w:r>
            <w:r w:rsidR="00297F6D" w:rsidRPr="00297F6D">
              <w:rPr>
                <w:rFonts w:eastAsia="SimSun"/>
                <w:color w:val="000000"/>
                <w:kern w:val="1"/>
                <w:szCs w:val="24"/>
                <w:lang w:eastAsia="hi-IN" w:bidi="hi-IN"/>
              </w:rPr>
              <w:t>Divisão do texto em partes e atribuição de um título  que justifique essa divisão</w:t>
            </w:r>
          </w:p>
          <w:p w:rsidR="00297F6D" w:rsidRPr="00297F6D" w:rsidRDefault="00297F6D" w:rsidP="008C27EC">
            <w:pPr>
              <w:widowControl w:val="0"/>
              <w:suppressAutoHyphens/>
              <w:spacing w:before="0" w:after="0" w:line="276" w:lineRule="auto"/>
              <w:ind w:left="10" w:hanging="10"/>
              <w:jc w:val="both"/>
              <w:rPr>
                <w:rFonts w:eastAsia="SimSun"/>
                <w:b/>
                <w:color w:val="000000"/>
                <w:kern w:val="1"/>
                <w:szCs w:val="24"/>
                <w:lang w:eastAsia="hi-IN" w:bidi="hi-IN"/>
              </w:rPr>
            </w:pPr>
            <w:r w:rsidRPr="00297F6D">
              <w:rPr>
                <w:rFonts w:eastAsia="SimSun"/>
                <w:b/>
                <w:color w:val="000000"/>
                <w:kern w:val="1"/>
                <w:szCs w:val="24"/>
                <w:lang w:eastAsia="hi-IN" w:bidi="hi-IN"/>
              </w:rPr>
              <w:t xml:space="preserve">Leitura: </w:t>
            </w:r>
            <w:r w:rsidRPr="00297F6D">
              <w:rPr>
                <w:rFonts w:eastAsia="SimSun"/>
                <w:i/>
                <w:color w:val="000000"/>
                <w:kern w:val="1"/>
                <w:szCs w:val="24"/>
                <w:lang w:eastAsia="hi-IN" w:bidi="hi-IN"/>
              </w:rPr>
              <w:t>"</w:t>
            </w:r>
            <w:r w:rsidR="008C27EC">
              <w:rPr>
                <w:rFonts w:eastAsia="SimSun"/>
                <w:i/>
                <w:color w:val="000000"/>
                <w:kern w:val="1"/>
                <w:szCs w:val="24"/>
                <w:lang w:eastAsia="hi-IN" w:bidi="hi-IN"/>
              </w:rPr>
              <w:t xml:space="preserve">“Na </w:t>
            </w:r>
            <w:r w:rsidRPr="00297F6D">
              <w:rPr>
                <w:rFonts w:eastAsia="SimSun"/>
                <w:i/>
                <w:color w:val="000000"/>
                <w:kern w:val="1"/>
                <w:szCs w:val="24"/>
                <w:lang w:eastAsia="hi-IN" w:bidi="hi-IN"/>
              </w:rPr>
              <w:t>primeira exposição…Apesar disso morreu imediatamente.”</w:t>
            </w:r>
            <w:r w:rsidRPr="00297F6D">
              <w:rPr>
                <w:rFonts w:eastAsia="SimSun"/>
                <w:color w:val="000000"/>
                <w:kern w:val="1"/>
                <w:szCs w:val="24"/>
                <w:lang w:eastAsia="hi-IN" w:bidi="hi-IN"/>
              </w:rPr>
              <w:t xml:space="preserve"> (l.1-56)</w:t>
            </w:r>
          </w:p>
          <w:p w:rsidR="00297F6D" w:rsidRPr="00297F6D" w:rsidRDefault="00297F6D" w:rsidP="008C27EC">
            <w:pPr>
              <w:widowControl w:val="0"/>
              <w:numPr>
                <w:ilvl w:val="0"/>
                <w:numId w:val="21"/>
              </w:numPr>
              <w:tabs>
                <w:tab w:val="left" w:pos="381"/>
              </w:tabs>
              <w:suppressAutoHyphens/>
              <w:spacing w:before="0" w:after="0" w:line="276" w:lineRule="auto"/>
              <w:ind w:firstLine="0"/>
              <w:jc w:val="left"/>
              <w:rPr>
                <w:rFonts w:eastAsia="SimSun"/>
                <w:color w:val="000000"/>
                <w:kern w:val="1"/>
                <w:szCs w:val="24"/>
                <w:lang w:eastAsia="hi-IN" w:bidi="hi-IN"/>
              </w:rPr>
            </w:pPr>
            <w:r w:rsidRPr="00297F6D">
              <w:rPr>
                <w:rFonts w:eastAsia="Times New Roman"/>
                <w:color w:val="000000"/>
                <w:kern w:val="1"/>
                <w:szCs w:val="24"/>
                <w:lang w:eastAsia="pt-PT" w:bidi="pt-PT"/>
              </w:rPr>
              <w:t>Leitura</w:t>
            </w:r>
            <w:r w:rsidRPr="00297F6D">
              <w:rPr>
                <w:rFonts w:eastAsia="SimSun"/>
                <w:color w:val="000000"/>
                <w:kern w:val="1"/>
                <w:szCs w:val="24"/>
                <w:lang w:eastAsia="hi-IN" w:bidi="hi-IN"/>
              </w:rPr>
              <w:t xml:space="preserve"> </w:t>
            </w:r>
            <w:r w:rsidRPr="00297F6D">
              <w:rPr>
                <w:rFonts w:eastAsia="Times New Roman"/>
                <w:color w:val="000000"/>
                <w:kern w:val="1"/>
                <w:szCs w:val="24"/>
                <w:lang w:eastAsia="pt-PT" w:bidi="pt-PT"/>
              </w:rPr>
              <w:t>em voz alta do conto</w:t>
            </w:r>
            <w:r w:rsidRPr="00297F6D">
              <w:rPr>
                <w:rFonts w:eastAsia="SimSun"/>
                <w:color w:val="000000"/>
                <w:kern w:val="1"/>
                <w:szCs w:val="24"/>
                <w:lang w:eastAsia="hi-IN" w:bidi="hi-IN"/>
              </w:rPr>
              <w:t>;</w:t>
            </w:r>
          </w:p>
          <w:p w:rsidR="00297F6D" w:rsidRPr="00297F6D" w:rsidRDefault="00297F6D" w:rsidP="008C27EC">
            <w:pPr>
              <w:widowControl w:val="0"/>
              <w:numPr>
                <w:ilvl w:val="0"/>
                <w:numId w:val="21"/>
              </w:numPr>
              <w:tabs>
                <w:tab w:val="left" w:pos="381"/>
              </w:tabs>
              <w:suppressAutoHyphens/>
              <w:spacing w:before="0" w:after="0" w:line="276" w:lineRule="auto"/>
              <w:ind w:firstLine="0"/>
              <w:jc w:val="left"/>
              <w:rPr>
                <w:rFonts w:eastAsia="SimSun"/>
                <w:color w:val="000000"/>
                <w:kern w:val="1"/>
                <w:szCs w:val="24"/>
                <w:lang w:eastAsia="hi-IN" w:bidi="hi-IN"/>
              </w:rPr>
            </w:pPr>
            <w:r w:rsidRPr="00297F6D">
              <w:rPr>
                <w:rFonts w:eastAsia="SimSun"/>
                <w:color w:val="000000"/>
                <w:kern w:val="1"/>
                <w:szCs w:val="24"/>
                <w:lang w:eastAsia="hi-IN" w:bidi="hi-IN"/>
              </w:rPr>
              <w:t>Exploração dos diferentes sentidos do texto através de interação professora/alunos:</w:t>
            </w:r>
          </w:p>
          <w:p w:rsidR="00297F6D" w:rsidRPr="00297F6D" w:rsidRDefault="00297F6D" w:rsidP="008C27EC">
            <w:pPr>
              <w:widowControl w:val="0"/>
              <w:numPr>
                <w:ilvl w:val="0"/>
                <w:numId w:val="25"/>
              </w:numPr>
              <w:suppressAutoHyphens/>
              <w:spacing w:before="0" w:after="0" w:line="276" w:lineRule="auto"/>
              <w:ind w:firstLine="370"/>
              <w:jc w:val="left"/>
              <w:rPr>
                <w:rFonts w:eastAsia="SimSun"/>
                <w:color w:val="000000"/>
                <w:kern w:val="1"/>
                <w:szCs w:val="24"/>
                <w:lang w:eastAsia="hi-IN" w:bidi="hi-IN"/>
              </w:rPr>
            </w:pPr>
            <w:r w:rsidRPr="00297F6D">
              <w:rPr>
                <w:rFonts w:eastAsia="SimSun"/>
                <w:color w:val="000000"/>
                <w:kern w:val="1"/>
                <w:szCs w:val="24"/>
                <w:lang w:eastAsia="hi-IN" w:bidi="hi-IN"/>
              </w:rPr>
              <w:t>Localize a ação no espaço.</w:t>
            </w:r>
          </w:p>
          <w:p w:rsidR="00297F6D" w:rsidRPr="00297F6D" w:rsidRDefault="00297F6D" w:rsidP="008C27EC">
            <w:pPr>
              <w:widowControl w:val="0"/>
              <w:numPr>
                <w:ilvl w:val="0"/>
                <w:numId w:val="25"/>
              </w:numPr>
              <w:suppressAutoHyphens/>
              <w:spacing w:before="0" w:after="0" w:line="276" w:lineRule="auto"/>
              <w:ind w:firstLine="370"/>
              <w:jc w:val="left"/>
              <w:rPr>
                <w:rFonts w:eastAsia="SimSun"/>
                <w:color w:val="000000"/>
                <w:kern w:val="1"/>
                <w:szCs w:val="24"/>
                <w:lang w:eastAsia="hi-IN" w:bidi="hi-IN"/>
              </w:rPr>
            </w:pPr>
            <w:r w:rsidRPr="00297F6D">
              <w:rPr>
                <w:rFonts w:eastAsia="SimSun"/>
                <w:color w:val="000000"/>
                <w:kern w:val="1"/>
                <w:szCs w:val="24"/>
                <w:lang w:eastAsia="hi-IN" w:bidi="hi-IN"/>
              </w:rPr>
              <w:t>Quem são as personagens intervenientes? No entanto, o narrador refere outras personagens com quem a personagem principal contacta. Faça o seu levantamento.</w:t>
            </w:r>
          </w:p>
          <w:p w:rsidR="00297F6D" w:rsidRPr="00297F6D" w:rsidRDefault="00297F6D" w:rsidP="008C27EC">
            <w:pPr>
              <w:widowControl w:val="0"/>
              <w:numPr>
                <w:ilvl w:val="0"/>
                <w:numId w:val="25"/>
              </w:numPr>
              <w:suppressAutoHyphens/>
              <w:spacing w:before="0" w:after="0" w:line="276" w:lineRule="auto"/>
              <w:ind w:firstLine="370"/>
              <w:jc w:val="left"/>
              <w:rPr>
                <w:rFonts w:eastAsia="SimSun"/>
                <w:color w:val="000000"/>
                <w:kern w:val="1"/>
                <w:szCs w:val="24"/>
                <w:lang w:eastAsia="hi-IN" w:bidi="hi-IN"/>
              </w:rPr>
            </w:pPr>
            <w:r w:rsidRPr="00297F6D">
              <w:rPr>
                <w:rFonts w:eastAsia="SimSun"/>
                <w:color w:val="000000"/>
                <w:kern w:val="1"/>
                <w:szCs w:val="24"/>
                <w:lang w:eastAsia="hi-IN" w:bidi="hi-IN"/>
              </w:rPr>
              <w:t xml:space="preserve">Que tipo de caracterização nos indica a expressão </w:t>
            </w:r>
            <w:r w:rsidRPr="00297F6D">
              <w:rPr>
                <w:rFonts w:eastAsia="SimSun"/>
                <w:i/>
                <w:color w:val="000000"/>
                <w:kern w:val="1"/>
                <w:szCs w:val="24"/>
                <w:lang w:eastAsia="hi-IN" w:bidi="hi-IN"/>
              </w:rPr>
              <w:t>“jovem mulher”</w:t>
            </w:r>
            <w:r w:rsidRPr="00297F6D">
              <w:rPr>
                <w:rFonts w:eastAsia="SimSun"/>
                <w:color w:val="000000"/>
                <w:kern w:val="1"/>
                <w:szCs w:val="24"/>
                <w:lang w:eastAsia="hi-IN" w:bidi="hi-IN"/>
              </w:rPr>
              <w:t>?</w:t>
            </w:r>
          </w:p>
          <w:p w:rsidR="00297F6D" w:rsidRPr="00297F6D" w:rsidRDefault="00297F6D" w:rsidP="008C27EC">
            <w:pPr>
              <w:widowControl w:val="0"/>
              <w:numPr>
                <w:ilvl w:val="0"/>
                <w:numId w:val="25"/>
              </w:numPr>
              <w:suppressAutoHyphens/>
              <w:spacing w:before="0" w:after="0" w:line="276" w:lineRule="auto"/>
              <w:ind w:firstLine="370"/>
              <w:jc w:val="left"/>
              <w:rPr>
                <w:rFonts w:eastAsia="SimSun"/>
                <w:color w:val="000000"/>
                <w:kern w:val="1"/>
                <w:szCs w:val="24"/>
                <w:lang w:eastAsia="hi-IN" w:bidi="hi-IN"/>
              </w:rPr>
            </w:pPr>
            <w:r w:rsidRPr="00297F6D">
              <w:rPr>
                <w:rFonts w:eastAsia="SimSun"/>
                <w:color w:val="000000"/>
                <w:kern w:val="1"/>
                <w:szCs w:val="24"/>
                <w:lang w:eastAsia="hi-IN" w:bidi="hi-IN"/>
              </w:rPr>
              <w:t>Que outro tipo de descrição é feita pelo crítico? Justifique com expressões do texto.</w:t>
            </w:r>
          </w:p>
          <w:p w:rsidR="00297F6D" w:rsidRPr="00297F6D" w:rsidRDefault="00297F6D" w:rsidP="008C27EC">
            <w:pPr>
              <w:widowControl w:val="0"/>
              <w:numPr>
                <w:ilvl w:val="0"/>
                <w:numId w:val="25"/>
              </w:numPr>
              <w:suppressAutoHyphens/>
              <w:spacing w:before="0" w:after="0" w:line="276" w:lineRule="auto"/>
              <w:ind w:firstLine="370"/>
              <w:jc w:val="left"/>
              <w:rPr>
                <w:rFonts w:eastAsia="SimSun"/>
                <w:color w:val="000000"/>
                <w:kern w:val="1"/>
                <w:szCs w:val="24"/>
                <w:lang w:eastAsia="hi-IN" w:bidi="hi-IN"/>
              </w:rPr>
            </w:pPr>
            <w:r w:rsidRPr="00297F6D">
              <w:rPr>
                <w:rFonts w:eastAsia="SimSun"/>
                <w:color w:val="000000"/>
                <w:kern w:val="1"/>
                <w:szCs w:val="24"/>
                <w:lang w:eastAsia="hi-IN" w:bidi="hi-IN"/>
              </w:rPr>
              <w:t>Como justifica que a jovem mulher não tenha atribuído importância ao comentário do crítico até à sua publicação no jornal?</w:t>
            </w:r>
          </w:p>
          <w:p w:rsidR="00297F6D" w:rsidRPr="00297F6D" w:rsidRDefault="00297F6D" w:rsidP="008C27EC">
            <w:pPr>
              <w:widowControl w:val="0"/>
              <w:numPr>
                <w:ilvl w:val="0"/>
                <w:numId w:val="25"/>
              </w:numPr>
              <w:suppressAutoHyphens/>
              <w:spacing w:before="0" w:after="0" w:line="276" w:lineRule="auto"/>
              <w:ind w:firstLine="370"/>
              <w:jc w:val="left"/>
              <w:rPr>
                <w:rFonts w:eastAsia="SimSun"/>
                <w:color w:val="000000"/>
                <w:kern w:val="1"/>
                <w:szCs w:val="24"/>
                <w:lang w:eastAsia="hi-IN" w:bidi="hi-IN"/>
              </w:rPr>
            </w:pPr>
            <w:r w:rsidRPr="00297F6D">
              <w:rPr>
                <w:rFonts w:eastAsia="SimSun"/>
                <w:color w:val="000000"/>
                <w:kern w:val="1"/>
                <w:szCs w:val="24"/>
                <w:lang w:eastAsia="hi-IN" w:bidi="hi-IN"/>
              </w:rPr>
              <w:t xml:space="preserve">Em que sentido o uso dos advérbios </w:t>
            </w:r>
            <w:r w:rsidRPr="00297F6D">
              <w:rPr>
                <w:rFonts w:eastAsia="SimSun"/>
                <w:i/>
                <w:iCs/>
                <w:color w:val="000000"/>
                <w:kern w:val="1"/>
                <w:szCs w:val="24"/>
                <w:lang w:eastAsia="hi-IN" w:bidi="hi-IN"/>
              </w:rPr>
              <w:t>"ainda"</w:t>
            </w:r>
            <w:r w:rsidRPr="00297F6D">
              <w:rPr>
                <w:rFonts w:eastAsia="SimSun"/>
                <w:color w:val="000000"/>
                <w:kern w:val="1"/>
                <w:szCs w:val="24"/>
                <w:lang w:eastAsia="hi-IN" w:bidi="hi-IN"/>
              </w:rPr>
              <w:t xml:space="preserve"> (l.2), </w:t>
            </w:r>
            <w:r w:rsidRPr="00297F6D">
              <w:rPr>
                <w:rFonts w:eastAsia="SimSun"/>
                <w:i/>
                <w:iCs/>
                <w:color w:val="000000"/>
                <w:kern w:val="1"/>
                <w:szCs w:val="24"/>
                <w:lang w:eastAsia="hi-IN" w:bidi="hi-IN"/>
              </w:rPr>
              <w:t>"infelizmente"</w:t>
            </w:r>
            <w:r w:rsidRPr="00297F6D">
              <w:rPr>
                <w:rFonts w:eastAsia="SimSun"/>
                <w:color w:val="000000"/>
                <w:kern w:val="1"/>
                <w:szCs w:val="24"/>
                <w:lang w:eastAsia="hi-IN" w:bidi="hi-IN"/>
              </w:rPr>
              <w:t xml:space="preserve"> (l.6 e 13) e </w:t>
            </w:r>
            <w:r w:rsidRPr="00297F6D">
              <w:rPr>
                <w:rFonts w:eastAsia="SimSun"/>
                <w:i/>
                <w:iCs/>
                <w:color w:val="000000"/>
                <w:kern w:val="1"/>
                <w:szCs w:val="24"/>
                <w:lang w:eastAsia="hi-IN" w:bidi="hi-IN"/>
              </w:rPr>
              <w:t>"depois"</w:t>
            </w:r>
            <w:r w:rsidRPr="00297F6D">
              <w:rPr>
                <w:rFonts w:eastAsia="SimSun"/>
                <w:color w:val="000000"/>
                <w:kern w:val="1"/>
                <w:szCs w:val="24"/>
                <w:lang w:eastAsia="hi-IN" w:bidi="hi-IN"/>
              </w:rPr>
              <w:t xml:space="preserve"> (l.5 e 8) contribui para dar um novo sentido à crítica?</w:t>
            </w:r>
          </w:p>
          <w:p w:rsidR="00297F6D" w:rsidRPr="00297F6D" w:rsidRDefault="00297F6D" w:rsidP="008C27EC">
            <w:pPr>
              <w:widowControl w:val="0"/>
              <w:numPr>
                <w:ilvl w:val="0"/>
                <w:numId w:val="25"/>
              </w:numPr>
              <w:suppressAutoHyphens/>
              <w:spacing w:before="0" w:after="0" w:line="276" w:lineRule="auto"/>
              <w:ind w:firstLine="370"/>
              <w:jc w:val="left"/>
              <w:rPr>
                <w:rFonts w:eastAsia="SimSun"/>
                <w:color w:val="000000"/>
                <w:kern w:val="1"/>
                <w:szCs w:val="24"/>
                <w:lang w:eastAsia="hi-IN" w:bidi="hi-IN"/>
              </w:rPr>
            </w:pPr>
            <w:r w:rsidRPr="00297F6D">
              <w:rPr>
                <w:rFonts w:eastAsia="SimSun"/>
                <w:color w:val="000000"/>
                <w:kern w:val="1"/>
                <w:szCs w:val="24"/>
                <w:lang w:eastAsia="hi-IN" w:bidi="hi-IN"/>
              </w:rPr>
              <w:t>Quais as atitudes reveladoras da vontade de superar a crítica?</w:t>
            </w:r>
          </w:p>
          <w:p w:rsidR="00297F6D" w:rsidRPr="00297F6D" w:rsidRDefault="00297F6D" w:rsidP="008C27EC">
            <w:pPr>
              <w:widowControl w:val="0"/>
              <w:numPr>
                <w:ilvl w:val="0"/>
                <w:numId w:val="25"/>
              </w:numPr>
              <w:suppressAutoHyphens/>
              <w:spacing w:before="0" w:after="0" w:line="276" w:lineRule="auto"/>
              <w:ind w:firstLine="370"/>
              <w:jc w:val="left"/>
              <w:rPr>
                <w:rFonts w:eastAsia="SimSun"/>
                <w:color w:val="000000"/>
                <w:kern w:val="1"/>
                <w:szCs w:val="24"/>
                <w:lang w:eastAsia="hi-IN" w:bidi="hi-IN"/>
              </w:rPr>
            </w:pPr>
            <w:r w:rsidRPr="00297F6D">
              <w:rPr>
                <w:rFonts w:eastAsia="SimSun"/>
                <w:color w:val="000000"/>
                <w:kern w:val="1"/>
                <w:szCs w:val="24"/>
                <w:lang w:eastAsia="hi-IN" w:bidi="hi-IN"/>
              </w:rPr>
              <w:t>Indique elementos reveladores da anulação da personagem.</w:t>
            </w:r>
          </w:p>
          <w:p w:rsidR="00297F6D" w:rsidRPr="00297F6D" w:rsidRDefault="00297F6D" w:rsidP="008C27EC">
            <w:pPr>
              <w:widowControl w:val="0"/>
              <w:numPr>
                <w:ilvl w:val="0"/>
                <w:numId w:val="25"/>
              </w:numPr>
              <w:tabs>
                <w:tab w:val="left" w:pos="0"/>
              </w:tabs>
              <w:suppressAutoHyphens/>
              <w:spacing w:before="0" w:after="0" w:line="276" w:lineRule="auto"/>
              <w:ind w:firstLine="370"/>
              <w:jc w:val="left"/>
              <w:rPr>
                <w:rFonts w:eastAsia="SimSun"/>
                <w:color w:val="000000"/>
                <w:kern w:val="1"/>
                <w:szCs w:val="24"/>
                <w:lang w:eastAsia="hi-IN" w:bidi="hi-IN"/>
              </w:rPr>
            </w:pPr>
            <w:r w:rsidRPr="00297F6D">
              <w:rPr>
                <w:rFonts w:eastAsia="SimSun"/>
                <w:color w:val="000000"/>
                <w:kern w:val="1"/>
                <w:szCs w:val="24"/>
                <w:lang w:eastAsia="hi-IN" w:bidi="hi-IN"/>
              </w:rPr>
              <w:t xml:space="preserve">Quanto tempo dura a ação? Quais as expressões temporais </w:t>
            </w:r>
            <w:r w:rsidRPr="00297F6D">
              <w:rPr>
                <w:rFonts w:eastAsia="SimSun"/>
                <w:color w:val="000000"/>
                <w:kern w:val="1"/>
                <w:szCs w:val="24"/>
                <w:lang w:eastAsia="hi-IN" w:bidi="hi-IN"/>
              </w:rPr>
              <w:lastRenderedPageBreak/>
              <w:t>que a revelam? Trata-se de um tempo de que tipo?</w:t>
            </w:r>
          </w:p>
          <w:p w:rsidR="00297F6D" w:rsidRPr="00297F6D" w:rsidRDefault="00297F6D" w:rsidP="008C27EC">
            <w:pPr>
              <w:widowControl w:val="0"/>
              <w:numPr>
                <w:ilvl w:val="0"/>
                <w:numId w:val="25"/>
              </w:numPr>
              <w:tabs>
                <w:tab w:val="left" w:pos="0"/>
              </w:tabs>
              <w:suppressAutoHyphens/>
              <w:spacing w:before="0" w:after="0" w:line="276" w:lineRule="auto"/>
              <w:ind w:firstLine="370"/>
              <w:jc w:val="left"/>
              <w:rPr>
                <w:rFonts w:eastAsia="SimSun"/>
                <w:color w:val="000000"/>
                <w:kern w:val="1"/>
                <w:szCs w:val="24"/>
                <w:lang w:eastAsia="hi-IN" w:bidi="hi-IN"/>
              </w:rPr>
            </w:pPr>
            <w:r w:rsidRPr="00297F6D">
              <w:rPr>
                <w:rFonts w:eastAsia="SimSun"/>
                <w:color w:val="000000"/>
                <w:kern w:val="1"/>
                <w:szCs w:val="24"/>
                <w:lang w:eastAsia="hi-IN" w:bidi="hi-IN"/>
              </w:rPr>
              <w:t>Que gestos mostram a desistência da artista imediatamente antes do suicídio?</w:t>
            </w:r>
          </w:p>
          <w:p w:rsidR="00297F6D" w:rsidRPr="00297F6D" w:rsidRDefault="00297F6D" w:rsidP="008C27EC">
            <w:pPr>
              <w:widowControl w:val="0"/>
              <w:numPr>
                <w:ilvl w:val="0"/>
                <w:numId w:val="25"/>
              </w:numPr>
              <w:tabs>
                <w:tab w:val="left" w:pos="0"/>
              </w:tabs>
              <w:suppressAutoHyphens/>
              <w:spacing w:before="0" w:after="0" w:line="276" w:lineRule="auto"/>
              <w:ind w:firstLine="370"/>
              <w:jc w:val="left"/>
              <w:rPr>
                <w:rFonts w:eastAsia="SimSun"/>
                <w:color w:val="000000"/>
                <w:kern w:val="1"/>
                <w:szCs w:val="24"/>
                <w:lang w:eastAsia="hi-IN" w:bidi="hi-IN"/>
              </w:rPr>
            </w:pPr>
            <w:r w:rsidRPr="00297F6D">
              <w:rPr>
                <w:rFonts w:eastAsia="SimSun"/>
                <w:color w:val="000000"/>
                <w:kern w:val="1"/>
                <w:szCs w:val="24"/>
                <w:lang w:eastAsia="hi-IN" w:bidi="hi-IN"/>
              </w:rPr>
              <w:t>Mostre que a morte escolhida pela protagonista se pode revelar como a sua última tentativa para superar a crítica.</w:t>
            </w:r>
          </w:p>
          <w:p w:rsidR="00297F6D" w:rsidRPr="00297F6D" w:rsidRDefault="00297F6D" w:rsidP="008C27EC">
            <w:pPr>
              <w:widowControl w:val="0"/>
              <w:numPr>
                <w:ilvl w:val="0"/>
                <w:numId w:val="25"/>
              </w:numPr>
              <w:tabs>
                <w:tab w:val="left" w:pos="0"/>
              </w:tabs>
              <w:suppressAutoHyphens/>
              <w:spacing w:before="0" w:after="0" w:line="276" w:lineRule="auto"/>
              <w:ind w:firstLine="370"/>
              <w:jc w:val="left"/>
              <w:rPr>
                <w:rFonts w:eastAsia="SimSun"/>
                <w:color w:val="000000"/>
                <w:kern w:val="1"/>
                <w:szCs w:val="24"/>
                <w:lang w:eastAsia="hi-IN" w:bidi="hi-IN"/>
              </w:rPr>
            </w:pPr>
            <w:r w:rsidRPr="00297F6D">
              <w:rPr>
                <w:rFonts w:eastAsia="SimSun"/>
                <w:color w:val="000000"/>
                <w:kern w:val="1"/>
                <w:szCs w:val="24"/>
                <w:lang w:eastAsia="hi-IN" w:bidi="hi-IN"/>
              </w:rPr>
              <w:t>O percurso feito pela personagem para superar a crítica estava, à partida, condenado ao fracasso. Porquê?</w:t>
            </w:r>
          </w:p>
          <w:p w:rsidR="00297F6D" w:rsidRPr="00297F6D" w:rsidRDefault="00297F6D" w:rsidP="008C27EC">
            <w:pPr>
              <w:widowControl w:val="0"/>
              <w:numPr>
                <w:ilvl w:val="0"/>
                <w:numId w:val="25"/>
              </w:numPr>
              <w:tabs>
                <w:tab w:val="left" w:pos="0"/>
              </w:tabs>
              <w:suppressAutoHyphens/>
              <w:spacing w:before="0" w:after="0" w:line="276" w:lineRule="auto"/>
              <w:ind w:firstLine="370"/>
              <w:jc w:val="left"/>
              <w:rPr>
                <w:rFonts w:eastAsia="SimSun"/>
                <w:color w:val="000000"/>
                <w:kern w:val="1"/>
                <w:szCs w:val="24"/>
                <w:lang w:eastAsia="hi-IN" w:bidi="hi-IN"/>
              </w:rPr>
            </w:pPr>
            <w:r w:rsidRPr="00297F6D">
              <w:rPr>
                <w:rFonts w:eastAsia="SimSun"/>
                <w:color w:val="000000"/>
                <w:kern w:val="1"/>
                <w:szCs w:val="24"/>
                <w:lang w:eastAsia="hi-IN" w:bidi="hi-IN"/>
              </w:rPr>
              <w:t>Por que razão as personagens nunca são nomeadas?</w:t>
            </w:r>
          </w:p>
          <w:p w:rsidR="00297F6D" w:rsidRPr="00297F6D" w:rsidRDefault="00297F6D" w:rsidP="008C27EC">
            <w:pPr>
              <w:widowControl w:val="0"/>
              <w:numPr>
                <w:ilvl w:val="0"/>
                <w:numId w:val="25"/>
              </w:numPr>
              <w:tabs>
                <w:tab w:val="left" w:pos="0"/>
              </w:tabs>
              <w:suppressAutoHyphens/>
              <w:spacing w:before="0" w:after="0" w:line="276" w:lineRule="auto"/>
              <w:ind w:firstLine="370"/>
              <w:jc w:val="left"/>
              <w:rPr>
                <w:rFonts w:eastAsia="SimSun"/>
                <w:color w:val="000000"/>
                <w:kern w:val="1"/>
                <w:szCs w:val="24"/>
                <w:lang w:eastAsia="hi-IN" w:bidi="hi-IN"/>
              </w:rPr>
            </w:pPr>
            <w:r w:rsidRPr="00297F6D">
              <w:rPr>
                <w:rFonts w:eastAsia="SimSun"/>
                <w:color w:val="000000"/>
                <w:kern w:val="1"/>
                <w:szCs w:val="24"/>
                <w:lang w:eastAsia="hi-IN" w:bidi="hi-IN"/>
              </w:rPr>
              <w:t>Baseado em dados textuais, faça a descrição física e psicológica da personagem principal.</w:t>
            </w:r>
          </w:p>
          <w:p w:rsidR="00297F6D" w:rsidRPr="00297F6D" w:rsidRDefault="00297F6D" w:rsidP="00096294">
            <w:pPr>
              <w:widowControl w:val="0"/>
              <w:numPr>
                <w:ilvl w:val="0"/>
                <w:numId w:val="27"/>
              </w:numPr>
              <w:suppressAutoHyphens/>
              <w:spacing w:before="0" w:after="0" w:line="276" w:lineRule="auto"/>
              <w:ind w:left="229" w:hanging="219"/>
              <w:jc w:val="left"/>
              <w:rPr>
                <w:rFonts w:eastAsia="SimSun"/>
                <w:color w:val="000000"/>
                <w:kern w:val="1"/>
                <w:szCs w:val="24"/>
                <w:lang w:eastAsia="hi-IN" w:bidi="hi-IN"/>
              </w:rPr>
            </w:pPr>
            <w:r w:rsidRPr="00297F6D">
              <w:rPr>
                <w:rFonts w:eastAsia="SimSun"/>
                <w:color w:val="000000"/>
                <w:kern w:val="1"/>
                <w:szCs w:val="24"/>
                <w:lang w:eastAsia="hi-IN" w:bidi="hi-IN"/>
              </w:rPr>
              <w:t xml:space="preserve"> Exploração de significados de algumas palavras através da realização de palavras cruzadas (</w:t>
            </w:r>
            <w:r w:rsidRPr="00297F6D">
              <w:rPr>
                <w:rFonts w:eastAsia="SimSun"/>
                <w:b/>
                <w:color w:val="000000"/>
                <w:kern w:val="1"/>
                <w:szCs w:val="24"/>
                <w:lang w:eastAsia="hi-IN" w:bidi="hi-IN"/>
              </w:rPr>
              <w:t>Anexo 2</w:t>
            </w:r>
            <w:r w:rsidRPr="00297F6D">
              <w:rPr>
                <w:rFonts w:eastAsia="SimSun"/>
                <w:color w:val="000000"/>
                <w:kern w:val="1"/>
                <w:szCs w:val="24"/>
                <w:lang w:eastAsia="hi-IN" w:bidi="hi-IN"/>
              </w:rPr>
              <w:t>).</w:t>
            </w:r>
          </w:p>
        </w:tc>
      </w:tr>
      <w:tr w:rsidR="009B5C99" w:rsidTr="00096294">
        <w:tc>
          <w:tcPr>
            <w:tcW w:w="2977" w:type="dxa"/>
            <w:tcBorders>
              <w:top w:val="single" w:sz="4" w:space="0" w:color="auto"/>
              <w:left w:val="single" w:sz="4" w:space="0" w:color="auto"/>
              <w:bottom w:val="single" w:sz="4" w:space="0" w:color="auto"/>
              <w:right w:val="single" w:sz="4" w:space="0" w:color="auto"/>
            </w:tcBorders>
            <w:shd w:val="clear" w:color="auto" w:fill="auto"/>
          </w:tcPr>
          <w:p w:rsidR="00297F6D" w:rsidRPr="00297F6D" w:rsidRDefault="00297F6D" w:rsidP="00297F6D">
            <w:pPr>
              <w:widowControl w:val="0"/>
              <w:suppressAutoHyphens/>
              <w:spacing w:before="0" w:after="0" w:line="276" w:lineRule="auto"/>
              <w:ind w:firstLine="0"/>
              <w:jc w:val="left"/>
              <w:rPr>
                <w:rFonts w:eastAsia="SimSun" w:cs="Mangal"/>
                <w:b/>
                <w:color w:val="000000"/>
                <w:kern w:val="1"/>
                <w:szCs w:val="24"/>
                <w:lang w:val="es-ES" w:eastAsia="hi-IN" w:bidi="hi-IN"/>
              </w:rPr>
            </w:pPr>
            <w:r w:rsidRPr="00297F6D">
              <w:rPr>
                <w:rFonts w:eastAsia="SimSun" w:cs="Mangal"/>
                <w:b/>
                <w:color w:val="000000"/>
                <w:kern w:val="1"/>
                <w:szCs w:val="24"/>
                <w:lang w:val="es-ES" w:eastAsia="hi-IN" w:bidi="hi-IN"/>
              </w:rPr>
              <w:lastRenderedPageBreak/>
              <w:t>Recursos</w:t>
            </w:r>
          </w:p>
        </w:tc>
        <w:tc>
          <w:tcPr>
            <w:tcW w:w="6668" w:type="dxa"/>
            <w:gridSpan w:val="2"/>
            <w:tcBorders>
              <w:top w:val="single" w:sz="4" w:space="0" w:color="auto"/>
              <w:left w:val="single" w:sz="4" w:space="0" w:color="auto"/>
              <w:bottom w:val="single" w:sz="4" w:space="0" w:color="auto"/>
              <w:right w:val="single" w:sz="4" w:space="0" w:color="auto"/>
            </w:tcBorders>
          </w:tcPr>
          <w:p w:rsidR="00297F6D" w:rsidRPr="00297F6D" w:rsidRDefault="00297F6D" w:rsidP="008C27EC">
            <w:pPr>
              <w:widowControl w:val="0"/>
              <w:numPr>
                <w:ilvl w:val="0"/>
                <w:numId w:val="22"/>
              </w:numPr>
              <w:tabs>
                <w:tab w:val="left" w:pos="381"/>
              </w:tabs>
              <w:suppressAutoHyphens/>
              <w:spacing w:before="0" w:after="0" w:line="276" w:lineRule="auto"/>
              <w:ind w:firstLine="0"/>
              <w:jc w:val="left"/>
              <w:rPr>
                <w:rFonts w:eastAsia="SimSun"/>
                <w:color w:val="000000"/>
                <w:kern w:val="1"/>
                <w:szCs w:val="24"/>
                <w:lang w:eastAsia="hi-IN" w:bidi="hi-IN"/>
              </w:rPr>
            </w:pPr>
            <w:r w:rsidRPr="00297F6D">
              <w:rPr>
                <w:rFonts w:eastAsia="SimSun"/>
                <w:color w:val="000000"/>
                <w:kern w:val="1"/>
                <w:szCs w:val="24"/>
                <w:lang w:eastAsia="hi-IN" w:bidi="hi-IN"/>
              </w:rPr>
              <w:t>Fotocópias do texto</w:t>
            </w:r>
          </w:p>
          <w:p w:rsidR="00297F6D" w:rsidRPr="00297F6D" w:rsidRDefault="00297F6D" w:rsidP="008C27EC">
            <w:pPr>
              <w:widowControl w:val="0"/>
              <w:numPr>
                <w:ilvl w:val="0"/>
                <w:numId w:val="22"/>
              </w:numPr>
              <w:tabs>
                <w:tab w:val="left" w:pos="381"/>
              </w:tabs>
              <w:suppressAutoHyphens/>
              <w:spacing w:before="0" w:after="0" w:line="276" w:lineRule="auto"/>
              <w:ind w:firstLine="0"/>
              <w:jc w:val="left"/>
              <w:rPr>
                <w:rFonts w:eastAsia="SimSun"/>
                <w:color w:val="000000"/>
                <w:kern w:val="1"/>
                <w:szCs w:val="24"/>
                <w:lang w:eastAsia="hi-IN" w:bidi="hi-IN"/>
              </w:rPr>
            </w:pPr>
            <w:r w:rsidRPr="00297F6D">
              <w:rPr>
                <w:rFonts w:eastAsia="SimSun"/>
                <w:color w:val="000000"/>
                <w:kern w:val="1"/>
                <w:szCs w:val="24"/>
                <w:lang w:eastAsia="hi-IN" w:bidi="hi-IN"/>
              </w:rPr>
              <w:t>Computador</w:t>
            </w:r>
          </w:p>
          <w:p w:rsidR="00297F6D" w:rsidRPr="00297F6D" w:rsidRDefault="00297F6D" w:rsidP="008C27EC">
            <w:pPr>
              <w:widowControl w:val="0"/>
              <w:numPr>
                <w:ilvl w:val="0"/>
                <w:numId w:val="22"/>
              </w:numPr>
              <w:tabs>
                <w:tab w:val="left" w:pos="381"/>
              </w:tabs>
              <w:suppressAutoHyphens/>
              <w:spacing w:before="0" w:after="0" w:line="276" w:lineRule="auto"/>
              <w:ind w:firstLine="0"/>
              <w:jc w:val="left"/>
              <w:rPr>
                <w:rFonts w:eastAsia="SimSun"/>
                <w:color w:val="000000"/>
                <w:kern w:val="1"/>
                <w:szCs w:val="24"/>
                <w:lang w:eastAsia="hi-IN" w:bidi="hi-IN"/>
              </w:rPr>
            </w:pPr>
            <w:r w:rsidRPr="00297F6D">
              <w:rPr>
                <w:rFonts w:eastAsia="SimSun"/>
                <w:color w:val="000000"/>
                <w:kern w:val="1"/>
                <w:szCs w:val="24"/>
                <w:lang w:eastAsia="hi-IN" w:bidi="hi-IN"/>
              </w:rPr>
              <w:t>Videoprojector</w:t>
            </w:r>
          </w:p>
          <w:p w:rsidR="00297F6D" w:rsidRPr="00297F6D" w:rsidRDefault="00297F6D" w:rsidP="008C27EC">
            <w:pPr>
              <w:widowControl w:val="0"/>
              <w:numPr>
                <w:ilvl w:val="0"/>
                <w:numId w:val="22"/>
              </w:numPr>
              <w:tabs>
                <w:tab w:val="left" w:pos="381"/>
              </w:tabs>
              <w:suppressAutoHyphens/>
              <w:spacing w:before="0" w:after="0" w:line="276" w:lineRule="auto"/>
              <w:ind w:firstLine="0"/>
              <w:jc w:val="left"/>
              <w:rPr>
                <w:rFonts w:eastAsia="SimSun"/>
                <w:color w:val="000000"/>
                <w:kern w:val="1"/>
                <w:szCs w:val="24"/>
                <w:lang w:eastAsia="hi-IN" w:bidi="hi-IN"/>
              </w:rPr>
            </w:pPr>
            <w:r w:rsidRPr="00297F6D">
              <w:rPr>
                <w:rFonts w:eastAsia="SimSun"/>
                <w:color w:val="000000"/>
                <w:kern w:val="1"/>
                <w:szCs w:val="24"/>
                <w:lang w:eastAsia="hi-IN" w:bidi="hi-IN"/>
              </w:rPr>
              <w:t>Quadro</w:t>
            </w:r>
          </w:p>
          <w:p w:rsidR="00297F6D" w:rsidRPr="00297F6D" w:rsidRDefault="00297F6D" w:rsidP="008C27EC">
            <w:pPr>
              <w:widowControl w:val="0"/>
              <w:numPr>
                <w:ilvl w:val="0"/>
                <w:numId w:val="22"/>
              </w:numPr>
              <w:tabs>
                <w:tab w:val="left" w:pos="381"/>
              </w:tabs>
              <w:suppressAutoHyphens/>
              <w:spacing w:before="0" w:after="0" w:line="276" w:lineRule="auto"/>
              <w:ind w:firstLine="0"/>
              <w:jc w:val="left"/>
              <w:rPr>
                <w:rFonts w:eastAsia="SimSun"/>
                <w:color w:val="000000"/>
                <w:kern w:val="1"/>
                <w:szCs w:val="24"/>
                <w:lang w:val="es-ES" w:eastAsia="hi-IN" w:bidi="hi-IN"/>
              </w:rPr>
            </w:pPr>
            <w:r w:rsidRPr="00297F6D">
              <w:rPr>
                <w:rFonts w:eastAsia="SimSun"/>
                <w:color w:val="000000"/>
                <w:kern w:val="1"/>
                <w:szCs w:val="24"/>
                <w:lang w:eastAsia="hi-IN" w:bidi="hi-IN"/>
              </w:rPr>
              <w:t>Cadernos</w:t>
            </w:r>
          </w:p>
        </w:tc>
      </w:tr>
      <w:tr w:rsidR="009B5C99" w:rsidTr="00096294">
        <w:tc>
          <w:tcPr>
            <w:tcW w:w="2977" w:type="dxa"/>
            <w:tcBorders>
              <w:top w:val="single" w:sz="4" w:space="0" w:color="auto"/>
              <w:left w:val="single" w:sz="4" w:space="0" w:color="auto"/>
              <w:bottom w:val="single" w:sz="4" w:space="0" w:color="auto"/>
              <w:right w:val="single" w:sz="4" w:space="0" w:color="auto"/>
            </w:tcBorders>
            <w:shd w:val="clear" w:color="auto" w:fill="auto"/>
          </w:tcPr>
          <w:p w:rsidR="00297F6D" w:rsidRPr="00297F6D" w:rsidRDefault="00297F6D" w:rsidP="00297F6D">
            <w:pPr>
              <w:widowControl w:val="0"/>
              <w:suppressAutoHyphens/>
              <w:spacing w:before="0" w:after="0" w:line="276" w:lineRule="auto"/>
              <w:ind w:firstLine="0"/>
              <w:jc w:val="left"/>
              <w:rPr>
                <w:rFonts w:eastAsia="SimSun" w:cs="Mangal"/>
                <w:b/>
                <w:color w:val="000000"/>
                <w:kern w:val="1"/>
                <w:szCs w:val="24"/>
                <w:lang w:val="es-ES" w:eastAsia="hi-IN" w:bidi="hi-IN"/>
              </w:rPr>
            </w:pPr>
            <w:proofErr w:type="spellStart"/>
            <w:r w:rsidRPr="00297F6D">
              <w:rPr>
                <w:rFonts w:eastAsia="SimSun" w:cs="Mangal"/>
                <w:b/>
                <w:color w:val="000000"/>
                <w:kern w:val="1"/>
                <w:szCs w:val="24"/>
                <w:lang w:val="es-ES" w:eastAsia="hi-IN" w:bidi="hi-IN"/>
              </w:rPr>
              <w:t>Avaliação</w:t>
            </w:r>
            <w:proofErr w:type="spellEnd"/>
          </w:p>
        </w:tc>
        <w:tc>
          <w:tcPr>
            <w:tcW w:w="6668" w:type="dxa"/>
            <w:gridSpan w:val="2"/>
            <w:tcBorders>
              <w:top w:val="single" w:sz="4" w:space="0" w:color="auto"/>
              <w:left w:val="single" w:sz="4" w:space="0" w:color="auto"/>
              <w:bottom w:val="single" w:sz="4" w:space="0" w:color="auto"/>
              <w:right w:val="single" w:sz="4" w:space="0" w:color="auto"/>
            </w:tcBorders>
          </w:tcPr>
          <w:p w:rsidR="00297F6D" w:rsidRPr="00297F6D" w:rsidRDefault="00297F6D" w:rsidP="008C27EC">
            <w:pPr>
              <w:widowControl w:val="0"/>
              <w:numPr>
                <w:ilvl w:val="0"/>
                <w:numId w:val="23"/>
              </w:numPr>
              <w:tabs>
                <w:tab w:val="left" w:pos="459"/>
              </w:tabs>
              <w:suppressAutoHyphens/>
              <w:spacing w:before="0" w:after="0" w:line="276" w:lineRule="auto"/>
              <w:ind w:firstLine="0"/>
              <w:jc w:val="left"/>
              <w:rPr>
                <w:rFonts w:eastAsia="SimSun"/>
                <w:color w:val="000000"/>
                <w:kern w:val="1"/>
                <w:szCs w:val="24"/>
                <w:lang w:eastAsia="hi-IN" w:bidi="hi-IN"/>
              </w:rPr>
            </w:pPr>
            <w:r w:rsidRPr="00297F6D">
              <w:rPr>
                <w:rFonts w:eastAsia="SimSun"/>
                <w:color w:val="000000"/>
                <w:kern w:val="1"/>
                <w:szCs w:val="24"/>
                <w:lang w:eastAsia="hi-IN" w:bidi="hi-IN"/>
              </w:rPr>
              <w:t>Participação e empenho dos alunos</w:t>
            </w:r>
          </w:p>
          <w:p w:rsidR="00297F6D" w:rsidRPr="00297F6D" w:rsidRDefault="00297F6D" w:rsidP="008C27EC">
            <w:pPr>
              <w:widowControl w:val="0"/>
              <w:numPr>
                <w:ilvl w:val="0"/>
                <w:numId w:val="23"/>
              </w:numPr>
              <w:tabs>
                <w:tab w:val="left" w:pos="459"/>
              </w:tabs>
              <w:suppressAutoHyphens/>
              <w:spacing w:before="0" w:after="0" w:line="276" w:lineRule="auto"/>
              <w:ind w:firstLine="0"/>
              <w:jc w:val="left"/>
              <w:rPr>
                <w:rFonts w:eastAsia="SimSun"/>
                <w:color w:val="000000"/>
                <w:kern w:val="1"/>
                <w:szCs w:val="24"/>
                <w:lang w:eastAsia="hi-IN" w:bidi="hi-IN"/>
              </w:rPr>
            </w:pPr>
            <w:r w:rsidRPr="00297F6D">
              <w:rPr>
                <w:rFonts w:eastAsia="SimSun"/>
                <w:color w:val="000000"/>
                <w:kern w:val="1"/>
                <w:szCs w:val="24"/>
                <w:lang w:eastAsia="hi-IN" w:bidi="hi-IN"/>
              </w:rPr>
              <w:t xml:space="preserve">Respeito pelas regras de bom comportamento </w:t>
            </w:r>
          </w:p>
        </w:tc>
      </w:tr>
      <w:tr w:rsidR="009B5C99" w:rsidTr="00096294">
        <w:tc>
          <w:tcPr>
            <w:tcW w:w="2977" w:type="dxa"/>
            <w:tcBorders>
              <w:top w:val="single" w:sz="4" w:space="0" w:color="auto"/>
              <w:left w:val="single" w:sz="4" w:space="0" w:color="auto"/>
              <w:bottom w:val="single" w:sz="4" w:space="0" w:color="auto"/>
              <w:right w:val="single" w:sz="4" w:space="0" w:color="auto"/>
            </w:tcBorders>
            <w:shd w:val="clear" w:color="auto" w:fill="auto"/>
          </w:tcPr>
          <w:p w:rsidR="00297F6D" w:rsidRPr="00297F6D" w:rsidRDefault="00297F6D" w:rsidP="00297F6D">
            <w:pPr>
              <w:widowControl w:val="0"/>
              <w:suppressAutoHyphens/>
              <w:spacing w:before="0" w:after="0" w:line="276" w:lineRule="auto"/>
              <w:ind w:firstLine="0"/>
              <w:jc w:val="left"/>
              <w:rPr>
                <w:rFonts w:eastAsia="SimSun" w:cs="Mangal"/>
                <w:b/>
                <w:color w:val="000000"/>
                <w:kern w:val="1"/>
                <w:szCs w:val="24"/>
                <w:lang w:val="es-ES" w:eastAsia="hi-IN" w:bidi="hi-IN"/>
              </w:rPr>
            </w:pPr>
            <w:proofErr w:type="spellStart"/>
            <w:r w:rsidRPr="00297F6D">
              <w:rPr>
                <w:rFonts w:eastAsia="SimSun" w:cs="Mangal"/>
                <w:b/>
                <w:color w:val="000000"/>
                <w:kern w:val="1"/>
                <w:szCs w:val="24"/>
                <w:lang w:val="es-ES" w:eastAsia="hi-IN" w:bidi="hi-IN"/>
              </w:rPr>
              <w:t>Atividades</w:t>
            </w:r>
            <w:proofErr w:type="spellEnd"/>
            <w:r w:rsidRPr="00297F6D">
              <w:rPr>
                <w:rFonts w:eastAsia="SimSun" w:cs="Mangal"/>
                <w:b/>
                <w:color w:val="000000"/>
                <w:kern w:val="1"/>
                <w:szCs w:val="24"/>
                <w:lang w:val="es-ES" w:eastAsia="hi-IN" w:bidi="hi-IN"/>
              </w:rPr>
              <w:t xml:space="preserve"> de </w:t>
            </w:r>
            <w:proofErr w:type="spellStart"/>
            <w:r w:rsidRPr="00297F6D">
              <w:rPr>
                <w:rFonts w:eastAsia="SimSun" w:cs="Mangal"/>
                <w:b/>
                <w:color w:val="000000"/>
                <w:kern w:val="1"/>
                <w:szCs w:val="24"/>
                <w:lang w:val="es-ES" w:eastAsia="hi-IN" w:bidi="hi-IN"/>
              </w:rPr>
              <w:t>pós-leitura</w:t>
            </w:r>
            <w:proofErr w:type="spellEnd"/>
          </w:p>
        </w:tc>
        <w:tc>
          <w:tcPr>
            <w:tcW w:w="6668" w:type="dxa"/>
            <w:gridSpan w:val="2"/>
            <w:tcBorders>
              <w:top w:val="single" w:sz="4" w:space="0" w:color="auto"/>
              <w:left w:val="single" w:sz="4" w:space="0" w:color="auto"/>
              <w:bottom w:val="single" w:sz="4" w:space="0" w:color="auto"/>
              <w:right w:val="single" w:sz="4" w:space="0" w:color="auto"/>
            </w:tcBorders>
          </w:tcPr>
          <w:p w:rsidR="00297F6D" w:rsidRPr="00297F6D" w:rsidRDefault="00297F6D" w:rsidP="008C27EC">
            <w:pPr>
              <w:widowControl w:val="0"/>
              <w:numPr>
                <w:ilvl w:val="0"/>
                <w:numId w:val="26"/>
              </w:numPr>
              <w:tabs>
                <w:tab w:val="clear" w:pos="397"/>
                <w:tab w:val="left" w:pos="-55"/>
                <w:tab w:val="left" w:pos="427"/>
              </w:tabs>
              <w:suppressAutoHyphens/>
              <w:spacing w:before="0" w:after="0" w:line="276" w:lineRule="auto"/>
              <w:ind w:firstLine="0"/>
              <w:jc w:val="left"/>
              <w:rPr>
                <w:rFonts w:eastAsia="SimSun"/>
                <w:color w:val="000000"/>
                <w:kern w:val="1"/>
                <w:szCs w:val="24"/>
                <w:lang w:eastAsia="hi-IN" w:bidi="hi-IN"/>
              </w:rPr>
            </w:pPr>
            <w:r w:rsidRPr="00297F6D">
              <w:rPr>
                <w:rFonts w:eastAsia="SimSun"/>
                <w:color w:val="000000"/>
                <w:kern w:val="1"/>
                <w:szCs w:val="24"/>
                <w:lang w:eastAsia="hi-IN" w:bidi="hi-IN"/>
              </w:rPr>
              <w:t>O que inferiu do sentido do título adequa-se ao fragmento que acabou de ler? Exponha os seus argumentos num texto bem estruturado.</w:t>
            </w:r>
          </w:p>
        </w:tc>
      </w:tr>
      <w:tr w:rsidR="009B5C99" w:rsidTr="00096294">
        <w:tc>
          <w:tcPr>
            <w:tcW w:w="2977" w:type="dxa"/>
            <w:tcBorders>
              <w:top w:val="single" w:sz="4" w:space="0" w:color="auto"/>
              <w:left w:val="single" w:sz="4" w:space="0" w:color="auto"/>
              <w:bottom w:val="single" w:sz="4" w:space="0" w:color="auto"/>
              <w:right w:val="single" w:sz="4" w:space="0" w:color="auto"/>
            </w:tcBorders>
            <w:shd w:val="clear" w:color="auto" w:fill="auto"/>
          </w:tcPr>
          <w:p w:rsidR="00297F6D" w:rsidRPr="00297F6D" w:rsidRDefault="00297F6D" w:rsidP="00297F6D">
            <w:pPr>
              <w:widowControl w:val="0"/>
              <w:suppressAutoHyphens/>
              <w:spacing w:before="0" w:after="0" w:line="276" w:lineRule="auto"/>
              <w:ind w:firstLine="0"/>
              <w:jc w:val="left"/>
              <w:rPr>
                <w:rFonts w:eastAsia="SimSun" w:cs="Mangal"/>
                <w:b/>
                <w:color w:val="000000"/>
                <w:kern w:val="1"/>
                <w:szCs w:val="24"/>
                <w:lang w:eastAsia="hi-IN" w:bidi="hi-IN"/>
              </w:rPr>
            </w:pPr>
            <w:r w:rsidRPr="00297F6D">
              <w:rPr>
                <w:rFonts w:eastAsia="SimSun" w:cs="Mangal"/>
                <w:b/>
                <w:color w:val="000000"/>
                <w:kern w:val="1"/>
                <w:szCs w:val="24"/>
                <w:lang w:eastAsia="hi-IN" w:bidi="hi-IN"/>
              </w:rPr>
              <w:t>Sumário</w:t>
            </w:r>
          </w:p>
        </w:tc>
        <w:tc>
          <w:tcPr>
            <w:tcW w:w="6668" w:type="dxa"/>
            <w:gridSpan w:val="2"/>
            <w:tcBorders>
              <w:top w:val="single" w:sz="4" w:space="0" w:color="auto"/>
              <w:left w:val="single" w:sz="4" w:space="0" w:color="auto"/>
              <w:bottom w:val="single" w:sz="4" w:space="0" w:color="auto"/>
              <w:right w:val="single" w:sz="4" w:space="0" w:color="auto"/>
            </w:tcBorders>
          </w:tcPr>
          <w:p w:rsidR="00297F6D" w:rsidRPr="00297F6D" w:rsidRDefault="00297F6D" w:rsidP="008C27EC">
            <w:pPr>
              <w:widowControl w:val="0"/>
              <w:suppressAutoHyphens/>
              <w:spacing w:before="0" w:after="0" w:line="276" w:lineRule="auto"/>
              <w:ind w:firstLine="0"/>
              <w:jc w:val="both"/>
              <w:rPr>
                <w:rFonts w:eastAsia="SimSun"/>
                <w:color w:val="000000"/>
                <w:kern w:val="1"/>
                <w:szCs w:val="24"/>
                <w:lang w:eastAsia="hi-IN" w:bidi="hi-IN"/>
              </w:rPr>
            </w:pPr>
            <w:r w:rsidRPr="00297F6D">
              <w:rPr>
                <w:rFonts w:eastAsia="SimSun"/>
                <w:color w:val="000000"/>
                <w:kern w:val="1"/>
                <w:szCs w:val="24"/>
                <w:lang w:eastAsia="hi-IN" w:bidi="hi-IN"/>
              </w:rPr>
              <w:t xml:space="preserve">"O Imperativo da profundidade", de Patrick </w:t>
            </w:r>
            <w:proofErr w:type="spellStart"/>
            <w:r w:rsidRPr="00297F6D">
              <w:rPr>
                <w:rFonts w:eastAsia="SimSun"/>
                <w:color w:val="000000"/>
                <w:kern w:val="1"/>
                <w:szCs w:val="24"/>
                <w:lang w:eastAsia="hi-IN" w:bidi="hi-IN"/>
              </w:rPr>
              <w:t>Süskind</w:t>
            </w:r>
            <w:proofErr w:type="spellEnd"/>
            <w:r w:rsidRPr="00297F6D">
              <w:rPr>
                <w:rFonts w:eastAsia="SimSun"/>
                <w:color w:val="000000"/>
                <w:kern w:val="1"/>
                <w:szCs w:val="24"/>
                <w:lang w:eastAsia="hi-IN" w:bidi="hi-IN"/>
              </w:rPr>
              <w:t xml:space="preserve">  (análise da primeira parte): um percurso votado ao fracasso.</w:t>
            </w:r>
          </w:p>
        </w:tc>
      </w:tr>
    </w:tbl>
    <w:p w:rsidR="00297F6D" w:rsidRPr="00297F6D" w:rsidRDefault="00297F6D" w:rsidP="00297F6D">
      <w:pPr>
        <w:widowControl w:val="0"/>
        <w:suppressAutoHyphens/>
        <w:spacing w:before="0" w:after="0" w:line="240" w:lineRule="auto"/>
        <w:ind w:firstLine="0"/>
        <w:jc w:val="left"/>
        <w:rPr>
          <w:rFonts w:eastAsia="Times New Roman" w:cs="Mangal"/>
          <w:b/>
          <w:color w:val="000000"/>
          <w:szCs w:val="24"/>
          <w:lang w:eastAsia="hi-IN" w:bidi="hi-IN"/>
        </w:rPr>
      </w:pPr>
    </w:p>
    <w:p w:rsidR="00297F6D" w:rsidRPr="00297F6D" w:rsidRDefault="00297F6D" w:rsidP="00297F6D">
      <w:pPr>
        <w:widowControl w:val="0"/>
        <w:suppressAutoHyphens/>
        <w:spacing w:before="0" w:after="0" w:line="240" w:lineRule="auto"/>
        <w:ind w:firstLine="0"/>
        <w:jc w:val="left"/>
        <w:rPr>
          <w:rFonts w:eastAsia="Times New Roman" w:cs="Mangal"/>
          <w:b/>
          <w:color w:val="000000"/>
          <w:szCs w:val="24"/>
          <w:lang w:eastAsia="hi-IN" w:bidi="hi-IN"/>
        </w:rPr>
      </w:pPr>
      <w:r w:rsidRPr="00297F6D">
        <w:rPr>
          <w:rFonts w:eastAsia="Times New Roman" w:cs="Mangal"/>
          <w:b/>
          <w:color w:val="000000"/>
          <w:szCs w:val="24"/>
          <w:lang w:eastAsia="hi-IN" w:bidi="hi-IN"/>
        </w:rPr>
        <w:t xml:space="preserve">Anexo 1: </w:t>
      </w:r>
    </w:p>
    <w:p w:rsidR="00297F6D" w:rsidRDefault="00297F6D" w:rsidP="00297F6D">
      <w:pPr>
        <w:keepNext/>
        <w:keepLines/>
        <w:widowControl w:val="0"/>
        <w:spacing w:before="240" w:after="60" w:line="240" w:lineRule="atLeast"/>
        <w:ind w:firstLine="0"/>
        <w:rPr>
          <w:b/>
          <w:color w:val="000000"/>
          <w:kern w:val="1"/>
          <w:sz w:val="22"/>
          <w:lang w:eastAsia="es-ES_tradnl"/>
        </w:rPr>
      </w:pPr>
      <w:r w:rsidRPr="00297F6D">
        <w:rPr>
          <w:b/>
          <w:color w:val="000000"/>
          <w:kern w:val="1"/>
          <w:sz w:val="22"/>
          <w:lang w:eastAsia="es-ES_tradnl"/>
        </w:rPr>
        <w:t>O Imp</w:t>
      </w:r>
      <w:r>
        <w:rPr>
          <w:b/>
          <w:color w:val="000000"/>
          <w:kern w:val="1"/>
          <w:sz w:val="22"/>
          <w:lang w:eastAsia="es-ES_tradnl"/>
        </w:rPr>
        <w:t>erativo de Profundidade</w:t>
      </w:r>
    </w:p>
    <w:p w:rsidR="00297F6D" w:rsidRDefault="00297F6D" w:rsidP="00284AD5">
      <w:pPr>
        <w:keepNext/>
        <w:keepLines/>
        <w:widowControl w:val="0"/>
        <w:spacing w:before="240" w:after="60" w:line="240" w:lineRule="atLeast"/>
        <w:ind w:left="426" w:firstLine="567"/>
        <w:jc w:val="both"/>
        <w:rPr>
          <w:color w:val="000000"/>
          <w:kern w:val="1"/>
          <w:sz w:val="22"/>
          <w:lang w:eastAsia="es-ES_tradnl"/>
        </w:rPr>
      </w:pPr>
      <w:r w:rsidRPr="00297F6D">
        <w:rPr>
          <w:color w:val="000000"/>
          <w:kern w:val="1"/>
          <w:sz w:val="22"/>
          <w:lang w:eastAsia="es-ES_tradnl"/>
        </w:rPr>
        <w:t>Na primeira exposição dos trabalhos de uma jovem mulher de Estugarda, um crítico que a queria incentivar disse-lhe, sem qualquer má intenção: «O que faz é talentoso e apelativo, mas ainda revela pouca profundidade».</w:t>
      </w:r>
    </w:p>
    <w:p w:rsidR="00297F6D" w:rsidRDefault="00297F6D" w:rsidP="00284AD5">
      <w:pPr>
        <w:keepNext/>
        <w:keepLines/>
        <w:widowControl w:val="0"/>
        <w:spacing w:before="0" w:after="0" w:line="240" w:lineRule="atLeast"/>
        <w:ind w:left="426" w:firstLine="567"/>
        <w:jc w:val="both"/>
        <w:rPr>
          <w:color w:val="000000"/>
          <w:kern w:val="1"/>
          <w:sz w:val="22"/>
          <w:lang w:eastAsia="es-ES_tradnl"/>
        </w:rPr>
      </w:pPr>
      <w:r w:rsidRPr="00297F6D">
        <w:rPr>
          <w:color w:val="000000"/>
          <w:kern w:val="1"/>
          <w:sz w:val="22"/>
          <w:lang w:eastAsia="es-ES_tradnl"/>
        </w:rPr>
        <w:t>A jovem mulher não entendeu o que o crítico queria dizer e depressa esqueceu a observação. Contudo, dois dias depois encontrava no jornal um comentário do mesmo crítico: «A jovem artista possui muito talento e, à primeira vista, os seus trabalhos agradam bastante; infelizmente falta-lhes profundidade».</w:t>
      </w:r>
    </w:p>
    <w:p w:rsidR="00297F6D" w:rsidRPr="00297F6D" w:rsidRDefault="00297F6D" w:rsidP="00284AD5">
      <w:pPr>
        <w:keepNext/>
        <w:keepLines/>
        <w:widowControl w:val="0"/>
        <w:spacing w:before="0" w:after="0" w:line="240" w:lineRule="atLeast"/>
        <w:ind w:left="426" w:firstLine="567"/>
        <w:jc w:val="both"/>
        <w:rPr>
          <w:color w:val="000000"/>
          <w:kern w:val="1"/>
          <w:sz w:val="22"/>
          <w:lang w:eastAsia="es-ES_tradnl"/>
        </w:rPr>
      </w:pPr>
      <w:r w:rsidRPr="00297F6D">
        <w:rPr>
          <w:color w:val="000000"/>
          <w:kern w:val="1"/>
          <w:sz w:val="22"/>
          <w:lang w:eastAsia="es-ES_tradnl"/>
        </w:rPr>
        <w:t xml:space="preserve">Então a jovem mulher começou a pensar. Olhou para os seus desenhos e remexeu em pastas velhas. Olhou para todos os seus desenhos e também para aqueles em que trabalhava </w:t>
      </w:r>
      <w:proofErr w:type="spellStart"/>
      <w:r w:rsidRPr="00297F6D">
        <w:rPr>
          <w:color w:val="000000"/>
          <w:kern w:val="1"/>
          <w:sz w:val="22"/>
          <w:lang w:eastAsia="es-ES_tradnl"/>
        </w:rPr>
        <w:t>actualmente</w:t>
      </w:r>
      <w:proofErr w:type="spellEnd"/>
      <w:r w:rsidRPr="00297F6D">
        <w:rPr>
          <w:color w:val="000000"/>
          <w:kern w:val="1"/>
          <w:sz w:val="22"/>
          <w:lang w:eastAsia="es-ES_tradnl"/>
        </w:rPr>
        <w:t>. Depois, pôs a tampa nos frasquinhos de tinta-da-china, limpou as canetas e foi passear.</w:t>
      </w:r>
    </w:p>
    <w:p w:rsidR="00297F6D" w:rsidRPr="00297F6D" w:rsidRDefault="00297F6D" w:rsidP="00284AD5">
      <w:pPr>
        <w:widowControl w:val="0"/>
        <w:spacing w:before="0" w:after="0" w:line="240" w:lineRule="atLeast"/>
        <w:ind w:left="426" w:firstLine="567"/>
        <w:jc w:val="both"/>
        <w:rPr>
          <w:color w:val="000000"/>
          <w:kern w:val="1"/>
          <w:sz w:val="22"/>
          <w:lang w:eastAsia="es-ES_tradnl"/>
        </w:rPr>
      </w:pPr>
      <w:r w:rsidRPr="00297F6D">
        <w:rPr>
          <w:color w:val="000000"/>
          <w:kern w:val="1"/>
          <w:sz w:val="22"/>
          <w:lang w:eastAsia="es-ES_tradnl"/>
        </w:rPr>
        <w:t>Tinha sido convidada para sair nessa noite. As pessoas pareciam ter aprendido a crítica de cor e falavam constantemente do enorme talento e do grande prazer que os seus quadros suscitavam logo à primeira vista. Mas quando atentava bem nas palavras daqueles que estavam de costas viradas para ela, de entre o ruído de fundo destacava-se nitidamente: «Mas não tem profundidade. Promete bastante, mas infelizmente não tem profundidade».</w:t>
      </w:r>
    </w:p>
    <w:p w:rsidR="00297F6D" w:rsidRPr="00297F6D" w:rsidRDefault="00297F6D" w:rsidP="00284AD5">
      <w:pPr>
        <w:widowControl w:val="0"/>
        <w:spacing w:before="0" w:after="0" w:line="240" w:lineRule="atLeast"/>
        <w:ind w:left="426" w:firstLine="567"/>
        <w:jc w:val="both"/>
        <w:rPr>
          <w:color w:val="000000"/>
          <w:kern w:val="1"/>
          <w:sz w:val="22"/>
          <w:lang w:eastAsia="es-ES_tradnl"/>
        </w:rPr>
      </w:pPr>
      <w:r w:rsidRPr="00297F6D">
        <w:rPr>
          <w:color w:val="000000"/>
          <w:kern w:val="1"/>
          <w:sz w:val="22"/>
          <w:lang w:eastAsia="es-ES_tradnl"/>
        </w:rPr>
        <w:t>Na semana que se seguiu a jovem mulher não desenhou nada. Permanecia em casa, sentada e muda, não parando de cismar. Uma única coisa ocupava-lhe a mente, sufocando e engolindo todos os outros pensamentos como um polvo: «Por que razão não tenho profundidade?».</w:t>
      </w:r>
    </w:p>
    <w:p w:rsidR="00297F6D" w:rsidRDefault="00297F6D" w:rsidP="00284AD5">
      <w:pPr>
        <w:widowControl w:val="0"/>
        <w:spacing w:before="0" w:after="0" w:line="240" w:lineRule="atLeast"/>
        <w:ind w:left="426" w:firstLine="567"/>
        <w:jc w:val="both"/>
        <w:rPr>
          <w:color w:val="000000"/>
          <w:kern w:val="1"/>
          <w:sz w:val="22"/>
          <w:lang w:eastAsia="es-ES_tradnl"/>
        </w:rPr>
      </w:pPr>
      <w:r w:rsidRPr="00297F6D">
        <w:rPr>
          <w:color w:val="000000"/>
          <w:kern w:val="1"/>
          <w:sz w:val="22"/>
          <w:lang w:eastAsia="es-ES_tradnl"/>
        </w:rPr>
        <w:t xml:space="preserve">Na segunda semana tentou voltar a desenhar, mas apenas conseguiu esboços desajeitados. As </w:t>
      </w:r>
      <w:r w:rsidRPr="00297F6D">
        <w:rPr>
          <w:color w:val="000000"/>
          <w:kern w:val="1"/>
          <w:sz w:val="22"/>
          <w:lang w:eastAsia="es-ES_tradnl"/>
        </w:rPr>
        <w:lastRenderedPageBreak/>
        <w:t>vezes nem um único traço lhe saía bem. Por fim tremia tanto que já nem conseguia mergulhar a caneta no frasquinho de tinta-da-china. Então começou a chorar e exclamou: «Sim, é verdade, não tenho profundidade!».</w:t>
      </w:r>
    </w:p>
    <w:p w:rsidR="00297F6D" w:rsidRDefault="00297F6D" w:rsidP="00284AD5">
      <w:pPr>
        <w:widowControl w:val="0"/>
        <w:spacing w:before="0" w:after="0" w:line="240" w:lineRule="atLeast"/>
        <w:ind w:left="426" w:firstLine="567"/>
        <w:jc w:val="both"/>
        <w:rPr>
          <w:color w:val="000000"/>
          <w:kern w:val="1"/>
          <w:sz w:val="22"/>
          <w:lang w:eastAsia="es-ES_tradnl"/>
        </w:rPr>
      </w:pPr>
      <w:r w:rsidRPr="00297F6D">
        <w:rPr>
          <w:color w:val="000000"/>
          <w:kern w:val="1"/>
          <w:sz w:val="22"/>
          <w:lang w:eastAsia="es-ES_tradnl"/>
        </w:rPr>
        <w:t xml:space="preserve">Na terceira semana começou a debruçar-se sobre livros de arte, a estudar as obras de outros pintores e a caminhar por galerias e museus. Leu livros sobre Teoria da Arte. Entrou numa livraria e pediu o livro mais profundo que havia. Deram-lhe um livro de um tal </w:t>
      </w:r>
      <w:proofErr w:type="spellStart"/>
      <w:r w:rsidRPr="00297F6D">
        <w:rPr>
          <w:color w:val="000000"/>
          <w:kern w:val="1"/>
          <w:sz w:val="22"/>
          <w:lang w:eastAsia="es-ES_tradnl"/>
        </w:rPr>
        <w:t>Wittgenstein</w:t>
      </w:r>
      <w:proofErr w:type="spellEnd"/>
      <w:r w:rsidRPr="00297F6D">
        <w:rPr>
          <w:color w:val="000000"/>
          <w:kern w:val="1"/>
          <w:sz w:val="22"/>
          <w:lang w:eastAsia="es-ES_tradnl"/>
        </w:rPr>
        <w:t xml:space="preserve"> que de nada lhe serviu.</w:t>
      </w:r>
    </w:p>
    <w:p w:rsidR="00297F6D" w:rsidRPr="00297F6D" w:rsidRDefault="00297F6D" w:rsidP="00284AD5">
      <w:pPr>
        <w:widowControl w:val="0"/>
        <w:spacing w:before="0" w:after="0" w:line="240" w:lineRule="atLeast"/>
        <w:ind w:left="426" w:firstLine="567"/>
        <w:jc w:val="both"/>
        <w:rPr>
          <w:color w:val="000000"/>
          <w:kern w:val="1"/>
          <w:sz w:val="22"/>
          <w:lang w:eastAsia="es-ES_tradnl"/>
        </w:rPr>
      </w:pPr>
      <w:r w:rsidRPr="00297F6D">
        <w:rPr>
          <w:color w:val="000000"/>
          <w:kern w:val="1"/>
          <w:sz w:val="22"/>
          <w:lang w:eastAsia="es-ES_tradnl"/>
        </w:rPr>
        <w:t>Numa exposição no museu da cidade, intitulada «500 Anos de Desenho Europeu», juntou-se a uma turma de uma escola secundária que era guiada pelo professor de Educação Visual. junto de um desenho de Leonardo da Vinci, deu subitamente um passo em frente e perguntou: «Desculpe, poderia dizer-me se este desenho possui profundidade?». O professor de Educação Visual sorriu-lhe com um ar irónico e disse: «Se quer fazer troça de mim, ainda tem muito que aprender, minha cara senhora! », e a turma riu-se efusivamente. A jovem mulher, porém, foi para casa e chorou amarguradamente.</w:t>
      </w:r>
    </w:p>
    <w:p w:rsidR="00297F6D" w:rsidRPr="00297F6D" w:rsidRDefault="00297F6D" w:rsidP="00284AD5">
      <w:pPr>
        <w:widowControl w:val="0"/>
        <w:spacing w:before="0" w:after="0" w:line="240" w:lineRule="atLeast"/>
        <w:ind w:left="426" w:firstLine="567"/>
        <w:jc w:val="both"/>
        <w:rPr>
          <w:color w:val="000000"/>
          <w:kern w:val="1"/>
          <w:sz w:val="22"/>
          <w:lang w:eastAsia="es-ES_tradnl"/>
        </w:rPr>
      </w:pPr>
      <w:r w:rsidRPr="00297F6D">
        <w:rPr>
          <w:color w:val="000000"/>
          <w:kern w:val="1"/>
          <w:sz w:val="22"/>
          <w:lang w:eastAsia="es-ES_tradnl"/>
        </w:rPr>
        <w:t xml:space="preserve">Estava cada vez mais estranha e quase não saía do </w:t>
      </w:r>
      <w:r w:rsidRPr="00297F6D">
        <w:rPr>
          <w:i/>
          <w:iCs/>
          <w:color w:val="000000"/>
          <w:kern w:val="1"/>
          <w:sz w:val="22"/>
          <w:lang w:eastAsia="es-ES_tradnl"/>
        </w:rPr>
        <w:t>atelier</w:t>
      </w:r>
      <w:r w:rsidRPr="00297F6D">
        <w:rPr>
          <w:color w:val="000000"/>
          <w:kern w:val="1"/>
          <w:sz w:val="22"/>
          <w:lang w:eastAsia="es-ES_tradnl"/>
        </w:rPr>
        <w:t xml:space="preserve">, e no entanto não conseguia trabalhar. Tomava comprimidos para ficar acordada e não sabia por que razão deveria ficar acordada. E quando ficava com sono, dormia ali mesmo na cadeira, pois tinha medo de ir para a cama por temer a profundidade do sono. Também começou a beber e deixava a luz acesa durante toda a noite. já não desenhava. Quando um negociante de </w:t>
      </w:r>
      <w:proofErr w:type="spellStart"/>
      <w:r w:rsidRPr="00297F6D">
        <w:rPr>
          <w:color w:val="000000"/>
          <w:kern w:val="1"/>
          <w:sz w:val="22"/>
          <w:lang w:eastAsia="es-ES_tradnl"/>
        </w:rPr>
        <w:t>objectos</w:t>
      </w:r>
      <w:proofErr w:type="spellEnd"/>
      <w:r w:rsidRPr="00297F6D">
        <w:rPr>
          <w:color w:val="000000"/>
          <w:kern w:val="1"/>
          <w:sz w:val="22"/>
          <w:lang w:eastAsia="es-ES_tradnl"/>
        </w:rPr>
        <w:t xml:space="preserve"> de arte de Berlim lhe ligou a pedir alguns desenhos, gritou ao telefone: «Deixe-me em paz! Eu não tenho profundidade! ». Por vezes moldava plasticina, mas nada em concreto. Apenas enterrava as pontas dos dedos na massa ou fazia pequenas bolinhas. Apresentava um </w:t>
      </w:r>
      <w:proofErr w:type="spellStart"/>
      <w:r w:rsidRPr="00297F6D">
        <w:rPr>
          <w:color w:val="000000"/>
          <w:kern w:val="1"/>
          <w:sz w:val="22"/>
          <w:lang w:eastAsia="es-ES_tradnl"/>
        </w:rPr>
        <w:t>aspecto</w:t>
      </w:r>
      <w:proofErr w:type="spellEnd"/>
      <w:r w:rsidRPr="00297F6D">
        <w:rPr>
          <w:color w:val="000000"/>
          <w:kern w:val="1"/>
          <w:sz w:val="22"/>
          <w:lang w:eastAsia="es-ES_tradnl"/>
        </w:rPr>
        <w:t xml:space="preserve"> cada vez mais desleixado. já não se importava com a roupa que vestia e descurava completamente a lida da casa.</w:t>
      </w:r>
      <w:r w:rsidRPr="00297F6D">
        <w:rPr>
          <w:color w:val="000000"/>
          <w:kern w:val="1"/>
          <w:sz w:val="22"/>
          <w:lang w:eastAsia="es-ES_tradnl"/>
        </w:rPr>
        <w:br/>
        <w:t xml:space="preserve">          Os seus amigos estavam preocupados. Diziam: «Temos de tratar dela, está em crise. Uma crise de natureza humana ou de natureza artística - ou talvez uma crise financeira. No primeiro caso não se pode fazer nada; no segundo caso, deve enfrentar e ultrapassar a crise; e no terceiro caso poderíamos organizar um peditório, mas isso provavelmente embaraçá-la-ia». Assim, limitavam-se a convidá-la para almoçar ou jantar ou para festas. Ela recusava sempre, com a justificação de que tinha de trabalhar. Contudo nunca trabalhava, permanecia sentada no seu quarto, olhando para o vazio e moldando plasticina.</w:t>
      </w:r>
    </w:p>
    <w:p w:rsidR="00297F6D" w:rsidRDefault="00297F6D" w:rsidP="00284AD5">
      <w:pPr>
        <w:widowControl w:val="0"/>
        <w:spacing w:before="0" w:after="0" w:line="240" w:lineRule="atLeast"/>
        <w:ind w:left="426" w:firstLine="567"/>
        <w:jc w:val="both"/>
        <w:rPr>
          <w:color w:val="000000"/>
          <w:kern w:val="1"/>
          <w:sz w:val="22"/>
          <w:lang w:eastAsia="es-ES_tradnl"/>
        </w:rPr>
      </w:pPr>
      <w:r w:rsidRPr="00297F6D">
        <w:rPr>
          <w:color w:val="000000"/>
          <w:kern w:val="1"/>
          <w:sz w:val="22"/>
          <w:lang w:eastAsia="es-ES_tradnl"/>
        </w:rPr>
        <w:t>Uma vez estava tão desesperada consigo própria que acabou por aceitar um convite. Um homem jovem gostara dela e queria dormir com ela. Ela concordara, pois ele também lhe agradava; todavia tinha de estar preparado para o facto de ela não possuir profundidade. Então o homem jovem afastou-se dela.</w:t>
      </w:r>
    </w:p>
    <w:p w:rsidR="00297F6D" w:rsidRPr="00297F6D" w:rsidRDefault="00297F6D" w:rsidP="00284AD5">
      <w:pPr>
        <w:widowControl w:val="0"/>
        <w:spacing w:before="0" w:after="0" w:line="240" w:lineRule="atLeast"/>
        <w:ind w:left="426" w:firstLine="567"/>
        <w:jc w:val="both"/>
        <w:rPr>
          <w:color w:val="000000"/>
          <w:kern w:val="1"/>
          <w:sz w:val="22"/>
          <w:lang w:eastAsia="es-ES_tradnl"/>
        </w:rPr>
      </w:pPr>
      <w:r w:rsidRPr="00297F6D">
        <w:rPr>
          <w:color w:val="000000"/>
          <w:kern w:val="1"/>
          <w:sz w:val="22"/>
          <w:lang w:eastAsia="es-ES_tradnl"/>
        </w:rPr>
        <w:t>A jovem mulher, que outrora desenhara tão bem, decaía agora visivelmente. já não saía nem recebia ninguém, começava a ficar gorda por falta de exercício físico e envelhecia muito rapidamente devido ao álcool e aos comprimidos. A casa começava a criar mofo e ela própria cheirava a bafio.</w:t>
      </w:r>
    </w:p>
    <w:p w:rsidR="00297F6D" w:rsidRPr="00297F6D" w:rsidRDefault="00297F6D" w:rsidP="00284AD5">
      <w:pPr>
        <w:widowControl w:val="0"/>
        <w:spacing w:before="0" w:after="0" w:line="240" w:lineRule="atLeast"/>
        <w:ind w:left="426" w:firstLine="567"/>
        <w:jc w:val="both"/>
        <w:rPr>
          <w:color w:val="000000"/>
          <w:kern w:val="1"/>
          <w:sz w:val="22"/>
          <w:lang w:eastAsia="es-ES_tradnl"/>
        </w:rPr>
      </w:pPr>
      <w:r w:rsidRPr="00297F6D">
        <w:rPr>
          <w:color w:val="000000"/>
          <w:kern w:val="1"/>
          <w:sz w:val="22"/>
          <w:lang w:eastAsia="es-ES_tradnl"/>
        </w:rPr>
        <w:t>Tinha herdado 30 000 marcos e durante três anos viveu desse dinheiro, chegando até a fazer uma viagem a Nápoles, ninguém sabe em que condições. Quem lhe dirigia a palavra obtinha como resposta apenas uma embrulhada incompreensível.</w:t>
      </w:r>
    </w:p>
    <w:p w:rsidR="00297F6D" w:rsidRPr="00297F6D" w:rsidRDefault="00297F6D" w:rsidP="00284AD5">
      <w:pPr>
        <w:widowControl w:val="0"/>
        <w:spacing w:before="0" w:after="0" w:line="240" w:lineRule="atLeast"/>
        <w:ind w:left="426" w:firstLine="567"/>
        <w:jc w:val="both"/>
        <w:rPr>
          <w:color w:val="000000"/>
          <w:kern w:val="1"/>
          <w:sz w:val="22"/>
          <w:lang w:eastAsia="es-ES_tradnl"/>
        </w:rPr>
      </w:pPr>
      <w:r w:rsidRPr="00297F6D">
        <w:rPr>
          <w:color w:val="000000"/>
          <w:kern w:val="1"/>
          <w:sz w:val="22"/>
          <w:lang w:eastAsia="es-ES_tradnl"/>
        </w:rPr>
        <w:t>Quando o dinheiro se acabou, cortou e esburacou todos os seus desenhos, foi até à torre da televisão e atirou-</w:t>
      </w:r>
      <w:r w:rsidRPr="00297F6D">
        <w:rPr>
          <w:color w:val="000000"/>
          <w:kern w:val="1"/>
          <w:sz w:val="22"/>
          <w:lang w:eastAsia="es-ES_tradnl"/>
        </w:rPr>
        <w:noBreakHyphen/>
        <w:t>se de uma altura de 139 metros. Como, porém, nesse dia soprava um vento forte, não se despedaçou na praça alcatroada por baixo da torre, mas foi levada sobre um campo de aveia até à orla do bosque, onde se despenhou no meio dos pinheiros. Apesar disso, morreu imediatamente.</w:t>
      </w:r>
    </w:p>
    <w:p w:rsidR="00297F6D" w:rsidRPr="00297F6D" w:rsidRDefault="00297F6D" w:rsidP="00284AD5">
      <w:pPr>
        <w:widowControl w:val="0"/>
        <w:spacing w:before="0" w:after="0" w:line="240" w:lineRule="atLeast"/>
        <w:ind w:left="426" w:firstLine="567"/>
        <w:jc w:val="both"/>
        <w:rPr>
          <w:color w:val="000000"/>
          <w:kern w:val="1"/>
          <w:sz w:val="22"/>
          <w:lang w:eastAsia="es-ES_tradnl"/>
        </w:rPr>
      </w:pPr>
      <w:r w:rsidRPr="00297F6D">
        <w:rPr>
          <w:color w:val="000000"/>
          <w:kern w:val="1"/>
          <w:sz w:val="22"/>
          <w:lang w:eastAsia="es-ES_tradnl"/>
        </w:rPr>
        <w:br/>
        <w:t xml:space="preserve">          O caso veio mesmo a calhar à imprensa sensacionalista. O suicídio em si, a singular </w:t>
      </w:r>
      <w:proofErr w:type="spellStart"/>
      <w:r w:rsidRPr="00297F6D">
        <w:rPr>
          <w:color w:val="000000"/>
          <w:kern w:val="1"/>
          <w:sz w:val="22"/>
          <w:lang w:eastAsia="es-ES_tradnl"/>
        </w:rPr>
        <w:t>trajectória</w:t>
      </w:r>
      <w:proofErr w:type="spellEnd"/>
      <w:r w:rsidRPr="00297F6D">
        <w:rPr>
          <w:color w:val="000000"/>
          <w:kern w:val="1"/>
          <w:sz w:val="22"/>
          <w:lang w:eastAsia="es-ES_tradnl"/>
        </w:rPr>
        <w:t xml:space="preserve"> de voo, o facto de se tratar de uma artista, promissora e bonita, tinham um alto valor informativo. A sua casa apresentava um estado tão catastrófico que até era possível tirar fotografias pitorescas: milhares de garrafas vazias, sinais de destruição por todo o lado, quadros esfarrapados, pedacinhos de plasticina nas paredes, e até excrementos nos cantos dos quartos! Daria para um segundo cabeçalho e ainda um artigo na página três.</w:t>
      </w:r>
    </w:p>
    <w:p w:rsidR="00297F6D" w:rsidRPr="00297F6D" w:rsidRDefault="00297F6D" w:rsidP="00284AD5">
      <w:pPr>
        <w:widowControl w:val="0"/>
        <w:spacing w:before="0" w:after="0" w:line="240" w:lineRule="atLeast"/>
        <w:ind w:left="426" w:firstLine="567"/>
        <w:jc w:val="both"/>
        <w:rPr>
          <w:color w:val="000000"/>
          <w:kern w:val="1"/>
          <w:sz w:val="22"/>
          <w:lang w:eastAsia="es-ES_tradnl"/>
        </w:rPr>
      </w:pPr>
      <w:r w:rsidRPr="00297F6D">
        <w:rPr>
          <w:color w:val="000000"/>
          <w:kern w:val="1"/>
          <w:sz w:val="22"/>
          <w:lang w:eastAsia="es-ES_tradnl"/>
        </w:rPr>
        <w:br/>
        <w:t xml:space="preserve">          No suplemento cultural, o crítico inicialmente mencionado escrevera uma nota expressando a sua perplexidade perante o fim atroz da jovem mulher. «Para nós, os sobreviventes, é sempre uma experiência perturbante assistir à incapacidade de pessoas jovens com talento que não sabem encontrar a força para se afirmarem no meio artístico. O apoio estatal e a iniciativa privada por si sós não bastam, uma vez que se trata prioritariamente de garantir dedicação no plano humano e um acompanhamento competente no plano artístico. </w:t>
      </w:r>
    </w:p>
    <w:p w:rsidR="00297F6D" w:rsidRPr="00297F6D" w:rsidRDefault="00297F6D" w:rsidP="00284AD5">
      <w:pPr>
        <w:widowControl w:val="0"/>
        <w:spacing w:before="0" w:after="0" w:line="240" w:lineRule="atLeast"/>
        <w:ind w:left="426" w:firstLine="567"/>
        <w:jc w:val="both"/>
        <w:rPr>
          <w:color w:val="000000"/>
          <w:kern w:val="1"/>
          <w:sz w:val="22"/>
          <w:lang w:eastAsia="es-ES_tradnl"/>
        </w:rPr>
      </w:pPr>
      <w:r w:rsidRPr="00297F6D">
        <w:rPr>
          <w:color w:val="000000"/>
          <w:kern w:val="1"/>
          <w:sz w:val="22"/>
          <w:lang w:eastAsia="es-ES_tradnl"/>
        </w:rPr>
        <w:lastRenderedPageBreak/>
        <w:t xml:space="preserve">Todavia, e em última análise, parece que o gérmen do tal fim trágico reside no plano individual. Não se prenunciava já nos seus primei </w:t>
      </w:r>
      <w:proofErr w:type="spellStart"/>
      <w:r w:rsidRPr="00297F6D">
        <w:rPr>
          <w:color w:val="000000"/>
          <w:kern w:val="1"/>
          <w:sz w:val="22"/>
          <w:lang w:eastAsia="es-ES_tradnl"/>
        </w:rPr>
        <w:t>ros</w:t>
      </w:r>
      <w:proofErr w:type="spellEnd"/>
      <w:r w:rsidRPr="00297F6D">
        <w:rPr>
          <w:color w:val="000000"/>
          <w:kern w:val="1"/>
          <w:sz w:val="22"/>
          <w:lang w:eastAsia="es-ES_tradnl"/>
        </w:rPr>
        <w:t xml:space="preserve"> trabalhos, aparentemente ainda ingénuos, o tal dilaceramento assustador já visível na obstinada técnica mista que veicula convenientemente a mensagem, a tal revolta retorcida e invertida sobre si mesma, enroscando-se de forma espiralada e ao mesmo tempo fortemente carregada de emoções, da criatura contra o próprio Eu, e que é evidentemente vã? Esse fatal ou, quase diria, impiedosa imperativo de profundidade?».</w:t>
      </w:r>
    </w:p>
    <w:p w:rsidR="00297F6D" w:rsidRPr="00297F6D" w:rsidRDefault="00297F6D" w:rsidP="009A5BDE">
      <w:pPr>
        <w:widowControl w:val="0"/>
        <w:spacing w:before="0" w:after="0" w:line="240" w:lineRule="atLeast"/>
        <w:ind w:firstLine="0"/>
        <w:jc w:val="right"/>
        <w:rPr>
          <w:rFonts w:ascii="Calibri" w:hAnsi="Calibri" w:cs="Calibri"/>
          <w:color w:val="000000"/>
          <w:kern w:val="1"/>
          <w:sz w:val="22"/>
          <w:u w:val="single"/>
          <w:lang w:eastAsia="es-ES_tradnl"/>
        </w:rPr>
      </w:pPr>
      <w:r w:rsidRPr="00297F6D">
        <w:rPr>
          <w:color w:val="000000"/>
          <w:kern w:val="1"/>
          <w:sz w:val="22"/>
          <w:lang w:eastAsia="es-ES_tradnl"/>
        </w:rPr>
        <w:t xml:space="preserve">Patrick </w:t>
      </w:r>
      <w:proofErr w:type="spellStart"/>
      <w:r w:rsidRPr="00297F6D">
        <w:rPr>
          <w:color w:val="000000"/>
          <w:kern w:val="1"/>
          <w:sz w:val="22"/>
          <w:lang w:eastAsia="es-ES_tradnl"/>
        </w:rPr>
        <w:t>Süskind</w:t>
      </w:r>
      <w:proofErr w:type="spellEnd"/>
      <w:r w:rsidRPr="00297F6D">
        <w:rPr>
          <w:color w:val="000000"/>
          <w:kern w:val="1"/>
          <w:sz w:val="22"/>
          <w:lang w:eastAsia="es-ES_tradnl"/>
        </w:rPr>
        <w:t xml:space="preserve">, </w:t>
      </w:r>
      <w:r w:rsidRPr="00297F6D">
        <w:rPr>
          <w:color w:val="000000"/>
          <w:kern w:val="1"/>
          <w:sz w:val="22"/>
          <w:u w:val="single"/>
          <w:lang w:eastAsia="es-ES_tradnl"/>
        </w:rPr>
        <w:t>O Combate e outras histó</w:t>
      </w:r>
      <w:r w:rsidRPr="00297F6D">
        <w:rPr>
          <w:rFonts w:ascii="Calibri" w:hAnsi="Calibri" w:cs="Calibri"/>
          <w:color w:val="000000"/>
          <w:kern w:val="1"/>
          <w:sz w:val="22"/>
          <w:u w:val="single"/>
          <w:lang w:eastAsia="es-ES_tradnl"/>
        </w:rPr>
        <w:t>rias</w:t>
      </w:r>
    </w:p>
    <w:p w:rsidR="009A5BDE" w:rsidRDefault="009A5BDE" w:rsidP="00297F6D">
      <w:pPr>
        <w:widowControl w:val="0"/>
        <w:spacing w:before="0" w:after="0" w:line="240" w:lineRule="atLeast"/>
        <w:ind w:firstLine="0"/>
        <w:rPr>
          <w:rFonts w:ascii="Calibri" w:hAnsi="Calibri" w:cs="Calibri"/>
          <w:b/>
          <w:color w:val="000000"/>
          <w:kern w:val="1"/>
          <w:sz w:val="22"/>
          <w:lang w:eastAsia="es-ES_tradnl"/>
        </w:rPr>
      </w:pPr>
    </w:p>
    <w:p w:rsidR="00297F6D" w:rsidRPr="00297F6D" w:rsidRDefault="00297F6D" w:rsidP="00297F6D">
      <w:pPr>
        <w:widowControl w:val="0"/>
        <w:spacing w:before="0" w:after="0" w:line="240" w:lineRule="atLeast"/>
        <w:ind w:firstLine="0"/>
        <w:rPr>
          <w:rFonts w:eastAsia="Times New Roman"/>
          <w:color w:val="000000"/>
          <w:sz w:val="20"/>
          <w:szCs w:val="20"/>
          <w:lang w:eastAsia="es-ES_tradnl"/>
        </w:rPr>
      </w:pPr>
      <w:r w:rsidRPr="00297F6D">
        <w:rPr>
          <w:rFonts w:ascii="Calibri" w:hAnsi="Calibri" w:cs="Calibri"/>
          <w:b/>
          <w:color w:val="000000"/>
          <w:kern w:val="1"/>
          <w:sz w:val="22"/>
          <w:lang w:eastAsia="es-ES_tradnl"/>
        </w:rPr>
        <w:t xml:space="preserve">Anexo 2: </w:t>
      </w:r>
      <w:hyperlink r:id="rId20" w:history="1">
        <w:r w:rsidRPr="00297F6D">
          <w:rPr>
            <w:rFonts w:eastAsia="Times New Roman"/>
            <w:color w:val="0000FF"/>
            <w:sz w:val="20"/>
            <w:szCs w:val="20"/>
            <w:u w:val="single"/>
            <w:lang w:eastAsia="es-ES_tradnl"/>
          </w:rPr>
          <w:t>http://www.armoredpenguin.com/crossword/Data/2013.04/1213/12130039.935.html</w:t>
        </w:r>
      </w:hyperlink>
    </w:p>
    <w:p w:rsidR="00297F6D" w:rsidRPr="00297F6D" w:rsidRDefault="00297F6D" w:rsidP="00297F6D">
      <w:pPr>
        <w:widowControl w:val="0"/>
        <w:spacing w:before="0" w:after="0" w:line="240" w:lineRule="atLeast"/>
        <w:ind w:firstLine="0"/>
        <w:rPr>
          <w:rFonts w:eastAsia="Times New Roman"/>
          <w:color w:val="000000"/>
          <w:sz w:val="20"/>
          <w:szCs w:val="20"/>
          <w:lang w:eastAsia="es-ES_tradnl"/>
        </w:rPr>
      </w:pPr>
    </w:p>
    <w:p w:rsidR="00297F6D" w:rsidRPr="00297F6D" w:rsidRDefault="00297F6D" w:rsidP="00EC47D5">
      <w:pPr>
        <w:rPr>
          <w:lang w:eastAsia="pt-PT"/>
        </w:rPr>
      </w:pPr>
      <w:r w:rsidRPr="00297F6D">
        <w:rPr>
          <w:lang w:eastAsia="pt-PT"/>
        </w:rPr>
        <w:t>“O Imperativo de Profundidade”</w:t>
      </w:r>
    </w:p>
    <w:p w:rsidR="00297F6D" w:rsidRPr="00297F6D" w:rsidRDefault="00297F6D" w:rsidP="00297F6D">
      <w:pPr>
        <w:widowControl w:val="0"/>
        <w:pBdr>
          <w:bottom w:val="single" w:sz="6" w:space="1" w:color="auto"/>
        </w:pBdr>
        <w:spacing w:before="0" w:after="0" w:line="240" w:lineRule="auto"/>
        <w:ind w:firstLine="0"/>
        <w:rPr>
          <w:rFonts w:ascii="Arial" w:eastAsia="Times New Roman" w:hAnsi="Arial" w:cs="Arial"/>
          <w:vanish/>
          <w:color w:val="000000"/>
          <w:sz w:val="16"/>
          <w:szCs w:val="16"/>
          <w:lang w:eastAsia="pt-PT"/>
        </w:rPr>
      </w:pPr>
      <w:r w:rsidRPr="00297F6D">
        <w:rPr>
          <w:rFonts w:ascii="Arial" w:eastAsia="Times New Roman" w:hAnsi="Arial" w:cs="Arial"/>
          <w:vanish/>
          <w:color w:val="000000"/>
          <w:sz w:val="16"/>
          <w:szCs w:val="16"/>
          <w:lang w:eastAsia="pt-PT"/>
        </w:rPr>
        <w:t>Parte superior do formulário</w:t>
      </w:r>
    </w:p>
    <w:tbl>
      <w:tblPr>
        <w:tblW w:w="0" w:type="auto"/>
        <w:jc w:val="center"/>
        <w:tblCellSpacing w:w="15"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405"/>
        <w:gridCol w:w="390"/>
        <w:gridCol w:w="390"/>
        <w:gridCol w:w="390"/>
        <w:gridCol w:w="390"/>
        <w:gridCol w:w="390"/>
        <w:gridCol w:w="390"/>
        <w:gridCol w:w="390"/>
        <w:gridCol w:w="390"/>
        <w:gridCol w:w="390"/>
        <w:gridCol w:w="390"/>
        <w:gridCol w:w="390"/>
        <w:gridCol w:w="390"/>
        <w:gridCol w:w="390"/>
        <w:gridCol w:w="390"/>
        <w:gridCol w:w="405"/>
      </w:tblGrid>
      <w:tr w:rsidR="00297F6D" w:rsidRPr="00297F6D" w:rsidTr="00FE638F">
        <w:trPr>
          <w:trHeight w:val="300"/>
          <w:tblCellSpacing w:w="15" w:type="dxa"/>
          <w:jc w:val="center"/>
        </w:trPr>
        <w:tc>
          <w:tcPr>
            <w:tcW w:w="300" w:type="dxa"/>
            <w:tcBorders>
              <w:top w:val="outset" w:sz="6" w:space="0" w:color="000000"/>
              <w:left w:val="outset" w:sz="6" w:space="0" w:color="000000"/>
              <w:bottom w:val="outset" w:sz="6" w:space="0" w:color="000000"/>
              <w:right w:val="outset" w:sz="6" w:space="0" w:color="000000"/>
            </w:tcBorders>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ascii="Arial" w:eastAsia="Times New Roman" w:hAnsi="Arial" w:cs="Arial"/>
                <w:color w:val="000000"/>
                <w:sz w:val="15"/>
                <w:szCs w:val="15"/>
                <w:lang w:eastAsia="pt-PT"/>
              </w:rPr>
              <w:t>1</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EC50906" wp14:editId="77F812BA">
                  <wp:extent cx="182880" cy="182880"/>
                  <wp:effectExtent l="0" t="0" r="7620" b="7620"/>
                  <wp:docPr id="35" name="Imagem 18"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 descr="http://www.armoredpenguin.com/crossword/Images/grey.gif"/>
                          <pic:cNvPicPr>
                            <a:picLocks noChangeAspect="1" noChangeArrowheads="1"/>
                          </pic:cNvPicPr>
                        </pic:nvPicPr>
                        <pic:blipFill>
                          <a:blip r:embed="rId21" cstate="print">
                            <a:duotone>
                              <a:prstClr val="black"/>
                              <a:schemeClr val="tx2">
                                <a:tint val="45000"/>
                                <a:satMod val="400000"/>
                              </a:schemeClr>
                            </a:duotone>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2F36AD3" wp14:editId="4F55E0DE">
                  <wp:extent cx="182880" cy="182880"/>
                  <wp:effectExtent l="0" t="0" r="7620" b="7620"/>
                  <wp:docPr id="36" name="Imagem 19"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CA071AE" wp14:editId="2235E034">
                  <wp:extent cx="182880" cy="182880"/>
                  <wp:effectExtent l="0" t="0" r="7620" b="7620"/>
                  <wp:docPr id="37" name="Imagem 20"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7E6E304" wp14:editId="3F9FC5CD">
                  <wp:extent cx="182880" cy="182880"/>
                  <wp:effectExtent l="0" t="0" r="7620" b="7620"/>
                  <wp:docPr id="38" name="Imagem 21"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1"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F742FE6" wp14:editId="575E7002">
                  <wp:extent cx="182880" cy="182880"/>
                  <wp:effectExtent l="0" t="0" r="7620" b="7620"/>
                  <wp:docPr id="39" name="Imagem 22"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CFBD477" wp14:editId="4412CDF8">
                  <wp:extent cx="182880" cy="182880"/>
                  <wp:effectExtent l="0" t="0" r="7620" b="7620"/>
                  <wp:docPr id="40" name="Imagem 23"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0747CC9" wp14:editId="2FE3EEC2">
                  <wp:extent cx="182880" cy="182880"/>
                  <wp:effectExtent l="0" t="0" r="7620" b="7620"/>
                  <wp:docPr id="41" name="Imagem 24"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4"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64B43BE" wp14:editId="2072C3DD">
                  <wp:extent cx="182880" cy="182880"/>
                  <wp:effectExtent l="0" t="0" r="7620" b="7620"/>
                  <wp:docPr id="42" name="Imagem 25"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DD0C814" wp14:editId="7D989C73">
                  <wp:extent cx="182880" cy="182880"/>
                  <wp:effectExtent l="0" t="0" r="7620" b="7620"/>
                  <wp:docPr id="43" name="Imagem 26"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2B6EB46" wp14:editId="1E6CD43E">
                  <wp:extent cx="182880" cy="182880"/>
                  <wp:effectExtent l="0" t="0" r="7620" b="7620"/>
                  <wp:docPr id="44" name="Imagem 27"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7"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0171302" wp14:editId="20410E51">
                  <wp:extent cx="182880" cy="182880"/>
                  <wp:effectExtent l="0" t="0" r="7620" b="7620"/>
                  <wp:docPr id="45" name="Imagem 28"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8"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7ACF040D" wp14:editId="72DB63A0">
                  <wp:extent cx="182880" cy="182880"/>
                  <wp:effectExtent l="0" t="0" r="7620" b="7620"/>
                  <wp:docPr id="46" name="Imagem 29"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9"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589E988" wp14:editId="76D102B6">
                  <wp:extent cx="182880" cy="182880"/>
                  <wp:effectExtent l="0" t="0" r="7620" b="7620"/>
                  <wp:docPr id="47" name="Imagem 30"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0"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ascii="Arial" w:eastAsia="Times New Roman" w:hAnsi="Arial" w:cs="Arial"/>
                <w:color w:val="000000"/>
                <w:sz w:val="15"/>
                <w:szCs w:val="15"/>
                <w:lang w:eastAsia="pt-PT"/>
              </w:rPr>
              <w:t>2</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B61E711" wp14:editId="05EA6733">
                  <wp:extent cx="182880" cy="182880"/>
                  <wp:effectExtent l="0" t="0" r="7620" b="7620"/>
                  <wp:docPr id="48" name="Imagem 31"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1"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r>
      <w:tr w:rsidR="00297F6D" w:rsidRPr="00297F6D" w:rsidTr="00FE638F">
        <w:trPr>
          <w:trHeight w:val="300"/>
          <w:tblCellSpacing w:w="15" w:type="dxa"/>
          <w:jc w:val="center"/>
        </w:trPr>
        <w:tc>
          <w:tcPr>
            <w:tcW w:w="300" w:type="dxa"/>
            <w:tcBorders>
              <w:top w:val="outset" w:sz="6" w:space="0" w:color="000000"/>
              <w:left w:val="outset" w:sz="6" w:space="0" w:color="000000"/>
              <w:bottom w:val="outset" w:sz="6" w:space="0" w:color="000000"/>
              <w:right w:val="outset" w:sz="6" w:space="0" w:color="000000"/>
            </w:tcBorders>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ascii="Arial" w:eastAsia="Times New Roman" w:hAnsi="Arial" w:cs="Arial"/>
                <w:color w:val="000000"/>
                <w:sz w:val="15"/>
                <w:szCs w:val="15"/>
                <w:lang w:eastAsia="pt-PT"/>
              </w:rPr>
              <w:t>3</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ascii="Arial" w:eastAsia="Times New Roman" w:hAnsi="Arial" w:cs="Arial"/>
                <w:color w:val="000000"/>
                <w:sz w:val="15"/>
                <w:szCs w:val="15"/>
                <w:lang w:eastAsia="pt-PT"/>
              </w:rPr>
              <w:t>4</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C85B1D9" wp14:editId="00048CA8">
                  <wp:extent cx="182880" cy="182880"/>
                  <wp:effectExtent l="0" t="0" r="7620" b="7620"/>
                  <wp:docPr id="49" name="Imagem 32"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ascii="Arial" w:eastAsia="Times New Roman" w:hAnsi="Arial" w:cs="Arial"/>
                <w:color w:val="000000"/>
                <w:sz w:val="15"/>
                <w:szCs w:val="15"/>
                <w:lang w:eastAsia="pt-PT"/>
              </w:rPr>
              <w:t>5</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994ACB2" wp14:editId="67B2142F">
                  <wp:extent cx="182880" cy="182880"/>
                  <wp:effectExtent l="0" t="0" r="7620" b="7620"/>
                  <wp:docPr id="50" name="Imagem 33"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35BD4FE0" wp14:editId="3AAE276E">
                  <wp:extent cx="182880" cy="182880"/>
                  <wp:effectExtent l="0" t="0" r="7620" b="7620"/>
                  <wp:docPr id="51" name="Imagem 34"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4"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62B85BF" wp14:editId="0EB6C19D">
                  <wp:extent cx="182880" cy="182880"/>
                  <wp:effectExtent l="0" t="0" r="7620" b="7620"/>
                  <wp:docPr id="52" name="Imagem 35"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5"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42E539E" wp14:editId="504A94FC">
                  <wp:extent cx="182880" cy="182880"/>
                  <wp:effectExtent l="0" t="0" r="7620" b="7620"/>
                  <wp:docPr id="53" name="Imagem 36"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6"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r>
      <w:tr w:rsidR="00297F6D" w:rsidRPr="00297F6D" w:rsidTr="00FE638F">
        <w:trPr>
          <w:trHeight w:val="300"/>
          <w:tblCellSpacing w:w="15" w:type="dxa"/>
          <w:jc w:val="center"/>
        </w:trPr>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842776A" wp14:editId="08EBFE9E">
                  <wp:extent cx="182880" cy="182880"/>
                  <wp:effectExtent l="0" t="0" r="7620" b="7620"/>
                  <wp:docPr id="54" name="Imagem 37"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7"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093B675" wp14:editId="1DCB9626">
                  <wp:extent cx="182880" cy="182880"/>
                  <wp:effectExtent l="0" t="0" r="7620" b="7620"/>
                  <wp:docPr id="55" name="Imagem 38"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8"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64BFC02" wp14:editId="4C0FA826">
                  <wp:extent cx="182880" cy="182880"/>
                  <wp:effectExtent l="0" t="0" r="7620" b="7620"/>
                  <wp:docPr id="56" name="Imagem 39"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9"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FB2A854" wp14:editId="53F04EEB">
                  <wp:extent cx="182880" cy="182880"/>
                  <wp:effectExtent l="0" t="0" r="7620" b="7620"/>
                  <wp:docPr id="57" name="Imagem 40"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0"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510743F" wp14:editId="23487DCA">
                  <wp:extent cx="182880" cy="182880"/>
                  <wp:effectExtent l="0" t="0" r="7620" b="7620"/>
                  <wp:docPr id="58" name="Imagem 41"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1"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F0E6D40" wp14:editId="5781F2EF">
                  <wp:extent cx="182880" cy="182880"/>
                  <wp:effectExtent l="0" t="0" r="7620" b="7620"/>
                  <wp:docPr id="59" name="Imagem 42"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2"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F51ADFE" wp14:editId="6B8CA3B7">
                  <wp:extent cx="182880" cy="182880"/>
                  <wp:effectExtent l="0" t="0" r="7620" b="7620"/>
                  <wp:docPr id="60" name="Imagem 43"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3"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D719766" wp14:editId="59C9D787">
                  <wp:extent cx="182880" cy="182880"/>
                  <wp:effectExtent l="0" t="0" r="7620" b="7620"/>
                  <wp:docPr id="61" name="Imagem 44"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4"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F5E4E14" wp14:editId="4FE62EA8">
                  <wp:extent cx="182880" cy="182880"/>
                  <wp:effectExtent l="0" t="0" r="7620" b="7620"/>
                  <wp:docPr id="62" name="Imagem 45"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5"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C98B142" wp14:editId="18D4FCBB">
                  <wp:extent cx="182880" cy="182880"/>
                  <wp:effectExtent l="0" t="0" r="7620" b="7620"/>
                  <wp:docPr id="63" name="Imagem 46"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6"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3DF05DE9" wp14:editId="494F9487">
                  <wp:extent cx="182880" cy="182880"/>
                  <wp:effectExtent l="0" t="0" r="7620" b="7620"/>
                  <wp:docPr id="64" name="Imagem 47"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7"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D01D391" wp14:editId="1A1E10F5">
                  <wp:extent cx="182880" cy="182880"/>
                  <wp:effectExtent l="0" t="0" r="7620" b="7620"/>
                  <wp:docPr id="65" name="Imagem 48"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8"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r>
      <w:tr w:rsidR="00297F6D" w:rsidRPr="00297F6D" w:rsidTr="00FE638F">
        <w:trPr>
          <w:trHeight w:val="300"/>
          <w:tblCellSpacing w:w="15" w:type="dxa"/>
          <w:jc w:val="center"/>
        </w:trPr>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E7D5216" wp14:editId="78C2C99D">
                  <wp:extent cx="182880" cy="182880"/>
                  <wp:effectExtent l="0" t="0" r="7620" b="7620"/>
                  <wp:docPr id="66" name="Imagem 49"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9"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3BD9201" wp14:editId="7A9727DF">
                  <wp:extent cx="182880" cy="182880"/>
                  <wp:effectExtent l="0" t="0" r="7620" b="7620"/>
                  <wp:docPr id="67" name="Imagem 50"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3E18B5A" wp14:editId="4EABC08E">
                  <wp:extent cx="182880" cy="182880"/>
                  <wp:effectExtent l="0" t="0" r="7620" b="7620"/>
                  <wp:docPr id="68" name="Imagem 51"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1"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E06DEA7" wp14:editId="5898890E">
                  <wp:extent cx="182880" cy="182880"/>
                  <wp:effectExtent l="0" t="0" r="7620" b="7620"/>
                  <wp:docPr id="69" name="Imagem 52"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2"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ECEB680" wp14:editId="0B3C333B">
                  <wp:extent cx="182880" cy="182880"/>
                  <wp:effectExtent l="0" t="0" r="7620" b="7620"/>
                  <wp:docPr id="70" name="Imagem 53"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F86131C" wp14:editId="7597E73F">
                  <wp:extent cx="182880" cy="182880"/>
                  <wp:effectExtent l="0" t="0" r="7620" b="7620"/>
                  <wp:docPr id="71" name="Imagem 54"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4"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ascii="Arial" w:eastAsia="Times New Roman" w:hAnsi="Arial" w:cs="Arial"/>
                <w:color w:val="000000"/>
                <w:sz w:val="15"/>
                <w:szCs w:val="15"/>
                <w:lang w:eastAsia="pt-PT"/>
              </w:rPr>
              <w:t>6</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r>
      <w:tr w:rsidR="00297F6D" w:rsidRPr="00297F6D" w:rsidTr="00FE638F">
        <w:trPr>
          <w:trHeight w:val="300"/>
          <w:tblCellSpacing w:w="15" w:type="dxa"/>
          <w:jc w:val="center"/>
        </w:trPr>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F8F4010" wp14:editId="1599A079">
                  <wp:extent cx="182880" cy="182880"/>
                  <wp:effectExtent l="0" t="0" r="7620" b="7620"/>
                  <wp:docPr id="72" name="Imagem 55"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5"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ascii="Arial" w:eastAsia="Times New Roman" w:hAnsi="Arial" w:cs="Arial"/>
                <w:color w:val="000000"/>
                <w:sz w:val="15"/>
                <w:szCs w:val="15"/>
                <w:lang w:eastAsia="pt-PT"/>
              </w:rPr>
              <w:t>7</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1AE02B2" wp14:editId="4BAA3E1B">
                  <wp:extent cx="182880" cy="182880"/>
                  <wp:effectExtent l="0" t="0" r="7620" b="7620"/>
                  <wp:docPr id="73" name="Imagem 56"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6"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D1D6AAC" wp14:editId="4C9232A8">
                  <wp:extent cx="182880" cy="182880"/>
                  <wp:effectExtent l="0" t="0" r="7620" b="7620"/>
                  <wp:docPr id="74" name="Imagem 57"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7"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FAE3FA2" wp14:editId="7ACBF334">
                  <wp:extent cx="182880" cy="182880"/>
                  <wp:effectExtent l="0" t="0" r="7620" b="7620"/>
                  <wp:docPr id="75" name="Imagem 58"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8"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7D3E0B6C" wp14:editId="5049200D">
                  <wp:extent cx="182880" cy="182880"/>
                  <wp:effectExtent l="0" t="0" r="7620" b="7620"/>
                  <wp:docPr id="76" name="Imagem 59"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9"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05F6944" wp14:editId="075627AE">
                  <wp:extent cx="182880" cy="182880"/>
                  <wp:effectExtent l="0" t="0" r="7620" b="7620"/>
                  <wp:docPr id="77" name="Imagem 60"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0"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F3CE6C0" wp14:editId="2E6D117E">
                  <wp:extent cx="182880" cy="182880"/>
                  <wp:effectExtent l="0" t="0" r="7620" b="7620"/>
                  <wp:docPr id="78" name="Imagem 61"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1"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944DC07" wp14:editId="51B9B66F">
                  <wp:extent cx="182880" cy="182880"/>
                  <wp:effectExtent l="0" t="0" r="7620" b="7620"/>
                  <wp:docPr id="79" name="Imagem 62"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2"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C989B83" wp14:editId="6592CC9A">
                  <wp:extent cx="182880" cy="182880"/>
                  <wp:effectExtent l="0" t="0" r="7620" b="7620"/>
                  <wp:docPr id="80" name="Imagem 63"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3"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BC00BE2" wp14:editId="2194B213">
                  <wp:extent cx="182880" cy="182880"/>
                  <wp:effectExtent l="0" t="0" r="7620" b="7620"/>
                  <wp:docPr id="81" name="Imagem 64"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4"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08035A1" wp14:editId="31963A34">
                  <wp:extent cx="182880" cy="182880"/>
                  <wp:effectExtent l="0" t="0" r="7620" b="7620"/>
                  <wp:docPr id="82" name="Imagem 65"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5"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B43B920" wp14:editId="2021F178">
                  <wp:extent cx="182880" cy="182880"/>
                  <wp:effectExtent l="0" t="0" r="7620" b="7620"/>
                  <wp:docPr id="83" name="Imagem 66"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6"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r>
      <w:tr w:rsidR="00297F6D" w:rsidRPr="00297F6D" w:rsidTr="00FE638F">
        <w:trPr>
          <w:trHeight w:val="300"/>
          <w:tblCellSpacing w:w="15" w:type="dxa"/>
          <w:jc w:val="center"/>
        </w:trPr>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1395159" wp14:editId="1EF2AB7C">
                  <wp:extent cx="182880" cy="182880"/>
                  <wp:effectExtent l="0" t="0" r="7620" b="7620"/>
                  <wp:docPr id="84" name="Imagem 67"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7"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ascii="Arial" w:eastAsia="Times New Roman" w:hAnsi="Arial" w:cs="Arial"/>
                <w:color w:val="000000"/>
                <w:sz w:val="15"/>
                <w:szCs w:val="15"/>
                <w:lang w:eastAsia="pt-PT"/>
              </w:rPr>
              <w:t>8</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EA979F4" wp14:editId="26B8718A">
                  <wp:extent cx="182880" cy="182880"/>
                  <wp:effectExtent l="0" t="0" r="7620" b="7620"/>
                  <wp:docPr id="85" name="Imagem 68"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8"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CE88431" wp14:editId="4F240319">
                  <wp:extent cx="182880" cy="182880"/>
                  <wp:effectExtent l="0" t="0" r="7620" b="7620"/>
                  <wp:docPr id="86" name="Imagem 69"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9"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r>
      <w:tr w:rsidR="00297F6D" w:rsidRPr="00297F6D" w:rsidTr="00FE638F">
        <w:trPr>
          <w:trHeight w:val="300"/>
          <w:tblCellSpacing w:w="15" w:type="dxa"/>
          <w:jc w:val="center"/>
        </w:trPr>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3397B1DF" wp14:editId="5D8F7F0B">
                  <wp:extent cx="182880" cy="182880"/>
                  <wp:effectExtent l="0" t="0" r="7620" b="7620"/>
                  <wp:docPr id="87" name="Imagem 70"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0"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509AA53" wp14:editId="3ED8307B">
                  <wp:extent cx="182880" cy="182880"/>
                  <wp:effectExtent l="0" t="0" r="7620" b="7620"/>
                  <wp:docPr id="88" name="Imagem 71"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1"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6C8C1F8" wp14:editId="5EC5EE0E">
                  <wp:extent cx="182880" cy="182880"/>
                  <wp:effectExtent l="0" t="0" r="7620" b="7620"/>
                  <wp:docPr id="89" name="Imagem 72"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2"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A4A7A4E" wp14:editId="4642FFC4">
                  <wp:extent cx="182880" cy="182880"/>
                  <wp:effectExtent l="0" t="0" r="7620" b="7620"/>
                  <wp:docPr id="90" name="Imagem 73"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3"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35ADE98" wp14:editId="201A1F46">
                  <wp:extent cx="182880" cy="182880"/>
                  <wp:effectExtent l="0" t="0" r="7620" b="7620"/>
                  <wp:docPr id="91" name="Imagem 74"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4"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52E80CC" wp14:editId="040FC6B7">
                  <wp:extent cx="182880" cy="182880"/>
                  <wp:effectExtent l="0" t="0" r="7620" b="7620"/>
                  <wp:docPr id="92" name="Imagem 75"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5"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C46FB39" wp14:editId="7A20A201">
                  <wp:extent cx="182880" cy="182880"/>
                  <wp:effectExtent l="0" t="0" r="7620" b="7620"/>
                  <wp:docPr id="93" name="Imagem 76"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6"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0F3FA92" wp14:editId="3AE096C5">
                  <wp:extent cx="182880" cy="182880"/>
                  <wp:effectExtent l="0" t="0" r="7620" b="7620"/>
                  <wp:docPr id="94" name="Imagem 77"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7"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504D457" wp14:editId="3552E01A">
                  <wp:extent cx="182880" cy="182880"/>
                  <wp:effectExtent l="0" t="0" r="7620" b="7620"/>
                  <wp:docPr id="95" name="Imagem 78"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8"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76C1EC2" wp14:editId="19E4E619">
                  <wp:extent cx="182880" cy="182880"/>
                  <wp:effectExtent l="0" t="0" r="7620" b="7620"/>
                  <wp:docPr id="96" name="Imagem 79"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9"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7D5C1CF4" wp14:editId="51CFAE9B">
                  <wp:extent cx="182880" cy="182880"/>
                  <wp:effectExtent l="0" t="0" r="7620" b="7620"/>
                  <wp:docPr id="97" name="Imagem 80"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0"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76A54CA" wp14:editId="3543931D">
                  <wp:extent cx="182880" cy="182880"/>
                  <wp:effectExtent l="0" t="0" r="7620" b="7620"/>
                  <wp:docPr id="98" name="Imagem 81"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1"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r>
      <w:tr w:rsidR="00297F6D" w:rsidRPr="00297F6D" w:rsidTr="00FE638F">
        <w:trPr>
          <w:trHeight w:val="300"/>
          <w:tblCellSpacing w:w="15" w:type="dxa"/>
          <w:jc w:val="center"/>
        </w:trPr>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7C6F8F2E" wp14:editId="5ED4DB22">
                  <wp:extent cx="182880" cy="182880"/>
                  <wp:effectExtent l="0" t="0" r="7620" b="7620"/>
                  <wp:docPr id="99" name="Imagem 82"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2"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6E79845" wp14:editId="1DC95EA5">
                  <wp:extent cx="182880" cy="182880"/>
                  <wp:effectExtent l="0" t="0" r="7620" b="7620"/>
                  <wp:docPr id="100" name="Imagem 83"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3"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1408FAC" wp14:editId="34D48803">
                  <wp:extent cx="182880" cy="182880"/>
                  <wp:effectExtent l="0" t="0" r="7620" b="7620"/>
                  <wp:docPr id="101" name="Imagem 84"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4"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8729C5A" wp14:editId="3FE50A8D">
                  <wp:extent cx="182880" cy="182880"/>
                  <wp:effectExtent l="0" t="0" r="7620" b="7620"/>
                  <wp:docPr id="102" name="Imagem 85"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5"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0D2A59A" wp14:editId="3C27F1BE">
                  <wp:extent cx="182880" cy="182880"/>
                  <wp:effectExtent l="0" t="0" r="7620" b="7620"/>
                  <wp:docPr id="103" name="Imagem 86"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6"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371D5F8" wp14:editId="212A8408">
                  <wp:extent cx="182880" cy="182880"/>
                  <wp:effectExtent l="0" t="0" r="7620" b="7620"/>
                  <wp:docPr id="104" name="Imagem 87"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7"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7717E0D3" wp14:editId="6A18E826">
                  <wp:extent cx="182880" cy="182880"/>
                  <wp:effectExtent l="0" t="0" r="7620" b="7620"/>
                  <wp:docPr id="105" name="Imagem 88"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8"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88EF06A" wp14:editId="7EAA00F3">
                  <wp:extent cx="182880" cy="182880"/>
                  <wp:effectExtent l="0" t="0" r="7620" b="7620"/>
                  <wp:docPr id="106" name="Imagem 89"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9"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ascii="Arial" w:eastAsia="Times New Roman" w:hAnsi="Arial" w:cs="Arial"/>
                <w:color w:val="000000"/>
                <w:sz w:val="15"/>
                <w:szCs w:val="15"/>
                <w:lang w:eastAsia="pt-PT"/>
              </w:rPr>
              <w:t>9</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AF36070" wp14:editId="45C793C3">
                  <wp:extent cx="182880" cy="182880"/>
                  <wp:effectExtent l="0" t="0" r="7620" b="7620"/>
                  <wp:docPr id="107" name="Imagem 90"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0"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ascii="Arial" w:eastAsia="Times New Roman" w:hAnsi="Arial" w:cs="Arial"/>
                <w:color w:val="000000"/>
                <w:sz w:val="15"/>
                <w:szCs w:val="15"/>
                <w:lang w:eastAsia="pt-PT"/>
              </w:rPr>
              <w:t>10</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47C68F9" wp14:editId="03D3D6BA">
                  <wp:extent cx="182880" cy="182880"/>
                  <wp:effectExtent l="0" t="0" r="7620" b="7620"/>
                  <wp:docPr id="108" name="Imagem 91"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1"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r>
      <w:tr w:rsidR="00297F6D" w:rsidRPr="00297F6D" w:rsidTr="00FE638F">
        <w:trPr>
          <w:trHeight w:val="300"/>
          <w:tblCellSpacing w:w="15" w:type="dxa"/>
          <w:jc w:val="center"/>
        </w:trPr>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70E14EDF" wp14:editId="0E9BAEC9">
                  <wp:extent cx="182880" cy="182880"/>
                  <wp:effectExtent l="0" t="0" r="7620" b="7620"/>
                  <wp:docPr id="109" name="Imagem 92"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2"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58D0C8C" wp14:editId="0F26FAD4">
                  <wp:extent cx="182880" cy="182880"/>
                  <wp:effectExtent l="0" t="0" r="7620" b="7620"/>
                  <wp:docPr id="110" name="Imagem 93"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3"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57151AF" wp14:editId="47578908">
                  <wp:extent cx="182880" cy="182880"/>
                  <wp:effectExtent l="0" t="0" r="7620" b="7620"/>
                  <wp:docPr id="111" name="Imagem 94"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4"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430C550" wp14:editId="5E0E3386">
                  <wp:extent cx="182880" cy="182880"/>
                  <wp:effectExtent l="0" t="0" r="7620" b="7620"/>
                  <wp:docPr id="112" name="Imagem 95"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5"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ascii="Arial" w:eastAsia="Times New Roman" w:hAnsi="Arial" w:cs="Arial"/>
                <w:color w:val="000000"/>
                <w:sz w:val="15"/>
                <w:szCs w:val="15"/>
                <w:lang w:eastAsia="pt-PT"/>
              </w:rPr>
              <w:t>11</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1DB94FD" wp14:editId="3FEF8AAC">
                  <wp:extent cx="182880" cy="182880"/>
                  <wp:effectExtent l="0" t="0" r="7620" b="7620"/>
                  <wp:docPr id="113" name="Imagem 96"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6"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r>
      <w:tr w:rsidR="00297F6D" w:rsidRPr="00297F6D" w:rsidTr="00FE638F">
        <w:trPr>
          <w:trHeight w:val="300"/>
          <w:tblCellSpacing w:w="15" w:type="dxa"/>
          <w:jc w:val="center"/>
        </w:trPr>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3A7BD60" wp14:editId="3519045C">
                  <wp:extent cx="182880" cy="182880"/>
                  <wp:effectExtent l="0" t="0" r="7620" b="7620"/>
                  <wp:docPr id="114" name="Imagem 97"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7"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BC91A43" wp14:editId="0D0131D8">
                  <wp:extent cx="182880" cy="182880"/>
                  <wp:effectExtent l="0" t="0" r="7620" b="7620"/>
                  <wp:docPr id="115" name="Imagem 98"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8"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1E1D31C" wp14:editId="4F6C9005">
                  <wp:extent cx="182880" cy="182880"/>
                  <wp:effectExtent l="0" t="0" r="7620" b="7620"/>
                  <wp:docPr id="116" name="Imagem 99"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9"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2DDE82A" wp14:editId="66203D4A">
                  <wp:extent cx="182880" cy="182880"/>
                  <wp:effectExtent l="0" t="0" r="7620" b="7620"/>
                  <wp:docPr id="117" name="Imagem 100"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0"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7DDC3C43" wp14:editId="0500C443">
                  <wp:extent cx="182880" cy="182880"/>
                  <wp:effectExtent l="0" t="0" r="7620" b="7620"/>
                  <wp:docPr id="118" name="Imagem 101"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1"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97603CD" wp14:editId="0F7C9190">
                  <wp:extent cx="182880" cy="182880"/>
                  <wp:effectExtent l="0" t="0" r="7620" b="7620"/>
                  <wp:docPr id="119" name="Imagem 102"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2"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38E8FCBB" wp14:editId="5D346D58">
                  <wp:extent cx="182880" cy="182880"/>
                  <wp:effectExtent l="0" t="0" r="7620" b="7620"/>
                  <wp:docPr id="120" name="Imagem 103"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3"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3F53B9E3" wp14:editId="0A0F090B">
                  <wp:extent cx="182880" cy="182880"/>
                  <wp:effectExtent l="0" t="0" r="7620" b="7620"/>
                  <wp:docPr id="121" name="Imagem 104"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4"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7DDA9AB9" wp14:editId="466EA018">
                  <wp:extent cx="182880" cy="182880"/>
                  <wp:effectExtent l="0" t="0" r="7620" b="7620"/>
                  <wp:docPr id="122" name="Imagem 105"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5"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D00A059" wp14:editId="3C1431D3">
                  <wp:extent cx="182880" cy="182880"/>
                  <wp:effectExtent l="0" t="0" r="7620" b="7620"/>
                  <wp:docPr id="123" name="Imagem 106"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6"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r>
      <w:tr w:rsidR="00297F6D" w:rsidRPr="00297F6D" w:rsidTr="00FE638F">
        <w:trPr>
          <w:trHeight w:val="300"/>
          <w:tblCellSpacing w:w="15" w:type="dxa"/>
          <w:jc w:val="center"/>
        </w:trPr>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DC84E08" wp14:editId="386675B4">
                  <wp:extent cx="182880" cy="182880"/>
                  <wp:effectExtent l="0" t="0" r="7620" b="7620"/>
                  <wp:docPr id="124" name="Imagem 107"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7"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DBE4A57" wp14:editId="1836BE2E">
                  <wp:extent cx="182880" cy="182880"/>
                  <wp:effectExtent l="0" t="0" r="7620" b="7620"/>
                  <wp:docPr id="125" name="Imagem 108"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8"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72AA4A2" wp14:editId="09FA9DFE">
                  <wp:extent cx="182880" cy="182880"/>
                  <wp:effectExtent l="0" t="0" r="7620" b="7620"/>
                  <wp:docPr id="126" name="Imagem 109"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9"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E8BC328" wp14:editId="02CAC3FB">
                  <wp:extent cx="182880" cy="182880"/>
                  <wp:effectExtent l="0" t="0" r="7620" b="7620"/>
                  <wp:docPr id="127" name="Imagem 110"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0"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37CD1DC5" wp14:editId="52FBE124">
                  <wp:extent cx="182880" cy="182880"/>
                  <wp:effectExtent l="0" t="0" r="7620" b="7620"/>
                  <wp:docPr id="128" name="Imagem 111"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1"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3F8F301" wp14:editId="208F276F">
                  <wp:extent cx="182880" cy="182880"/>
                  <wp:effectExtent l="0" t="0" r="7620" b="7620"/>
                  <wp:docPr id="129" name="Imagem 112"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2"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EE89E66" wp14:editId="2D117710">
                  <wp:extent cx="182880" cy="182880"/>
                  <wp:effectExtent l="0" t="0" r="7620" b="7620"/>
                  <wp:docPr id="130" name="Imagem 113"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3"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21169A5" wp14:editId="410EA7B2">
                  <wp:extent cx="182880" cy="182880"/>
                  <wp:effectExtent l="0" t="0" r="7620" b="7620"/>
                  <wp:docPr id="131" name="Imagem 114"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4"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A443FD0" wp14:editId="5750FAD5">
                  <wp:extent cx="182880" cy="182880"/>
                  <wp:effectExtent l="0" t="0" r="7620" b="7620"/>
                  <wp:docPr id="132" name="Imagem 115"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5"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8B3A946" wp14:editId="7F71D1D8">
                  <wp:extent cx="182880" cy="182880"/>
                  <wp:effectExtent l="0" t="0" r="7620" b="7620"/>
                  <wp:docPr id="133" name="Imagem 116"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6"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C8C4F7E" wp14:editId="3DD270B6">
                  <wp:extent cx="182880" cy="182880"/>
                  <wp:effectExtent l="0" t="0" r="7620" b="7620"/>
                  <wp:docPr id="134" name="Imagem 117"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7"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r>
      <w:tr w:rsidR="00297F6D" w:rsidRPr="00297F6D" w:rsidTr="00FE638F">
        <w:trPr>
          <w:trHeight w:val="300"/>
          <w:tblCellSpacing w:w="15" w:type="dxa"/>
          <w:jc w:val="center"/>
        </w:trPr>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D3ACB16" wp14:editId="638DE415">
                  <wp:extent cx="182880" cy="182880"/>
                  <wp:effectExtent l="0" t="0" r="7620" b="7620"/>
                  <wp:docPr id="135" name="Imagem 118"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8"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573D258" wp14:editId="57595634">
                  <wp:extent cx="182880" cy="182880"/>
                  <wp:effectExtent l="0" t="0" r="7620" b="7620"/>
                  <wp:docPr id="136" name="Imagem 119"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9"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94CF9BC" wp14:editId="391569E7">
                  <wp:extent cx="182880" cy="182880"/>
                  <wp:effectExtent l="0" t="0" r="7620" b="7620"/>
                  <wp:docPr id="137" name="Imagem 120"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0"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58C9D23" wp14:editId="7E74EF80">
                  <wp:extent cx="182880" cy="182880"/>
                  <wp:effectExtent l="0" t="0" r="7620" b="7620"/>
                  <wp:docPr id="138" name="Imagem 121"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1"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714ECA5" wp14:editId="28C76C8E">
                  <wp:extent cx="182880" cy="182880"/>
                  <wp:effectExtent l="0" t="0" r="7620" b="7620"/>
                  <wp:docPr id="139" name="Imagem 122"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2"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59C4BAC" wp14:editId="580FAEEB">
                  <wp:extent cx="182880" cy="182880"/>
                  <wp:effectExtent l="0" t="0" r="7620" b="7620"/>
                  <wp:docPr id="140" name="Imagem 123"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3"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CB6585E" wp14:editId="2A68F6AD">
                  <wp:extent cx="182880" cy="182880"/>
                  <wp:effectExtent l="0" t="0" r="7620" b="7620"/>
                  <wp:docPr id="141" name="Imagem 124"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4"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7CC0D50" wp14:editId="0A276DF6">
                  <wp:extent cx="182880" cy="182880"/>
                  <wp:effectExtent l="0" t="0" r="7620" b="7620"/>
                  <wp:docPr id="142" name="Imagem 125"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5"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5B23D2D" wp14:editId="41E1B3C6">
                  <wp:extent cx="182880" cy="182880"/>
                  <wp:effectExtent l="0" t="0" r="7620" b="7620"/>
                  <wp:docPr id="143" name="Imagem 126"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6"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ABA9743" wp14:editId="3349A122">
                  <wp:extent cx="182880" cy="182880"/>
                  <wp:effectExtent l="0" t="0" r="7620" b="7620"/>
                  <wp:docPr id="144" name="Imagem 127"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7"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AB76D3E" wp14:editId="59E6BFD5">
                  <wp:extent cx="182880" cy="182880"/>
                  <wp:effectExtent l="0" t="0" r="7620" b="7620"/>
                  <wp:docPr id="145" name="Imagem 128"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8"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45A4631" wp14:editId="16438A4A">
                  <wp:extent cx="182880" cy="182880"/>
                  <wp:effectExtent l="0" t="0" r="7620" b="7620"/>
                  <wp:docPr id="146" name="Imagem 129"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9"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381CED1C" wp14:editId="48C115CD">
                  <wp:extent cx="182880" cy="182880"/>
                  <wp:effectExtent l="0" t="0" r="7620" b="7620"/>
                  <wp:docPr id="147" name="Imagem 130"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0"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r>
      <w:tr w:rsidR="00297F6D" w:rsidRPr="00297F6D" w:rsidTr="00FE638F">
        <w:trPr>
          <w:trHeight w:val="300"/>
          <w:tblCellSpacing w:w="15" w:type="dxa"/>
          <w:jc w:val="center"/>
        </w:trPr>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326E3004" wp14:editId="4834DB6D">
                  <wp:extent cx="182880" cy="182880"/>
                  <wp:effectExtent l="0" t="0" r="7620" b="7620"/>
                  <wp:docPr id="148" name="Imagem 131"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1"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ascii="Arial" w:eastAsia="Times New Roman" w:hAnsi="Arial" w:cs="Arial"/>
                <w:color w:val="000000"/>
                <w:sz w:val="15"/>
                <w:szCs w:val="15"/>
                <w:lang w:eastAsia="pt-PT"/>
              </w:rPr>
              <w:t>12</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ED2B380" wp14:editId="643CF33D">
                  <wp:extent cx="182880" cy="182880"/>
                  <wp:effectExtent l="0" t="0" r="7620" b="7620"/>
                  <wp:docPr id="149" name="Imagem 132"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2"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14C5EC7" wp14:editId="39DCB62F">
                  <wp:extent cx="182880" cy="182880"/>
                  <wp:effectExtent l="0" t="0" r="7620" b="7620"/>
                  <wp:docPr id="150" name="Imagem 133"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3"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3460443" wp14:editId="101E5A5B">
                  <wp:extent cx="182880" cy="182880"/>
                  <wp:effectExtent l="0" t="0" r="7620" b="7620"/>
                  <wp:docPr id="151" name="Imagem 134"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4"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777D0AA1" wp14:editId="130DBDD3">
                  <wp:extent cx="182880" cy="182880"/>
                  <wp:effectExtent l="0" t="0" r="7620" b="7620"/>
                  <wp:docPr id="152" name="Imagem 135"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5"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137FA88" wp14:editId="2B92F3B2">
                  <wp:extent cx="182880" cy="182880"/>
                  <wp:effectExtent l="0" t="0" r="7620" b="7620"/>
                  <wp:docPr id="153" name="Imagem 136"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6"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3F9BC7A9" wp14:editId="5647699F">
                  <wp:extent cx="182880" cy="182880"/>
                  <wp:effectExtent l="0" t="0" r="7620" b="7620"/>
                  <wp:docPr id="154" name="Imagem 137"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7"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r>
      <w:tr w:rsidR="00297F6D" w:rsidRPr="00297F6D" w:rsidTr="00FE638F">
        <w:trPr>
          <w:trHeight w:val="300"/>
          <w:tblCellSpacing w:w="15" w:type="dxa"/>
          <w:jc w:val="center"/>
        </w:trPr>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CABE0B1" wp14:editId="38D7974E">
                  <wp:extent cx="182880" cy="182880"/>
                  <wp:effectExtent l="0" t="0" r="7620" b="7620"/>
                  <wp:docPr id="155" name="Imagem 138"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8"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1D45D3C" wp14:editId="0B098EBB">
                  <wp:extent cx="182880" cy="182880"/>
                  <wp:effectExtent l="0" t="0" r="7620" b="7620"/>
                  <wp:docPr id="156" name="Imagem 139"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9"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8B55DCD" wp14:editId="30DC27FD">
                  <wp:extent cx="182880" cy="182880"/>
                  <wp:effectExtent l="0" t="0" r="7620" b="7620"/>
                  <wp:docPr id="157" name="Imagem 140"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0"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8F6D654" wp14:editId="0088F796">
                  <wp:extent cx="182880" cy="182880"/>
                  <wp:effectExtent l="0" t="0" r="7620" b="7620"/>
                  <wp:docPr id="158" name="Imagem 141"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1"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18EE945" wp14:editId="0297C341">
                  <wp:extent cx="182880" cy="182880"/>
                  <wp:effectExtent l="0" t="0" r="7620" b="7620"/>
                  <wp:docPr id="159" name="Imagem 142"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2"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32A42A9" wp14:editId="574C0568">
                  <wp:extent cx="182880" cy="182880"/>
                  <wp:effectExtent l="0" t="0" r="7620" b="7620"/>
                  <wp:docPr id="160" name="Imagem 143"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3"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A783BDD" wp14:editId="119D5D9D">
                  <wp:extent cx="182880" cy="182880"/>
                  <wp:effectExtent l="0" t="0" r="7620" b="7620"/>
                  <wp:docPr id="161" name="Imagem 144"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4"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D1CF8B8" wp14:editId="3B7E9CE3">
                  <wp:extent cx="182880" cy="182880"/>
                  <wp:effectExtent l="0" t="0" r="7620" b="7620"/>
                  <wp:docPr id="162" name="Imagem 145"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5"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355757A" wp14:editId="008887F7">
                  <wp:extent cx="182880" cy="182880"/>
                  <wp:effectExtent l="0" t="0" r="7620" b="7620"/>
                  <wp:docPr id="163" name="Imagem 146"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6"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0D4BC84" wp14:editId="4C50C6C1">
                  <wp:extent cx="182880" cy="182880"/>
                  <wp:effectExtent l="0" t="0" r="7620" b="7620"/>
                  <wp:docPr id="164" name="Imagem 147"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7"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1E5C54C" wp14:editId="76CEDB68">
                  <wp:extent cx="182880" cy="182880"/>
                  <wp:effectExtent l="0" t="0" r="7620" b="7620"/>
                  <wp:docPr id="165" name="Imagem 148"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8"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78C42D13" wp14:editId="19021B54">
                  <wp:extent cx="182880" cy="182880"/>
                  <wp:effectExtent l="0" t="0" r="7620" b="7620"/>
                  <wp:docPr id="166" name="Imagem 149"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9"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0DF2EE0" wp14:editId="0D15F430">
                  <wp:extent cx="182880" cy="182880"/>
                  <wp:effectExtent l="0" t="0" r="7620" b="7620"/>
                  <wp:docPr id="167" name="Imagem 150"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0"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E457A61" wp14:editId="6A74AF45">
                  <wp:extent cx="182880" cy="182880"/>
                  <wp:effectExtent l="0" t="0" r="7620" b="7620"/>
                  <wp:docPr id="168" name="Imagem 151"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1"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974CBF7" wp14:editId="30C16F17">
                  <wp:extent cx="182880" cy="182880"/>
                  <wp:effectExtent l="0" t="0" r="7620" b="7620"/>
                  <wp:docPr id="169" name="Imagem 152"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2"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r>
      <w:tr w:rsidR="00297F6D" w:rsidRPr="00297F6D" w:rsidTr="00FE638F">
        <w:trPr>
          <w:trHeight w:val="300"/>
          <w:tblCellSpacing w:w="15" w:type="dxa"/>
          <w:jc w:val="center"/>
        </w:trPr>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7CF8D37" wp14:editId="406931E0">
                  <wp:extent cx="182880" cy="182880"/>
                  <wp:effectExtent l="0" t="0" r="7620" b="7620"/>
                  <wp:docPr id="170" name="Imagem 153"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3"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EAB2F60" wp14:editId="284536EA">
                  <wp:extent cx="182880" cy="182880"/>
                  <wp:effectExtent l="0" t="0" r="7620" b="7620"/>
                  <wp:docPr id="171" name="Imagem 154"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4"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2587BF7" wp14:editId="179854C0">
                  <wp:extent cx="182880" cy="182880"/>
                  <wp:effectExtent l="0" t="0" r="7620" b="7620"/>
                  <wp:docPr id="172" name="Imagem 155"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5"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9F80F10" wp14:editId="4C66A3F7">
                  <wp:extent cx="182880" cy="182880"/>
                  <wp:effectExtent l="0" t="0" r="7620" b="7620"/>
                  <wp:docPr id="173" name="Imagem 156"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8AD1BB1" wp14:editId="440C0A6D">
                  <wp:extent cx="182880" cy="182880"/>
                  <wp:effectExtent l="0" t="0" r="7620" b="7620"/>
                  <wp:docPr id="174" name="Imagem 157"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7"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CF8C91F" wp14:editId="0F4875B8">
                  <wp:extent cx="182880" cy="182880"/>
                  <wp:effectExtent l="0" t="0" r="7620" b="7620"/>
                  <wp:docPr id="175" name="Imagem 158"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8"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 </w:t>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9D8C3F2" wp14:editId="3BE20C48">
                  <wp:extent cx="182880" cy="182880"/>
                  <wp:effectExtent l="0" t="0" r="7620" b="7620"/>
                  <wp:docPr id="176" name="Imagem 159"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9"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9FDF92D" wp14:editId="4F4D1714">
                  <wp:extent cx="182880" cy="182880"/>
                  <wp:effectExtent l="0" t="0" r="7620" b="7620"/>
                  <wp:docPr id="177" name="Imagem 160"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0"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B7B2B09" wp14:editId="1F2EF122">
                  <wp:extent cx="182880" cy="182880"/>
                  <wp:effectExtent l="0" t="0" r="7620" b="7620"/>
                  <wp:docPr id="178" name="Imagem 161"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1"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6E5584D" wp14:editId="07796F99">
                  <wp:extent cx="182880" cy="182880"/>
                  <wp:effectExtent l="0" t="0" r="7620" b="7620"/>
                  <wp:docPr id="179" name="Imagem 162"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2"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8BAEA17" wp14:editId="15B36653">
                  <wp:extent cx="182880" cy="182880"/>
                  <wp:effectExtent l="0" t="0" r="7620" b="7620"/>
                  <wp:docPr id="180" name="Imagem 163"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3"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E693C32" wp14:editId="46370CED">
                  <wp:extent cx="182880" cy="182880"/>
                  <wp:effectExtent l="0" t="0" r="7620" b="7620"/>
                  <wp:docPr id="181" name="Imagem 164"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4"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8F7B3DE" wp14:editId="61BC2855">
                  <wp:extent cx="182880" cy="182880"/>
                  <wp:effectExtent l="0" t="0" r="7620" b="7620"/>
                  <wp:docPr id="182" name="Imagem 165"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5"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A64392C" wp14:editId="41F1FCDD">
                  <wp:extent cx="182880" cy="182880"/>
                  <wp:effectExtent l="0" t="0" r="7620" b="7620"/>
                  <wp:docPr id="183" name="Imagem 166"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6"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00" w:type="dxa"/>
            <w:tcBorders>
              <w:top w:val="outset" w:sz="6" w:space="0" w:color="000000"/>
              <w:left w:val="outset" w:sz="6" w:space="0" w:color="000000"/>
              <w:bottom w:val="outset" w:sz="6" w:space="0" w:color="000000"/>
              <w:right w:val="outset" w:sz="6" w:space="0" w:color="000000"/>
            </w:tcBorders>
            <w:vAlign w:val="center"/>
            <w:hideMark/>
          </w:tcPr>
          <w:p w:rsidR="00297F6D" w:rsidRPr="00297F6D" w:rsidRDefault="003D3051" w:rsidP="00297F6D">
            <w:pPr>
              <w:widowControl w:val="0"/>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7B7E86BE" wp14:editId="40042CC5">
                  <wp:extent cx="182880" cy="182880"/>
                  <wp:effectExtent l="0" t="0" r="7620" b="7620"/>
                  <wp:docPr id="184" name="Imagem 167"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7"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r>
    </w:tbl>
    <w:p w:rsidR="00297F6D" w:rsidRPr="00297F6D" w:rsidRDefault="00297F6D" w:rsidP="00297F6D">
      <w:pPr>
        <w:widowControl w:val="0"/>
        <w:shd w:val="clear" w:color="auto" w:fill="FFFFFF"/>
        <w:spacing w:before="0" w:after="0" w:line="240" w:lineRule="auto"/>
        <w:ind w:firstLine="0"/>
        <w:rPr>
          <w:rFonts w:eastAsia="Times New Roman"/>
          <w:vanish/>
          <w:color w:val="000000"/>
          <w:sz w:val="27"/>
          <w:szCs w:val="27"/>
          <w:lang w:eastAsia="pt-PT"/>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3320"/>
        <w:gridCol w:w="2640"/>
      </w:tblGrid>
      <w:tr w:rsidR="00297F6D" w:rsidRPr="00297F6D" w:rsidTr="00FE638F">
        <w:trPr>
          <w:tblCellSpacing w:w="15" w:type="dxa"/>
          <w:jc w:val="center"/>
        </w:trPr>
        <w:tc>
          <w:tcPr>
            <w:tcW w:w="0" w:type="auto"/>
            <w:hideMark/>
          </w:tcPr>
          <w:tbl>
            <w:tblPr>
              <w:tblW w:w="3245" w:type="dxa"/>
              <w:tblCellSpacing w:w="15" w:type="dxa"/>
              <w:tblCellMar>
                <w:top w:w="15" w:type="dxa"/>
                <w:left w:w="15" w:type="dxa"/>
                <w:bottom w:w="15" w:type="dxa"/>
                <w:right w:w="15" w:type="dxa"/>
              </w:tblCellMar>
              <w:tblLook w:val="04A0" w:firstRow="1" w:lastRow="0" w:firstColumn="1" w:lastColumn="0" w:noHBand="0" w:noVBand="1"/>
            </w:tblPr>
            <w:tblGrid>
              <w:gridCol w:w="528"/>
              <w:gridCol w:w="2717"/>
            </w:tblGrid>
            <w:tr w:rsidR="00297F6D" w:rsidRPr="00297F6D" w:rsidTr="00FE638F">
              <w:trPr>
                <w:tblCellSpacing w:w="15" w:type="dxa"/>
              </w:trPr>
              <w:tc>
                <w:tcPr>
                  <w:tcW w:w="3185" w:type="dxa"/>
                  <w:gridSpan w:val="2"/>
                  <w:vAlign w:val="center"/>
                  <w:hideMark/>
                </w:tcPr>
                <w:p w:rsidR="00297F6D" w:rsidRPr="00297F6D" w:rsidRDefault="00297F6D" w:rsidP="00297F6D">
                  <w:pPr>
                    <w:widowControl w:val="0"/>
                    <w:spacing w:before="0" w:after="0" w:line="240" w:lineRule="auto"/>
                    <w:ind w:firstLine="0"/>
                    <w:jc w:val="left"/>
                    <w:rPr>
                      <w:rFonts w:eastAsia="Times New Roman"/>
                      <w:b/>
                      <w:bCs/>
                      <w:color w:val="000000"/>
                      <w:szCs w:val="24"/>
                      <w:lang w:eastAsia="pt-PT"/>
                    </w:rPr>
                  </w:pPr>
                  <w:r w:rsidRPr="00297F6D">
                    <w:rPr>
                      <w:rFonts w:ascii="Arial" w:eastAsia="Times New Roman" w:hAnsi="Arial" w:cs="Arial"/>
                      <w:b/>
                      <w:bCs/>
                      <w:color w:val="000000"/>
                      <w:szCs w:val="24"/>
                      <w:lang w:eastAsia="pt-PT"/>
                    </w:rPr>
                    <w:t>Horizontal</w:t>
                  </w:r>
                </w:p>
              </w:tc>
            </w:tr>
            <w:tr w:rsidR="00297F6D" w:rsidRPr="00297F6D" w:rsidTr="00FE638F">
              <w:trPr>
                <w:tblCellSpacing w:w="15" w:type="dxa"/>
              </w:trPr>
              <w:tc>
                <w:tcPr>
                  <w:tcW w:w="483" w:type="dxa"/>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3.</w:t>
                  </w:r>
                </w:p>
              </w:tc>
              <w:tc>
                <w:tcPr>
                  <w:tcW w:w="2672" w:type="dxa"/>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ascii="Arial" w:eastAsia="Times New Roman" w:hAnsi="Arial" w:cs="Arial"/>
                      <w:color w:val="000000"/>
                      <w:szCs w:val="24"/>
                      <w:lang w:eastAsia="pt-PT"/>
                    </w:rPr>
                    <w:t>Encarar (</w:t>
                  </w:r>
                  <w:r w:rsidRPr="00297F6D">
                    <w:rPr>
                      <w:rFonts w:eastAsia="Times New Roman"/>
                      <w:color w:val="000000"/>
                      <w:szCs w:val="24"/>
                      <w:lang w:eastAsia="pt-PT"/>
                    </w:rPr>
                    <w:t>§</w:t>
                  </w:r>
                  <w:r w:rsidRPr="00297F6D">
                    <w:rPr>
                      <w:rFonts w:ascii="Arial" w:eastAsia="Times New Roman" w:hAnsi="Arial" w:cs="Arial"/>
                      <w:color w:val="000000"/>
                      <w:szCs w:val="24"/>
                      <w:lang w:eastAsia="pt-PT"/>
                    </w:rPr>
                    <w:t xml:space="preserve"> 10)</w:t>
                  </w:r>
                </w:p>
              </w:tc>
            </w:tr>
            <w:tr w:rsidR="00297F6D" w:rsidRPr="00297F6D" w:rsidTr="00FE638F">
              <w:trPr>
                <w:tblCellSpacing w:w="15" w:type="dxa"/>
              </w:trPr>
              <w:tc>
                <w:tcPr>
                  <w:tcW w:w="483" w:type="dxa"/>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6.</w:t>
                  </w:r>
                </w:p>
              </w:tc>
              <w:tc>
                <w:tcPr>
                  <w:tcW w:w="2672" w:type="dxa"/>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ascii="Arial" w:eastAsia="Times New Roman" w:hAnsi="Arial" w:cs="Arial"/>
                      <w:color w:val="000000"/>
                      <w:szCs w:val="24"/>
                      <w:lang w:eastAsia="pt-PT"/>
                    </w:rPr>
                    <w:t>Desencadear (</w:t>
                  </w:r>
                  <w:r w:rsidRPr="00297F6D">
                    <w:rPr>
                      <w:rFonts w:eastAsia="Times New Roman"/>
                      <w:color w:val="000000"/>
                      <w:szCs w:val="24"/>
                      <w:lang w:eastAsia="pt-PT"/>
                    </w:rPr>
                    <w:t>§</w:t>
                  </w:r>
                  <w:r w:rsidRPr="00297F6D">
                    <w:rPr>
                      <w:rFonts w:ascii="Arial" w:eastAsia="Times New Roman" w:hAnsi="Arial" w:cs="Arial"/>
                      <w:color w:val="000000"/>
                      <w:szCs w:val="24"/>
                      <w:lang w:eastAsia="pt-PT"/>
                    </w:rPr>
                    <w:t xml:space="preserve"> 4)</w:t>
                  </w:r>
                </w:p>
              </w:tc>
            </w:tr>
            <w:tr w:rsidR="00297F6D" w:rsidRPr="00297F6D" w:rsidTr="00FE638F">
              <w:trPr>
                <w:tblCellSpacing w:w="15" w:type="dxa"/>
              </w:trPr>
              <w:tc>
                <w:tcPr>
                  <w:tcW w:w="483" w:type="dxa"/>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8.</w:t>
                  </w:r>
                </w:p>
              </w:tc>
              <w:tc>
                <w:tcPr>
                  <w:tcW w:w="2672" w:type="dxa"/>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ascii="Arial" w:eastAsia="Times New Roman" w:hAnsi="Arial" w:cs="Arial"/>
                      <w:color w:val="000000"/>
                      <w:szCs w:val="24"/>
                      <w:lang w:eastAsia="pt-PT"/>
                    </w:rPr>
                    <w:t>Fervorosamente (</w:t>
                  </w:r>
                  <w:r w:rsidRPr="00297F6D">
                    <w:rPr>
                      <w:rFonts w:eastAsia="Times New Roman"/>
                      <w:color w:val="000000"/>
                      <w:szCs w:val="24"/>
                      <w:lang w:eastAsia="pt-PT"/>
                    </w:rPr>
                    <w:t>§</w:t>
                  </w:r>
                  <w:r w:rsidRPr="00297F6D">
                    <w:rPr>
                      <w:rFonts w:ascii="Arial" w:eastAsia="Times New Roman" w:hAnsi="Arial" w:cs="Arial"/>
                      <w:color w:val="000000"/>
                      <w:szCs w:val="24"/>
                      <w:lang w:eastAsia="pt-PT"/>
                    </w:rPr>
                    <w:t xml:space="preserve"> 8)</w:t>
                  </w:r>
                </w:p>
              </w:tc>
            </w:tr>
            <w:tr w:rsidR="00297F6D" w:rsidRPr="00297F6D" w:rsidTr="00FE638F">
              <w:trPr>
                <w:tblCellSpacing w:w="15" w:type="dxa"/>
              </w:trPr>
              <w:tc>
                <w:tcPr>
                  <w:tcW w:w="483" w:type="dxa"/>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11.</w:t>
                  </w:r>
                </w:p>
              </w:tc>
              <w:tc>
                <w:tcPr>
                  <w:tcW w:w="2672" w:type="dxa"/>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ascii="Arial" w:eastAsia="Times New Roman" w:hAnsi="Arial" w:cs="Arial"/>
                      <w:color w:val="000000"/>
                      <w:szCs w:val="24"/>
                      <w:lang w:eastAsia="pt-PT"/>
                    </w:rPr>
                    <w:t>Chamativo (</w:t>
                  </w:r>
                  <w:r w:rsidRPr="00297F6D">
                    <w:rPr>
                      <w:rFonts w:eastAsia="Times New Roman"/>
                      <w:color w:val="000000"/>
                      <w:szCs w:val="24"/>
                      <w:lang w:eastAsia="pt-PT"/>
                    </w:rPr>
                    <w:t>§ 1)</w:t>
                  </w:r>
                </w:p>
              </w:tc>
            </w:tr>
            <w:tr w:rsidR="00297F6D" w:rsidRPr="00297F6D" w:rsidTr="00FE638F">
              <w:trPr>
                <w:tblCellSpacing w:w="15" w:type="dxa"/>
              </w:trPr>
              <w:tc>
                <w:tcPr>
                  <w:tcW w:w="483" w:type="dxa"/>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12.</w:t>
                  </w:r>
                </w:p>
              </w:tc>
              <w:tc>
                <w:tcPr>
                  <w:tcW w:w="2672" w:type="dxa"/>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ascii="Arial" w:eastAsia="Times New Roman" w:hAnsi="Arial" w:cs="Arial"/>
                      <w:color w:val="000000"/>
                      <w:szCs w:val="24"/>
                      <w:lang w:eastAsia="pt-PT"/>
                    </w:rPr>
                    <w:t>Dom (</w:t>
                  </w:r>
                  <w:r w:rsidRPr="00297F6D">
                    <w:rPr>
                      <w:rFonts w:eastAsia="Times New Roman"/>
                      <w:color w:val="000000"/>
                      <w:szCs w:val="24"/>
                      <w:lang w:eastAsia="pt-PT"/>
                    </w:rPr>
                    <w:t>§</w:t>
                  </w:r>
                  <w:r w:rsidRPr="00297F6D">
                    <w:rPr>
                      <w:rFonts w:ascii="Arial" w:eastAsia="Times New Roman" w:hAnsi="Arial" w:cs="Arial"/>
                      <w:color w:val="000000"/>
                      <w:szCs w:val="24"/>
                      <w:lang w:eastAsia="pt-PT"/>
                    </w:rPr>
                    <w:t xml:space="preserve"> 2)</w:t>
                  </w:r>
                </w:p>
              </w:tc>
            </w:tr>
          </w:tbl>
          <w:p w:rsidR="00297F6D" w:rsidRPr="00297F6D" w:rsidRDefault="00297F6D" w:rsidP="00297F6D">
            <w:pPr>
              <w:widowControl w:val="0"/>
              <w:spacing w:before="0" w:after="0" w:line="240" w:lineRule="auto"/>
              <w:ind w:firstLine="0"/>
              <w:jc w:val="left"/>
              <w:rPr>
                <w:rFonts w:eastAsia="Times New Roman"/>
                <w:color w:val="000000"/>
                <w:szCs w:val="24"/>
                <w:lang w:eastAsia="pt-PT"/>
              </w:rPr>
            </w:pPr>
          </w:p>
        </w:tc>
        <w:tc>
          <w:tcPr>
            <w:tcW w:w="2595" w:type="dxa"/>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5"/>
              <w:gridCol w:w="1890"/>
            </w:tblGrid>
            <w:tr w:rsidR="00297F6D" w:rsidRPr="00297F6D" w:rsidTr="00FE638F">
              <w:trPr>
                <w:tblCellSpacing w:w="15" w:type="dxa"/>
              </w:trPr>
              <w:tc>
                <w:tcPr>
                  <w:tcW w:w="0" w:type="auto"/>
                  <w:gridSpan w:val="2"/>
                  <w:vAlign w:val="center"/>
                  <w:hideMark/>
                </w:tcPr>
                <w:p w:rsidR="00297F6D" w:rsidRPr="00297F6D" w:rsidRDefault="00297F6D" w:rsidP="00297F6D">
                  <w:pPr>
                    <w:widowControl w:val="0"/>
                    <w:spacing w:before="0" w:after="0" w:line="240" w:lineRule="auto"/>
                    <w:ind w:firstLine="0"/>
                    <w:rPr>
                      <w:rFonts w:eastAsia="Times New Roman"/>
                      <w:b/>
                      <w:bCs/>
                      <w:color w:val="000000"/>
                      <w:szCs w:val="24"/>
                      <w:lang w:eastAsia="pt-PT"/>
                    </w:rPr>
                  </w:pPr>
                  <w:r w:rsidRPr="00297F6D">
                    <w:rPr>
                      <w:rFonts w:ascii="Arial" w:eastAsia="Times New Roman" w:hAnsi="Arial" w:cs="Arial"/>
                      <w:b/>
                      <w:bCs/>
                      <w:color w:val="000000"/>
                      <w:szCs w:val="24"/>
                      <w:lang w:eastAsia="pt-PT"/>
                    </w:rPr>
                    <w:t>Vertical</w:t>
                  </w:r>
                </w:p>
              </w:tc>
            </w:tr>
            <w:tr w:rsidR="00297F6D" w:rsidRPr="00297F6D" w:rsidTr="00FE638F">
              <w:trPr>
                <w:tblCellSpacing w:w="15" w:type="dxa"/>
              </w:trPr>
              <w:tc>
                <w:tcPr>
                  <w:tcW w:w="0" w:type="auto"/>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1.</w:t>
                  </w:r>
                </w:p>
              </w:tc>
              <w:tc>
                <w:tcPr>
                  <w:tcW w:w="0" w:type="auto"/>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ascii="Arial" w:eastAsia="Times New Roman" w:hAnsi="Arial" w:cs="Arial"/>
                      <w:color w:val="000000"/>
                      <w:szCs w:val="24"/>
                      <w:lang w:eastAsia="pt-PT"/>
                    </w:rPr>
                    <w:t>Descuidar (</w:t>
                  </w:r>
                  <w:r w:rsidRPr="00297F6D">
                    <w:rPr>
                      <w:rFonts w:eastAsia="Times New Roman"/>
                      <w:color w:val="000000"/>
                      <w:szCs w:val="24"/>
                      <w:lang w:eastAsia="pt-PT"/>
                    </w:rPr>
                    <w:t xml:space="preserve">§ </w:t>
                  </w:r>
                  <w:r w:rsidRPr="00297F6D">
                    <w:rPr>
                      <w:rFonts w:ascii="Arial" w:eastAsia="Times New Roman" w:hAnsi="Arial" w:cs="Arial"/>
                      <w:color w:val="000000"/>
                      <w:szCs w:val="24"/>
                      <w:lang w:eastAsia="pt-PT"/>
                    </w:rPr>
                    <w:t>9)</w:t>
                  </w:r>
                </w:p>
              </w:tc>
            </w:tr>
            <w:tr w:rsidR="00297F6D" w:rsidRPr="00297F6D" w:rsidTr="00FE638F">
              <w:trPr>
                <w:tblCellSpacing w:w="15" w:type="dxa"/>
              </w:trPr>
              <w:tc>
                <w:tcPr>
                  <w:tcW w:w="0" w:type="auto"/>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2.</w:t>
                  </w:r>
                </w:p>
              </w:tc>
              <w:tc>
                <w:tcPr>
                  <w:tcW w:w="0" w:type="auto"/>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ascii="Arial" w:eastAsia="Times New Roman" w:hAnsi="Arial" w:cs="Arial"/>
                      <w:color w:val="000000"/>
                      <w:szCs w:val="24"/>
                      <w:lang w:eastAsia="pt-PT"/>
                    </w:rPr>
                    <w:t>Borda (</w:t>
                  </w:r>
                  <w:r w:rsidRPr="00297F6D">
                    <w:rPr>
                      <w:rFonts w:eastAsia="Times New Roman"/>
                      <w:color w:val="000000"/>
                      <w:szCs w:val="24"/>
                      <w:lang w:eastAsia="pt-PT"/>
                    </w:rPr>
                    <w:t>§</w:t>
                  </w:r>
                  <w:r w:rsidRPr="00297F6D">
                    <w:rPr>
                      <w:rFonts w:ascii="Arial" w:eastAsia="Times New Roman" w:hAnsi="Arial" w:cs="Arial"/>
                      <w:color w:val="000000"/>
                      <w:szCs w:val="24"/>
                      <w:lang w:eastAsia="pt-PT"/>
                    </w:rPr>
                    <w:t xml:space="preserve"> 14)</w:t>
                  </w:r>
                </w:p>
              </w:tc>
            </w:tr>
            <w:tr w:rsidR="00297F6D" w:rsidRPr="00297F6D" w:rsidTr="00FE638F">
              <w:trPr>
                <w:tblCellSpacing w:w="15" w:type="dxa"/>
              </w:trPr>
              <w:tc>
                <w:tcPr>
                  <w:tcW w:w="0" w:type="auto"/>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4.</w:t>
                  </w:r>
                </w:p>
              </w:tc>
              <w:tc>
                <w:tcPr>
                  <w:tcW w:w="0" w:type="auto"/>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ascii="Arial" w:eastAsia="Times New Roman" w:hAnsi="Arial" w:cs="Arial"/>
                      <w:color w:val="000000"/>
                      <w:szCs w:val="24"/>
                      <w:lang w:eastAsia="pt-PT"/>
                    </w:rPr>
                    <w:t>Desordem (</w:t>
                  </w:r>
                  <w:r w:rsidRPr="00297F6D">
                    <w:rPr>
                      <w:rFonts w:eastAsia="Times New Roman"/>
                      <w:color w:val="000000"/>
                      <w:szCs w:val="24"/>
                      <w:lang w:eastAsia="pt-PT"/>
                    </w:rPr>
                    <w:t>§</w:t>
                  </w:r>
                  <w:r w:rsidRPr="00297F6D">
                    <w:rPr>
                      <w:rFonts w:ascii="Arial" w:eastAsia="Times New Roman" w:hAnsi="Arial" w:cs="Arial"/>
                      <w:color w:val="000000"/>
                      <w:szCs w:val="24"/>
                      <w:lang w:eastAsia="pt-PT"/>
                    </w:rPr>
                    <w:t xml:space="preserve"> 13)</w:t>
                  </w:r>
                </w:p>
              </w:tc>
            </w:tr>
            <w:tr w:rsidR="00297F6D" w:rsidRPr="00297F6D" w:rsidTr="00FE638F">
              <w:trPr>
                <w:tblCellSpacing w:w="15" w:type="dxa"/>
              </w:trPr>
              <w:tc>
                <w:tcPr>
                  <w:tcW w:w="0" w:type="auto"/>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5.</w:t>
                  </w:r>
                </w:p>
              </w:tc>
              <w:tc>
                <w:tcPr>
                  <w:tcW w:w="0" w:type="auto"/>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ascii="Arial" w:eastAsia="Times New Roman" w:hAnsi="Arial" w:cs="Arial"/>
                      <w:color w:val="000000"/>
                      <w:szCs w:val="24"/>
                      <w:lang w:eastAsia="pt-PT"/>
                    </w:rPr>
                    <w:t>Descuidado (</w:t>
                  </w:r>
                  <w:r w:rsidRPr="00297F6D">
                    <w:rPr>
                      <w:rFonts w:eastAsia="Times New Roman"/>
                      <w:color w:val="000000"/>
                      <w:szCs w:val="24"/>
                      <w:lang w:eastAsia="pt-PT"/>
                    </w:rPr>
                    <w:t>§</w:t>
                  </w:r>
                  <w:r w:rsidRPr="00297F6D">
                    <w:rPr>
                      <w:rFonts w:ascii="Arial" w:eastAsia="Times New Roman" w:hAnsi="Arial" w:cs="Arial"/>
                      <w:color w:val="000000"/>
                      <w:szCs w:val="24"/>
                      <w:lang w:eastAsia="pt-PT"/>
                    </w:rPr>
                    <w:t xml:space="preserve"> 9)</w:t>
                  </w:r>
                </w:p>
              </w:tc>
            </w:tr>
            <w:tr w:rsidR="00297F6D" w:rsidRPr="00297F6D" w:rsidTr="00FE638F">
              <w:trPr>
                <w:tblCellSpacing w:w="15" w:type="dxa"/>
              </w:trPr>
              <w:tc>
                <w:tcPr>
                  <w:tcW w:w="0" w:type="auto"/>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7.</w:t>
                  </w:r>
                </w:p>
              </w:tc>
              <w:tc>
                <w:tcPr>
                  <w:tcW w:w="0" w:type="auto"/>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ascii="Arial" w:eastAsia="Times New Roman" w:hAnsi="Arial" w:cs="Arial"/>
                      <w:color w:val="000000"/>
                      <w:szCs w:val="24"/>
                      <w:lang w:eastAsia="pt-PT"/>
                    </w:rPr>
                    <w:t>Declinar (</w:t>
                  </w:r>
                  <w:r w:rsidRPr="00297F6D">
                    <w:rPr>
                      <w:rFonts w:eastAsia="Times New Roman"/>
                      <w:color w:val="000000"/>
                      <w:szCs w:val="24"/>
                      <w:lang w:eastAsia="pt-PT"/>
                    </w:rPr>
                    <w:t>§</w:t>
                  </w:r>
                  <w:r w:rsidRPr="00297F6D">
                    <w:rPr>
                      <w:rFonts w:ascii="Arial" w:eastAsia="Times New Roman" w:hAnsi="Arial" w:cs="Arial"/>
                      <w:color w:val="000000"/>
                      <w:szCs w:val="24"/>
                      <w:lang w:eastAsia="pt-PT"/>
                    </w:rPr>
                    <w:t xml:space="preserve"> 12)</w:t>
                  </w:r>
                </w:p>
              </w:tc>
            </w:tr>
            <w:tr w:rsidR="00297F6D" w:rsidRPr="00297F6D" w:rsidTr="00FE638F">
              <w:trPr>
                <w:tblCellSpacing w:w="15" w:type="dxa"/>
              </w:trPr>
              <w:tc>
                <w:tcPr>
                  <w:tcW w:w="0" w:type="auto"/>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9.</w:t>
                  </w:r>
                </w:p>
              </w:tc>
              <w:tc>
                <w:tcPr>
                  <w:tcW w:w="0" w:type="auto"/>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ascii="Arial" w:eastAsia="Times New Roman" w:hAnsi="Arial" w:cs="Arial"/>
                      <w:color w:val="000000"/>
                      <w:szCs w:val="24"/>
                      <w:lang w:eastAsia="pt-PT"/>
                    </w:rPr>
                    <w:t>Meditar (</w:t>
                  </w:r>
                  <w:r w:rsidRPr="00297F6D">
                    <w:rPr>
                      <w:rFonts w:eastAsia="Times New Roman"/>
                      <w:color w:val="000000"/>
                      <w:szCs w:val="24"/>
                      <w:lang w:eastAsia="pt-PT"/>
                    </w:rPr>
                    <w:t>§</w:t>
                  </w:r>
                  <w:r w:rsidRPr="00297F6D">
                    <w:rPr>
                      <w:rFonts w:ascii="Arial" w:eastAsia="Times New Roman" w:hAnsi="Arial" w:cs="Arial"/>
                      <w:color w:val="000000"/>
                      <w:szCs w:val="24"/>
                      <w:lang w:eastAsia="pt-PT"/>
                    </w:rPr>
                    <w:t xml:space="preserve"> 5)</w:t>
                  </w:r>
                </w:p>
              </w:tc>
            </w:tr>
            <w:tr w:rsidR="00297F6D" w:rsidRPr="00297F6D" w:rsidTr="00FE638F">
              <w:trPr>
                <w:tblCellSpacing w:w="15" w:type="dxa"/>
              </w:trPr>
              <w:tc>
                <w:tcPr>
                  <w:tcW w:w="0" w:type="auto"/>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10.</w:t>
                  </w:r>
                </w:p>
              </w:tc>
              <w:tc>
                <w:tcPr>
                  <w:tcW w:w="0" w:type="auto"/>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ascii="Arial" w:eastAsia="Times New Roman" w:hAnsi="Arial" w:cs="Arial"/>
                      <w:color w:val="000000"/>
                      <w:szCs w:val="24"/>
                      <w:lang w:eastAsia="pt-PT"/>
                    </w:rPr>
                    <w:t>Formar (</w:t>
                  </w:r>
                  <w:r w:rsidRPr="00297F6D">
                    <w:rPr>
                      <w:rFonts w:eastAsia="Times New Roman"/>
                      <w:color w:val="000000"/>
                      <w:szCs w:val="24"/>
                      <w:lang w:eastAsia="pt-PT"/>
                    </w:rPr>
                    <w:t>§</w:t>
                  </w:r>
                  <w:r w:rsidRPr="00297F6D">
                    <w:rPr>
                      <w:rFonts w:ascii="Arial" w:eastAsia="Times New Roman" w:hAnsi="Arial" w:cs="Arial"/>
                      <w:color w:val="000000"/>
                      <w:szCs w:val="24"/>
                      <w:lang w:eastAsia="pt-PT"/>
                    </w:rPr>
                    <w:t xml:space="preserve"> 9)</w:t>
                  </w:r>
                </w:p>
              </w:tc>
            </w:tr>
            <w:tr w:rsidR="00297F6D" w:rsidRPr="00297F6D" w:rsidTr="00FE638F">
              <w:trPr>
                <w:tblCellSpacing w:w="15" w:type="dxa"/>
              </w:trPr>
              <w:tc>
                <w:tcPr>
                  <w:tcW w:w="0" w:type="auto"/>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eastAsia="Times New Roman"/>
                      <w:color w:val="000000"/>
                      <w:szCs w:val="24"/>
                      <w:lang w:eastAsia="pt-PT"/>
                    </w:rPr>
                    <w:t>11.</w:t>
                  </w:r>
                </w:p>
              </w:tc>
              <w:tc>
                <w:tcPr>
                  <w:tcW w:w="0" w:type="auto"/>
                  <w:vAlign w:val="center"/>
                  <w:hideMark/>
                </w:tcPr>
                <w:p w:rsidR="00297F6D" w:rsidRPr="00297F6D" w:rsidRDefault="00297F6D" w:rsidP="00297F6D">
                  <w:pPr>
                    <w:widowControl w:val="0"/>
                    <w:spacing w:before="0" w:after="0" w:line="240" w:lineRule="auto"/>
                    <w:ind w:firstLine="0"/>
                    <w:jc w:val="left"/>
                    <w:rPr>
                      <w:rFonts w:eastAsia="Times New Roman"/>
                      <w:color w:val="000000"/>
                      <w:szCs w:val="24"/>
                      <w:lang w:eastAsia="pt-PT"/>
                    </w:rPr>
                  </w:pPr>
                  <w:r w:rsidRPr="00297F6D">
                    <w:rPr>
                      <w:rFonts w:ascii="Arial" w:eastAsia="Times New Roman" w:hAnsi="Arial" w:cs="Arial"/>
                      <w:color w:val="000000"/>
                      <w:szCs w:val="24"/>
                      <w:lang w:eastAsia="pt-PT"/>
                    </w:rPr>
                    <w:t>Ponderar (</w:t>
                  </w:r>
                  <w:r w:rsidRPr="00297F6D">
                    <w:rPr>
                      <w:rFonts w:eastAsia="Times New Roman"/>
                      <w:color w:val="000000"/>
                      <w:szCs w:val="24"/>
                      <w:lang w:eastAsia="pt-PT"/>
                    </w:rPr>
                    <w:t>§</w:t>
                  </w:r>
                  <w:r w:rsidRPr="00297F6D">
                    <w:rPr>
                      <w:rFonts w:ascii="Arial" w:eastAsia="Times New Roman" w:hAnsi="Arial" w:cs="Arial"/>
                      <w:color w:val="000000"/>
                      <w:szCs w:val="24"/>
                      <w:lang w:eastAsia="pt-PT"/>
                    </w:rPr>
                    <w:t xml:space="preserve"> 4)</w:t>
                  </w:r>
                </w:p>
              </w:tc>
            </w:tr>
          </w:tbl>
          <w:p w:rsidR="00297F6D" w:rsidRPr="00297F6D" w:rsidRDefault="00297F6D" w:rsidP="00297F6D">
            <w:pPr>
              <w:widowControl w:val="0"/>
              <w:spacing w:before="0" w:after="0" w:line="240" w:lineRule="auto"/>
              <w:ind w:firstLine="0"/>
              <w:jc w:val="left"/>
              <w:rPr>
                <w:rFonts w:eastAsia="Times New Roman"/>
                <w:color w:val="000000"/>
                <w:szCs w:val="24"/>
                <w:lang w:eastAsia="pt-PT"/>
              </w:rPr>
            </w:pPr>
          </w:p>
        </w:tc>
      </w:tr>
    </w:tbl>
    <w:p w:rsidR="00FC3FA2" w:rsidRDefault="00FC3FA2" w:rsidP="00297F6D">
      <w:pPr>
        <w:widowControl w:val="0"/>
        <w:pBdr>
          <w:top w:val="single" w:sz="6" w:space="1" w:color="auto"/>
        </w:pBdr>
        <w:spacing w:before="0" w:after="0" w:line="240" w:lineRule="auto"/>
        <w:ind w:firstLine="0"/>
        <w:rPr>
          <w:rFonts w:ascii="Arial" w:eastAsia="Times New Roman" w:hAnsi="Arial" w:cs="Arial"/>
          <w:color w:val="000000"/>
          <w:sz w:val="16"/>
          <w:szCs w:val="16"/>
          <w:lang w:eastAsia="pt-PT"/>
        </w:rPr>
      </w:pPr>
    </w:p>
    <w:p w:rsidR="00FC3FA2" w:rsidRDefault="00FC3FA2" w:rsidP="00FC3FA2">
      <w:pPr>
        <w:rPr>
          <w:lang w:eastAsia="pt-PT"/>
        </w:rPr>
      </w:pPr>
      <w:r>
        <w:rPr>
          <w:lang w:eastAsia="pt-PT"/>
        </w:rPr>
        <w:br w:type="page"/>
      </w:r>
    </w:p>
    <w:p w:rsidR="00FC3FA2" w:rsidRDefault="00FC3FA2" w:rsidP="00FC3FA2">
      <w:pPr>
        <w:pStyle w:val="Legenda"/>
        <w:rPr>
          <w:sz w:val="24"/>
          <w:szCs w:val="24"/>
        </w:rPr>
      </w:pPr>
      <w:bookmarkStart w:id="33" w:name="_Toc358616246"/>
      <w:r w:rsidRPr="00FC3FA2">
        <w:rPr>
          <w:sz w:val="24"/>
          <w:szCs w:val="24"/>
        </w:rPr>
        <w:lastRenderedPageBreak/>
        <w:t xml:space="preserve">Anexo </w:t>
      </w:r>
      <w:r w:rsidR="00640DC8" w:rsidRPr="00FC3FA2">
        <w:rPr>
          <w:sz w:val="24"/>
          <w:szCs w:val="24"/>
        </w:rPr>
        <w:fldChar w:fldCharType="begin"/>
      </w:r>
      <w:r w:rsidRPr="00FC3FA2">
        <w:rPr>
          <w:sz w:val="24"/>
          <w:szCs w:val="24"/>
        </w:rPr>
        <w:instrText xml:space="preserve"> SEQ Anexo \* ARABIC </w:instrText>
      </w:r>
      <w:r w:rsidR="00640DC8" w:rsidRPr="00FC3FA2">
        <w:rPr>
          <w:sz w:val="24"/>
          <w:szCs w:val="24"/>
        </w:rPr>
        <w:fldChar w:fldCharType="separate"/>
      </w:r>
      <w:r w:rsidR="00781BF2">
        <w:rPr>
          <w:noProof/>
          <w:sz w:val="24"/>
          <w:szCs w:val="24"/>
        </w:rPr>
        <w:t>4</w:t>
      </w:r>
      <w:r w:rsidR="00640DC8" w:rsidRPr="00FC3FA2">
        <w:rPr>
          <w:sz w:val="24"/>
          <w:szCs w:val="24"/>
        </w:rPr>
        <w:fldChar w:fldCharType="end"/>
      </w:r>
      <w:r>
        <w:rPr>
          <w:sz w:val="24"/>
          <w:szCs w:val="24"/>
        </w:rPr>
        <w:t>: Teste sumativo</w:t>
      </w:r>
      <w:r w:rsidR="0052484C">
        <w:rPr>
          <w:sz w:val="24"/>
          <w:szCs w:val="24"/>
        </w:rPr>
        <w:t xml:space="preserve"> de Português</w:t>
      </w:r>
      <w:bookmarkEnd w:id="33"/>
    </w:p>
    <w:p w:rsidR="008A4053" w:rsidRPr="008A4053" w:rsidRDefault="008A4053" w:rsidP="009A5BDE">
      <w:pPr>
        <w:widowControl w:val="0"/>
        <w:spacing w:before="0" w:after="0" w:line="240" w:lineRule="auto"/>
        <w:ind w:left="284" w:firstLine="0"/>
        <w:jc w:val="left"/>
        <w:rPr>
          <w:rFonts w:eastAsia="Times New Roman"/>
          <w:color w:val="000000"/>
          <w:szCs w:val="24"/>
          <w:lang w:eastAsia="pt-PT" w:bidi="pt-PT"/>
        </w:rPr>
      </w:pPr>
      <w:r w:rsidRPr="008A4053">
        <w:rPr>
          <w:rFonts w:eastAsia="Times New Roman"/>
          <w:color w:val="000000"/>
          <w:szCs w:val="24"/>
          <w:lang w:eastAsia="pt-PT" w:bidi="pt-PT"/>
        </w:rPr>
        <w:t xml:space="preserve">Manuel da Fonseca </w:t>
      </w:r>
      <w:r w:rsidRPr="008A4053">
        <w:rPr>
          <w:rFonts w:eastAsia="Times New Roman"/>
          <w:b/>
          <w:bCs/>
          <w:color w:val="000000"/>
          <w:szCs w:val="24"/>
          <w:lang w:eastAsia="pt-PT" w:bidi="pt-PT"/>
        </w:rPr>
        <w:t>“O Largo</w:t>
      </w:r>
      <w:r w:rsidRPr="008A4053">
        <w:rPr>
          <w:rFonts w:eastAsia="Times New Roman"/>
          <w:color w:val="000000"/>
          <w:szCs w:val="24"/>
          <w:lang w:eastAsia="pt-PT" w:bidi="pt-PT"/>
        </w:rPr>
        <w:t>”</w:t>
      </w:r>
    </w:p>
    <w:p w:rsidR="008A4053" w:rsidRPr="008A4053" w:rsidRDefault="008A4053" w:rsidP="009A5BDE">
      <w:pPr>
        <w:widowControl w:val="0"/>
        <w:spacing w:before="0" w:after="0" w:line="240" w:lineRule="auto"/>
        <w:ind w:left="284" w:firstLine="0"/>
        <w:jc w:val="both"/>
        <w:rPr>
          <w:rFonts w:eastAsia="Times New Roman"/>
          <w:color w:val="000000"/>
          <w:szCs w:val="24"/>
          <w:lang w:eastAsia="pt-PT" w:bidi="pt-PT"/>
        </w:rPr>
      </w:pPr>
      <w:r w:rsidRPr="008A4053">
        <w:rPr>
          <w:rFonts w:eastAsia="Times New Roman"/>
          <w:color w:val="000000"/>
          <w:szCs w:val="24"/>
          <w:lang w:eastAsia="pt-PT" w:bidi="pt-PT"/>
        </w:rPr>
        <w:t>Antigamente, o Largo era o centro do mundo. Hoje, é apenas um cruzamento de estradas, com casas em volta e uma rua que sobe para a Vila. O vento dá nas faias e a ramaria farfalha num suave gemido, o pó redemoinha e cai sobre o chão deserto. Ninguém. A vida mudou-se para o outro lado da Vila.</w:t>
      </w:r>
    </w:p>
    <w:p w:rsidR="008A4053" w:rsidRPr="008A4053" w:rsidRDefault="008A4053" w:rsidP="009A5BDE">
      <w:pPr>
        <w:widowControl w:val="0"/>
        <w:spacing w:before="0" w:after="0" w:line="240" w:lineRule="auto"/>
        <w:ind w:left="284" w:firstLine="0"/>
        <w:jc w:val="both"/>
        <w:rPr>
          <w:rFonts w:eastAsia="Times New Roman"/>
          <w:color w:val="000000"/>
          <w:szCs w:val="24"/>
          <w:lang w:eastAsia="pt-PT" w:bidi="pt-PT"/>
        </w:rPr>
      </w:pPr>
      <w:r w:rsidRPr="008A4053">
        <w:rPr>
          <w:rFonts w:eastAsia="Times New Roman"/>
          <w:color w:val="000000"/>
          <w:szCs w:val="24"/>
          <w:lang w:eastAsia="pt-PT" w:bidi="pt-PT"/>
        </w:rPr>
        <w:t xml:space="preserve">O comboio matou o Largo. Sob o rumor do rodado de ferro morreram homens que eu supunha eternos. O senhor Palma Branco, alto, seco, rodeado de respeito. Os três irmãos Montenegro, espadaúdos e graves. </w:t>
      </w:r>
      <w:proofErr w:type="spellStart"/>
      <w:r w:rsidRPr="008A4053">
        <w:rPr>
          <w:rFonts w:eastAsia="Times New Roman"/>
          <w:color w:val="000000"/>
          <w:szCs w:val="24"/>
          <w:lang w:eastAsia="pt-PT" w:bidi="pt-PT"/>
        </w:rPr>
        <w:t>Badina</w:t>
      </w:r>
      <w:proofErr w:type="spellEnd"/>
      <w:r w:rsidRPr="008A4053">
        <w:rPr>
          <w:rFonts w:eastAsia="Times New Roman"/>
          <w:color w:val="000000"/>
          <w:szCs w:val="24"/>
          <w:lang w:eastAsia="pt-PT" w:bidi="pt-PT"/>
        </w:rPr>
        <w:t xml:space="preserve"> fraco e repontão. O </w:t>
      </w:r>
      <w:proofErr w:type="spellStart"/>
      <w:r w:rsidRPr="008A4053">
        <w:rPr>
          <w:rFonts w:eastAsia="Times New Roman"/>
          <w:color w:val="000000"/>
          <w:szCs w:val="24"/>
          <w:lang w:eastAsia="pt-PT" w:bidi="pt-PT"/>
        </w:rPr>
        <w:t>Estróina</w:t>
      </w:r>
      <w:proofErr w:type="spellEnd"/>
      <w:r w:rsidRPr="008A4053">
        <w:rPr>
          <w:rFonts w:eastAsia="Times New Roman"/>
          <w:color w:val="000000"/>
          <w:szCs w:val="24"/>
          <w:lang w:eastAsia="pt-PT" w:bidi="pt-PT"/>
        </w:rPr>
        <w:t xml:space="preserve">, bêbado, trocando as pernas, de navalha em punho. O Má Raça, rangendo os dentes, sempre enraivecido contra tudo e todos. O lavrador de Alba Grande, plantado ao meio do Largo com a sua serena valentia. Mestre Sobral. Ui Cotovio, rufião, de caracol sobre a testa. O Acácio, o </w:t>
      </w:r>
      <w:proofErr w:type="spellStart"/>
      <w:r w:rsidRPr="008A4053">
        <w:rPr>
          <w:rFonts w:eastAsia="Times New Roman"/>
          <w:color w:val="000000"/>
          <w:szCs w:val="24"/>
          <w:lang w:eastAsia="pt-PT" w:bidi="pt-PT"/>
        </w:rPr>
        <w:t>bebedola</w:t>
      </w:r>
      <w:proofErr w:type="spellEnd"/>
      <w:r w:rsidRPr="008A4053">
        <w:rPr>
          <w:rFonts w:eastAsia="Times New Roman"/>
          <w:color w:val="000000"/>
          <w:szCs w:val="24"/>
          <w:lang w:eastAsia="pt-PT" w:bidi="pt-PT"/>
        </w:rPr>
        <w:t xml:space="preserve"> do Acácio, tirando retratos, curvado debaixo do grande pano preto. E, lá ao cimo da rua, esgalgado, um homem que eu nunca soube quem era e que aparecia subitamente à esquina, olhando cheio de espanto para o Largo.[…]</w:t>
      </w:r>
    </w:p>
    <w:p w:rsidR="008A4053" w:rsidRPr="008A4053" w:rsidRDefault="008A4053" w:rsidP="009A5BDE">
      <w:pPr>
        <w:widowControl w:val="0"/>
        <w:spacing w:before="0" w:after="0" w:line="240" w:lineRule="auto"/>
        <w:ind w:left="284" w:firstLine="0"/>
        <w:jc w:val="both"/>
        <w:rPr>
          <w:rFonts w:eastAsia="Times New Roman"/>
          <w:color w:val="000000"/>
          <w:szCs w:val="24"/>
          <w:lang w:eastAsia="pt-PT" w:bidi="pt-PT"/>
        </w:rPr>
      </w:pPr>
      <w:r w:rsidRPr="008A4053">
        <w:rPr>
          <w:rFonts w:eastAsia="Times New Roman"/>
          <w:color w:val="000000"/>
          <w:szCs w:val="24"/>
          <w:lang w:eastAsia="pt-PT" w:bidi="pt-PT"/>
        </w:rPr>
        <w:t>Era o centro da Vila. Os viajantes apeavam-se da diligência e contavam novidades. Era através do Largo que o povo comunicava com o mundo. Também, à falta de notícias, era aí que se inventava alguma coisa que se parecesse com a verdade. O tempo passava, e essa qualquer coisa inventada vinha a ser a verdade. Nada a destruía: tinha vindo do Largo. Assim, o Largo era o centro do mundo. […]</w:t>
      </w:r>
    </w:p>
    <w:p w:rsidR="008A4053" w:rsidRPr="008A4053" w:rsidRDefault="008A4053" w:rsidP="009A5BDE">
      <w:pPr>
        <w:widowControl w:val="0"/>
        <w:spacing w:before="0" w:after="0" w:line="240" w:lineRule="auto"/>
        <w:ind w:left="284" w:firstLine="0"/>
        <w:jc w:val="both"/>
        <w:rPr>
          <w:rFonts w:eastAsia="Times New Roman"/>
          <w:color w:val="000000"/>
          <w:szCs w:val="24"/>
          <w:lang w:eastAsia="pt-PT" w:bidi="pt-PT"/>
        </w:rPr>
      </w:pPr>
      <w:r w:rsidRPr="008A4053">
        <w:rPr>
          <w:rFonts w:eastAsia="Times New Roman"/>
          <w:color w:val="000000"/>
          <w:szCs w:val="24"/>
          <w:lang w:eastAsia="pt-PT" w:bidi="pt-PT"/>
        </w:rPr>
        <w:t>Era o lugar onde os homens se sentiam grandes em tudo que a vida dava, quer fosse a valentia, ou a inteligência, ou a tristeza.</w:t>
      </w:r>
    </w:p>
    <w:p w:rsidR="008A4053" w:rsidRPr="008A4053" w:rsidRDefault="008A4053" w:rsidP="009A5BDE">
      <w:pPr>
        <w:widowControl w:val="0"/>
        <w:spacing w:before="0" w:after="0" w:line="240" w:lineRule="auto"/>
        <w:ind w:left="284" w:firstLine="0"/>
        <w:jc w:val="both"/>
        <w:rPr>
          <w:rFonts w:eastAsia="Times New Roman"/>
          <w:color w:val="000000"/>
          <w:szCs w:val="24"/>
          <w:lang w:eastAsia="pt-PT" w:bidi="pt-PT"/>
        </w:rPr>
      </w:pPr>
      <w:r w:rsidRPr="008A4053">
        <w:rPr>
          <w:rFonts w:eastAsia="Times New Roman"/>
          <w:color w:val="000000"/>
          <w:szCs w:val="24"/>
          <w:lang w:eastAsia="pt-PT" w:bidi="pt-PT"/>
        </w:rPr>
        <w:t>Os senhores da Vila desciam ao Largo e falavam de igual para igual com os mestres alvanéis, os mestres-ferreiros. E até com os donos do comércio, com os camponeses, com os empregados da Câmara. Até, de igual para igual, com os malteses, os misteriosos e arrogantes vagabundos. Era aí o lugar dos homens, sem distinção de classes. […]</w:t>
      </w:r>
    </w:p>
    <w:p w:rsidR="008A4053" w:rsidRPr="008A4053" w:rsidRDefault="008A4053" w:rsidP="009A5BDE">
      <w:pPr>
        <w:widowControl w:val="0"/>
        <w:spacing w:before="0" w:after="0" w:line="240" w:lineRule="auto"/>
        <w:ind w:left="284" w:firstLine="0"/>
        <w:jc w:val="both"/>
        <w:rPr>
          <w:rFonts w:eastAsia="Times New Roman"/>
          <w:color w:val="000000"/>
          <w:szCs w:val="24"/>
          <w:lang w:eastAsia="pt-PT" w:bidi="pt-PT"/>
        </w:rPr>
      </w:pPr>
      <w:r w:rsidRPr="008A4053">
        <w:rPr>
          <w:rFonts w:eastAsia="Times New Roman"/>
          <w:color w:val="000000"/>
          <w:szCs w:val="24"/>
          <w:lang w:eastAsia="pt-PT" w:bidi="pt-PT"/>
        </w:rPr>
        <w:t>A casa era para as mulheres.</w:t>
      </w:r>
    </w:p>
    <w:p w:rsidR="008A4053" w:rsidRPr="008A4053" w:rsidRDefault="008A4053" w:rsidP="009A5BDE">
      <w:pPr>
        <w:widowControl w:val="0"/>
        <w:spacing w:before="0" w:after="0" w:line="240" w:lineRule="auto"/>
        <w:ind w:left="284" w:firstLine="0"/>
        <w:jc w:val="both"/>
        <w:rPr>
          <w:rFonts w:eastAsia="Times New Roman"/>
          <w:color w:val="000000"/>
          <w:szCs w:val="24"/>
          <w:lang w:eastAsia="pt-PT" w:bidi="pt-PT"/>
        </w:rPr>
      </w:pPr>
      <w:r w:rsidRPr="008A4053">
        <w:rPr>
          <w:rFonts w:eastAsia="Times New Roman"/>
          <w:color w:val="000000"/>
          <w:szCs w:val="24"/>
          <w:lang w:eastAsia="pt-PT" w:bidi="pt-PT"/>
        </w:rPr>
        <w:t>No fundo das casas, escondidas da rua, elas penteavam as tranças, compridas como caudas de cavalos. Trabalhavam na sombra dos quintais, sob as parreiras. Faziam a comida e as camas — viviam apenas para os homens. E esperavam-nos, submissas.</w:t>
      </w:r>
    </w:p>
    <w:p w:rsidR="008A4053" w:rsidRPr="008A4053" w:rsidRDefault="008A4053" w:rsidP="009A5BDE">
      <w:pPr>
        <w:widowControl w:val="0"/>
        <w:spacing w:before="0" w:after="0" w:line="240" w:lineRule="auto"/>
        <w:ind w:left="284" w:firstLine="0"/>
        <w:jc w:val="both"/>
        <w:rPr>
          <w:rFonts w:eastAsia="Times New Roman"/>
          <w:color w:val="000000"/>
          <w:szCs w:val="24"/>
          <w:lang w:eastAsia="pt-PT" w:bidi="pt-PT"/>
        </w:rPr>
      </w:pPr>
      <w:r w:rsidRPr="008A4053">
        <w:rPr>
          <w:rFonts w:eastAsia="Times New Roman"/>
          <w:color w:val="000000"/>
          <w:szCs w:val="24"/>
          <w:lang w:eastAsia="pt-PT" w:bidi="pt-PT"/>
        </w:rPr>
        <w:t>Não podiam sair sozinhas à rua porque eram mulheres. Um homem da família acompanhava-as sempre. […]</w:t>
      </w:r>
    </w:p>
    <w:p w:rsidR="008A4053" w:rsidRPr="008A4053" w:rsidRDefault="008A4053" w:rsidP="009A5BDE">
      <w:pPr>
        <w:widowControl w:val="0"/>
        <w:spacing w:before="0" w:after="0" w:line="240" w:lineRule="auto"/>
        <w:ind w:left="284" w:firstLine="0"/>
        <w:jc w:val="both"/>
        <w:rPr>
          <w:rFonts w:eastAsia="Times New Roman"/>
          <w:color w:val="000000"/>
          <w:szCs w:val="24"/>
          <w:lang w:eastAsia="pt-PT" w:bidi="pt-PT"/>
        </w:rPr>
      </w:pPr>
      <w:r w:rsidRPr="008A4053">
        <w:rPr>
          <w:rFonts w:eastAsia="Times New Roman"/>
          <w:color w:val="000000"/>
          <w:szCs w:val="24"/>
          <w:lang w:eastAsia="pt-PT" w:bidi="pt-PT"/>
        </w:rPr>
        <w:t>Veio o comboio e mudou a Vila. As lojas encheram-se de utensílios que, antes, apenas se vendiam nos ferreiros e nos carpinteiros. O comércio desenvolveu-se, construiu-se uma fábrica. As oficinas faliram, os mestres-ferreiros desceram a operários, os alvanéis passaram a chamar-se pedreiros e também se transformaram em operários. Apareceu a Guarda, substituiu os pachorrentos cabos de paz, e prendeu os valentes. As mulheres cortaram os cabelos, pintaram a boca e saem sozinhas. […]</w:t>
      </w:r>
    </w:p>
    <w:p w:rsidR="008A4053" w:rsidRPr="008A4053" w:rsidRDefault="008A4053" w:rsidP="009A5BDE">
      <w:pPr>
        <w:widowControl w:val="0"/>
        <w:spacing w:before="0" w:after="0" w:line="240" w:lineRule="auto"/>
        <w:ind w:left="284" w:firstLine="0"/>
        <w:jc w:val="both"/>
        <w:rPr>
          <w:rFonts w:eastAsia="Times New Roman"/>
          <w:color w:val="000000"/>
          <w:szCs w:val="24"/>
          <w:lang w:eastAsia="pt-PT" w:bidi="pt-PT"/>
        </w:rPr>
      </w:pPr>
      <w:r w:rsidRPr="008A4053">
        <w:rPr>
          <w:rFonts w:eastAsia="Times New Roman"/>
          <w:color w:val="000000"/>
          <w:szCs w:val="24"/>
          <w:lang w:eastAsia="pt-PT" w:bidi="pt-PT"/>
        </w:rPr>
        <w:t>Hoje, as notícias chegam no mesmo dia, vindas de todas as partes do mundo. Ouvem-se em todas as vendas e nos numerosos cafés que abriram na Vila. […] Ninguém fica de fora, todos estão interessados.</w:t>
      </w:r>
    </w:p>
    <w:p w:rsidR="008A4053" w:rsidRPr="008A4053" w:rsidRDefault="008A4053" w:rsidP="009A5BDE">
      <w:pPr>
        <w:widowControl w:val="0"/>
        <w:spacing w:before="0" w:after="0" w:line="240" w:lineRule="auto"/>
        <w:ind w:left="284" w:firstLine="0"/>
        <w:jc w:val="both"/>
        <w:rPr>
          <w:rFonts w:eastAsia="Times New Roman"/>
          <w:color w:val="000000"/>
          <w:szCs w:val="24"/>
          <w:lang w:eastAsia="pt-PT" w:bidi="pt-PT"/>
        </w:rPr>
      </w:pPr>
      <w:r w:rsidRPr="008A4053">
        <w:rPr>
          <w:rFonts w:eastAsia="Times New Roman"/>
          <w:color w:val="000000"/>
          <w:szCs w:val="24"/>
          <w:lang w:eastAsia="pt-PT" w:bidi="pt-PT"/>
        </w:rPr>
        <w:t xml:space="preserve">A Vila dividiu-se. Cada café tem a sua clientela própria, segundo a condição de vida. O Largo que era de todos, e onde apenas se sabia aquilo que a alguns interessava que se soubesse, morreu. Os homens separaram-se de acordo com os interesses e as necessidades. Ouvem as telefonias, </w:t>
      </w:r>
      <w:proofErr w:type="spellStart"/>
      <w:r w:rsidRPr="008A4053">
        <w:rPr>
          <w:rFonts w:eastAsia="Times New Roman"/>
          <w:color w:val="000000"/>
          <w:szCs w:val="24"/>
          <w:lang w:eastAsia="pt-PT" w:bidi="pt-PT"/>
        </w:rPr>
        <w:t>lêem</w:t>
      </w:r>
      <w:proofErr w:type="spellEnd"/>
      <w:r w:rsidRPr="008A4053">
        <w:rPr>
          <w:rFonts w:eastAsia="Times New Roman"/>
          <w:color w:val="000000"/>
          <w:szCs w:val="24"/>
          <w:lang w:eastAsia="pt-PT" w:bidi="pt-PT"/>
        </w:rPr>
        <w:t xml:space="preserve"> os jornais e discutem. E, cada dia mais, sentem que alguma coisa está acontecendo. […]</w:t>
      </w:r>
    </w:p>
    <w:p w:rsidR="008A4053" w:rsidRPr="008A4053" w:rsidRDefault="008A4053" w:rsidP="009A5BDE">
      <w:pPr>
        <w:widowControl w:val="0"/>
        <w:spacing w:before="0" w:after="0" w:line="240" w:lineRule="auto"/>
        <w:ind w:left="284" w:firstLine="0"/>
        <w:jc w:val="both"/>
        <w:rPr>
          <w:rFonts w:eastAsia="Times New Roman"/>
          <w:color w:val="000000"/>
          <w:szCs w:val="24"/>
          <w:lang w:eastAsia="pt-PT" w:bidi="pt-PT"/>
        </w:rPr>
      </w:pPr>
      <w:bookmarkStart w:id="34" w:name="cutid1"/>
      <w:bookmarkEnd w:id="34"/>
      <w:r w:rsidRPr="008A4053">
        <w:rPr>
          <w:rFonts w:eastAsia="Times New Roman"/>
          <w:color w:val="000000"/>
          <w:szCs w:val="24"/>
          <w:lang w:eastAsia="pt-PT" w:bidi="pt-PT"/>
        </w:rPr>
        <w:t>As grandes faias ainda marginam o Largo como antigamente e, à sua sombra, João Gadunha ainda teima em continuar a tradição. Mas nada é já como era. Todos o troçam e se afastam.</w:t>
      </w:r>
    </w:p>
    <w:p w:rsidR="008A4053" w:rsidRPr="008A4053" w:rsidRDefault="008A4053" w:rsidP="009A5BDE">
      <w:pPr>
        <w:widowControl w:val="0"/>
        <w:spacing w:before="0" w:after="0" w:line="240" w:lineRule="auto"/>
        <w:ind w:left="284" w:firstLine="0"/>
        <w:jc w:val="both"/>
        <w:rPr>
          <w:rFonts w:eastAsia="Times New Roman"/>
          <w:color w:val="000000"/>
          <w:szCs w:val="24"/>
          <w:lang w:eastAsia="pt-PT" w:bidi="pt-PT"/>
        </w:rPr>
      </w:pPr>
      <w:r w:rsidRPr="008A4053">
        <w:rPr>
          <w:rFonts w:eastAsia="Times New Roman"/>
          <w:color w:val="000000"/>
          <w:szCs w:val="24"/>
          <w:lang w:eastAsia="pt-PT" w:bidi="pt-PT"/>
        </w:rPr>
        <w:t>João Gadunha, o bêbado, fala de Lisboa, onde nunca foi. Tudo nele, os gestos e o modo solene de falar, é uma imitação mal pronta dos homens que ouviu quando novo.</w:t>
      </w:r>
    </w:p>
    <w:p w:rsidR="008A4053" w:rsidRPr="008A4053" w:rsidRDefault="008A4053" w:rsidP="009A5BDE">
      <w:pPr>
        <w:widowControl w:val="0"/>
        <w:spacing w:before="0" w:after="0" w:line="240" w:lineRule="auto"/>
        <w:ind w:left="284" w:firstLine="0"/>
        <w:jc w:val="both"/>
        <w:rPr>
          <w:rFonts w:eastAsia="Times New Roman"/>
          <w:color w:val="000000"/>
          <w:szCs w:val="24"/>
          <w:lang w:eastAsia="pt-PT" w:bidi="pt-PT"/>
        </w:rPr>
      </w:pPr>
      <w:r w:rsidRPr="008A4053">
        <w:rPr>
          <w:rFonts w:eastAsia="Times New Roman"/>
          <w:color w:val="000000"/>
          <w:szCs w:val="24"/>
          <w:lang w:eastAsia="pt-PT" w:bidi="pt-PT"/>
        </w:rPr>
        <w:t>— Grande cidade, Lisboa! — diz ele. — Aquilo é gente e mais gente, ruas cheias de pessoal, como numa feira!</w:t>
      </w:r>
    </w:p>
    <w:p w:rsidR="008A4053" w:rsidRPr="008A4053" w:rsidRDefault="008A4053" w:rsidP="009A5BDE">
      <w:pPr>
        <w:widowControl w:val="0"/>
        <w:spacing w:before="0" w:after="0" w:line="240" w:lineRule="auto"/>
        <w:ind w:left="284" w:firstLine="0"/>
        <w:jc w:val="both"/>
        <w:rPr>
          <w:rFonts w:eastAsia="Times New Roman"/>
          <w:color w:val="000000"/>
          <w:szCs w:val="24"/>
          <w:lang w:eastAsia="pt-PT" w:bidi="pt-PT"/>
        </w:rPr>
      </w:pPr>
      <w:r w:rsidRPr="008A4053">
        <w:rPr>
          <w:rFonts w:eastAsia="Times New Roman"/>
          <w:color w:val="000000"/>
          <w:szCs w:val="24"/>
          <w:lang w:eastAsia="pt-PT" w:bidi="pt-PT"/>
        </w:rPr>
        <w:lastRenderedPageBreak/>
        <w:t>Gadunha supõe que em Lisboa ainda há largos e homens como ele conheceu, ali, naquele Largo marginado pelas velhas faias. A sua voz ressoa, animada:</w:t>
      </w:r>
    </w:p>
    <w:p w:rsidR="008A4053" w:rsidRPr="008A4053" w:rsidRDefault="008A4053" w:rsidP="009A5BDE">
      <w:pPr>
        <w:widowControl w:val="0"/>
        <w:spacing w:before="0" w:after="0" w:line="240" w:lineRule="auto"/>
        <w:ind w:left="284" w:firstLine="0"/>
        <w:jc w:val="both"/>
        <w:rPr>
          <w:rFonts w:eastAsia="Times New Roman"/>
          <w:color w:val="000000"/>
          <w:szCs w:val="24"/>
          <w:lang w:eastAsia="pt-PT" w:bidi="pt-PT"/>
        </w:rPr>
      </w:pPr>
      <w:r w:rsidRPr="008A4053">
        <w:rPr>
          <w:rFonts w:eastAsia="Times New Roman"/>
          <w:color w:val="000000"/>
          <w:szCs w:val="24"/>
          <w:lang w:eastAsia="pt-PT" w:bidi="pt-PT"/>
        </w:rPr>
        <w:t>— Querem vocês saber? Uma tarde, estava eu no Largo do Rossio...</w:t>
      </w:r>
    </w:p>
    <w:p w:rsidR="008A4053" w:rsidRPr="008A4053" w:rsidRDefault="008A4053" w:rsidP="009A5BDE">
      <w:pPr>
        <w:widowControl w:val="0"/>
        <w:spacing w:before="0" w:after="0" w:line="240" w:lineRule="auto"/>
        <w:ind w:left="284" w:firstLine="0"/>
        <w:jc w:val="both"/>
        <w:rPr>
          <w:rFonts w:eastAsia="Times New Roman"/>
          <w:color w:val="000000"/>
          <w:szCs w:val="24"/>
          <w:lang w:eastAsia="pt-PT" w:bidi="pt-PT"/>
        </w:rPr>
      </w:pPr>
      <w:r w:rsidRPr="008A4053">
        <w:rPr>
          <w:rFonts w:eastAsia="Times New Roman"/>
          <w:color w:val="000000"/>
          <w:szCs w:val="24"/>
          <w:lang w:eastAsia="pt-PT" w:bidi="pt-PT"/>
        </w:rPr>
        <w:t>— No Largo do Rossio?</w:t>
      </w:r>
    </w:p>
    <w:p w:rsidR="008A4053" w:rsidRPr="008A4053" w:rsidRDefault="008A4053" w:rsidP="009A5BDE">
      <w:pPr>
        <w:widowControl w:val="0"/>
        <w:spacing w:before="0" w:after="0" w:line="240" w:lineRule="auto"/>
        <w:ind w:left="284" w:firstLine="0"/>
        <w:jc w:val="both"/>
        <w:rPr>
          <w:rFonts w:eastAsia="Times New Roman"/>
          <w:color w:val="000000"/>
          <w:szCs w:val="24"/>
          <w:lang w:eastAsia="pt-PT" w:bidi="pt-PT"/>
        </w:rPr>
      </w:pPr>
      <w:r w:rsidRPr="008A4053">
        <w:rPr>
          <w:rFonts w:eastAsia="Times New Roman"/>
          <w:color w:val="000000"/>
          <w:szCs w:val="24"/>
          <w:lang w:eastAsia="pt-PT" w:bidi="pt-PT"/>
        </w:rPr>
        <w:t>— Sim, rapaz! — afirma Gadunha erguendo a cabeça, cheio de importância. — Estava eu no Largo do Rossio a ver o movimento. Vá de passar o pessoal para baixo, famílias para cima, um mundo de gente, e eu a ver. Nisto, dou com um tipo a olhar-me de esguelha. Cá está um larápio, pensei eu. Ora se era!... Veio-se chegando, assim como quem não quer a coisa, e meteu-me a mão por baixo da jaqueta. Mas eu já estava à espera!... Salto para o lado e, zás, atiro-lhe uma punhada nos queixos: o tipo foi de gangão, bateu com a cabeça num eucalipto e caiu sem sentidos!</w:t>
      </w:r>
    </w:p>
    <w:p w:rsidR="008A4053" w:rsidRPr="008A4053" w:rsidRDefault="008A4053" w:rsidP="009A5BDE">
      <w:pPr>
        <w:widowControl w:val="0"/>
        <w:spacing w:before="0" w:after="0" w:line="240" w:lineRule="auto"/>
        <w:ind w:left="284" w:firstLine="0"/>
        <w:jc w:val="both"/>
        <w:rPr>
          <w:rFonts w:eastAsia="Times New Roman"/>
          <w:color w:val="000000"/>
          <w:szCs w:val="24"/>
          <w:lang w:eastAsia="pt-PT" w:bidi="pt-PT"/>
        </w:rPr>
      </w:pPr>
      <w:r w:rsidRPr="008A4053">
        <w:rPr>
          <w:rFonts w:eastAsia="Times New Roman"/>
          <w:color w:val="000000"/>
          <w:szCs w:val="24"/>
          <w:lang w:eastAsia="pt-PT" w:bidi="pt-PT"/>
        </w:rPr>
        <w:t>Uma gargalhada acolhe as últimas palavras do Gadunha.</w:t>
      </w:r>
    </w:p>
    <w:p w:rsidR="008A4053" w:rsidRPr="008A4053" w:rsidRDefault="008A4053" w:rsidP="009A5BDE">
      <w:pPr>
        <w:widowControl w:val="0"/>
        <w:spacing w:before="0" w:after="0" w:line="240" w:lineRule="auto"/>
        <w:ind w:left="284" w:firstLine="0"/>
        <w:jc w:val="both"/>
        <w:rPr>
          <w:rFonts w:eastAsia="Times New Roman"/>
          <w:color w:val="000000"/>
          <w:szCs w:val="24"/>
          <w:lang w:eastAsia="pt-PT" w:bidi="pt-PT"/>
        </w:rPr>
      </w:pPr>
      <w:r w:rsidRPr="008A4053">
        <w:rPr>
          <w:rFonts w:eastAsia="Times New Roman"/>
          <w:color w:val="000000"/>
          <w:szCs w:val="24"/>
          <w:lang w:eastAsia="pt-PT" w:bidi="pt-PT"/>
        </w:rPr>
        <w:t>— Um eucalipto?</w:t>
      </w:r>
    </w:p>
    <w:p w:rsidR="008A4053" w:rsidRPr="008A4053" w:rsidRDefault="008A4053" w:rsidP="009A5BDE">
      <w:pPr>
        <w:widowControl w:val="0"/>
        <w:spacing w:before="0" w:after="0" w:line="240" w:lineRule="auto"/>
        <w:ind w:left="284" w:firstLine="0"/>
        <w:jc w:val="both"/>
        <w:rPr>
          <w:rFonts w:eastAsia="Times New Roman"/>
          <w:color w:val="000000"/>
          <w:szCs w:val="24"/>
          <w:lang w:eastAsia="pt-PT" w:bidi="pt-PT"/>
        </w:rPr>
      </w:pPr>
      <w:r w:rsidRPr="008A4053">
        <w:rPr>
          <w:rFonts w:eastAsia="Times New Roman"/>
          <w:color w:val="000000"/>
          <w:szCs w:val="24"/>
          <w:lang w:eastAsia="pt-PT" w:bidi="pt-PT"/>
        </w:rPr>
        <w:t>Apenas por um pormenor, estragou uma tão bela história. Fosse antigamente, todos ouviriam calados. Agora, sabem tudo e riem-se. […]</w:t>
      </w:r>
    </w:p>
    <w:p w:rsidR="008A4053" w:rsidRPr="008A4053" w:rsidRDefault="008A4053" w:rsidP="009A5BDE">
      <w:pPr>
        <w:widowControl w:val="0"/>
        <w:spacing w:before="0" w:after="0" w:line="240" w:lineRule="auto"/>
        <w:ind w:left="284" w:firstLine="0"/>
        <w:jc w:val="both"/>
        <w:rPr>
          <w:rFonts w:eastAsia="Times New Roman"/>
          <w:color w:val="000000"/>
          <w:szCs w:val="24"/>
          <w:lang w:eastAsia="pt-PT" w:bidi="pt-PT"/>
        </w:rPr>
      </w:pPr>
      <w:r w:rsidRPr="008A4053">
        <w:rPr>
          <w:rFonts w:eastAsia="Times New Roman"/>
          <w:color w:val="000000"/>
          <w:szCs w:val="24"/>
          <w:lang w:eastAsia="pt-PT" w:bidi="pt-PT"/>
        </w:rPr>
        <w:t>Vai morrendo assim o Largo. Aos domingos, é ainda maior a dor do Largo moribundo. Vão todos para os cafés, para o cinema ou para o campo. O Largo fica deserto sob a ramaria das faias silenciosas.</w:t>
      </w:r>
    </w:p>
    <w:p w:rsidR="008A4053" w:rsidRPr="008A4053" w:rsidRDefault="008A4053" w:rsidP="008C27EC">
      <w:pPr>
        <w:widowControl w:val="0"/>
        <w:spacing w:before="0" w:after="0" w:line="240" w:lineRule="auto"/>
        <w:ind w:firstLine="0"/>
        <w:jc w:val="right"/>
        <w:rPr>
          <w:rFonts w:eastAsia="Times New Roman"/>
          <w:color w:val="000000"/>
          <w:szCs w:val="24"/>
          <w:lang w:eastAsia="pt-PT" w:bidi="pt-PT"/>
        </w:rPr>
      </w:pPr>
      <w:r w:rsidRPr="008A4053">
        <w:rPr>
          <w:rFonts w:eastAsia="Times New Roman"/>
          <w:color w:val="000000"/>
          <w:szCs w:val="24"/>
          <w:lang w:eastAsia="pt-PT" w:bidi="pt-PT"/>
        </w:rPr>
        <w:t>(</w:t>
      </w:r>
      <w:r w:rsidRPr="008A4053">
        <w:rPr>
          <w:rFonts w:eastAsia="Times New Roman"/>
          <w:i/>
          <w:iCs/>
          <w:color w:val="000000"/>
          <w:szCs w:val="24"/>
          <w:lang w:eastAsia="pt-PT" w:bidi="pt-PT"/>
        </w:rPr>
        <w:t>in</w:t>
      </w:r>
      <w:r w:rsidRPr="008A4053">
        <w:rPr>
          <w:rFonts w:eastAsia="Times New Roman"/>
          <w:color w:val="000000"/>
          <w:szCs w:val="24"/>
          <w:lang w:eastAsia="pt-PT" w:bidi="pt-PT"/>
        </w:rPr>
        <w:t xml:space="preserve"> </w:t>
      </w:r>
      <w:r w:rsidRPr="008A4053">
        <w:rPr>
          <w:rFonts w:eastAsia="Times New Roman"/>
          <w:bCs/>
          <w:color w:val="000000"/>
          <w:szCs w:val="24"/>
          <w:u w:val="single"/>
          <w:lang w:eastAsia="pt-PT" w:bidi="pt-PT"/>
        </w:rPr>
        <w:t>O Fogo e as Cinzas</w:t>
      </w:r>
      <w:r w:rsidRPr="008A4053">
        <w:rPr>
          <w:rFonts w:eastAsia="Times New Roman"/>
          <w:color w:val="000000"/>
          <w:szCs w:val="24"/>
          <w:lang w:eastAsia="pt-PT" w:bidi="pt-PT"/>
        </w:rPr>
        <w:t>, Editorial Caminho)</w:t>
      </w:r>
    </w:p>
    <w:p w:rsidR="008A4053" w:rsidRPr="008A4053" w:rsidRDefault="008A4053" w:rsidP="008C27EC">
      <w:pPr>
        <w:widowControl w:val="0"/>
        <w:spacing w:before="100" w:after="100" w:line="240" w:lineRule="auto"/>
        <w:ind w:firstLine="0"/>
        <w:jc w:val="both"/>
        <w:rPr>
          <w:rFonts w:eastAsia="Times New Roman"/>
          <w:b/>
          <w:color w:val="000000"/>
          <w:szCs w:val="24"/>
          <w:lang w:eastAsia="pt-PT" w:bidi="pt-PT"/>
        </w:rPr>
      </w:pPr>
    </w:p>
    <w:p w:rsidR="008A4053" w:rsidRPr="008A4053" w:rsidRDefault="008A4053" w:rsidP="008A4053">
      <w:pPr>
        <w:widowControl w:val="0"/>
        <w:spacing w:before="100" w:after="100" w:line="240" w:lineRule="auto"/>
        <w:ind w:firstLine="0"/>
        <w:rPr>
          <w:rFonts w:eastAsia="Times New Roman"/>
          <w:b/>
          <w:color w:val="000000"/>
          <w:szCs w:val="24"/>
          <w:lang w:eastAsia="pt-PT" w:bidi="pt-PT"/>
        </w:rPr>
      </w:pPr>
      <w:r w:rsidRPr="008A4053">
        <w:rPr>
          <w:rFonts w:eastAsia="Times New Roman"/>
          <w:b/>
          <w:color w:val="000000"/>
          <w:szCs w:val="24"/>
          <w:lang w:eastAsia="pt-PT" w:bidi="pt-PT"/>
        </w:rPr>
        <w:t>Cenários de resposta:</w:t>
      </w:r>
    </w:p>
    <w:p w:rsidR="008A4053" w:rsidRPr="008A4053" w:rsidRDefault="008A4053" w:rsidP="008C27EC">
      <w:pPr>
        <w:widowControl w:val="0"/>
        <w:spacing w:before="100" w:after="0" w:line="240" w:lineRule="auto"/>
        <w:ind w:firstLine="0"/>
        <w:jc w:val="both"/>
        <w:rPr>
          <w:rFonts w:eastAsia="Times New Roman"/>
          <w:i/>
          <w:iCs/>
          <w:color w:val="000000"/>
          <w:szCs w:val="24"/>
          <w:lang w:eastAsia="pt-PT" w:bidi="pt-PT"/>
        </w:rPr>
      </w:pPr>
      <w:r w:rsidRPr="008A4053">
        <w:rPr>
          <w:rFonts w:eastAsia="Times New Roman"/>
          <w:b/>
          <w:color w:val="000000"/>
          <w:szCs w:val="24"/>
          <w:lang w:eastAsia="pt-PT" w:bidi="pt-PT"/>
        </w:rPr>
        <w:t xml:space="preserve">1. </w:t>
      </w:r>
      <w:r w:rsidRPr="008A4053">
        <w:rPr>
          <w:rFonts w:eastAsia="Times New Roman"/>
          <w:color w:val="000000"/>
          <w:szCs w:val="24"/>
          <w:lang w:eastAsia="pt-PT" w:bidi="pt-PT"/>
        </w:rPr>
        <w:t xml:space="preserve">O passado e o Largo surgem por evocação do narrador: </w:t>
      </w:r>
      <w:r w:rsidRPr="008A4053">
        <w:rPr>
          <w:rFonts w:eastAsia="Times New Roman"/>
          <w:i/>
          <w:iCs/>
          <w:color w:val="000000"/>
          <w:szCs w:val="24"/>
          <w:lang w:eastAsia="pt-PT" w:bidi="pt-PT"/>
        </w:rPr>
        <w:t>“Antigamente, o Largo era o centro do mundo.”</w:t>
      </w:r>
    </w:p>
    <w:p w:rsidR="008A4053" w:rsidRPr="008A4053" w:rsidRDefault="008A4053" w:rsidP="008C27EC">
      <w:pPr>
        <w:widowControl w:val="0"/>
        <w:spacing w:before="0" w:after="0" w:line="240" w:lineRule="auto"/>
        <w:ind w:firstLine="0"/>
        <w:jc w:val="both"/>
        <w:rPr>
          <w:rFonts w:eastAsia="Times New Roman"/>
          <w:color w:val="000000"/>
          <w:szCs w:val="24"/>
          <w:lang w:eastAsia="pt-PT" w:bidi="pt-PT"/>
        </w:rPr>
      </w:pPr>
      <w:r w:rsidRPr="008A4053">
        <w:rPr>
          <w:rFonts w:eastAsia="Times New Roman"/>
          <w:color w:val="000000"/>
          <w:szCs w:val="24"/>
          <w:lang w:eastAsia="pt-PT" w:bidi="pt-PT"/>
        </w:rPr>
        <w:t>Caracteriza o Largo enquanto espaço social e económico.</w:t>
      </w:r>
    </w:p>
    <w:p w:rsidR="008A4053" w:rsidRPr="008A4053" w:rsidRDefault="008A4053" w:rsidP="008C27EC">
      <w:pPr>
        <w:widowControl w:val="0"/>
        <w:spacing w:before="0" w:after="0" w:line="240" w:lineRule="auto"/>
        <w:ind w:firstLine="0"/>
        <w:jc w:val="both"/>
        <w:rPr>
          <w:rFonts w:eastAsia="Times New Roman"/>
          <w:i/>
          <w:color w:val="000000"/>
          <w:szCs w:val="24"/>
          <w:lang w:eastAsia="pt-PT" w:bidi="pt-PT"/>
        </w:rPr>
      </w:pPr>
      <w:r w:rsidRPr="008A4053">
        <w:rPr>
          <w:rFonts w:eastAsia="Times New Roman"/>
          <w:i/>
          <w:color w:val="000000"/>
          <w:szCs w:val="24"/>
          <w:lang w:eastAsia="pt-PT" w:bidi="pt-PT"/>
        </w:rPr>
        <w:t>O Largo era um espaço de nivelamento, onde não havia distinção de classes, ponto de encontro social onde não importavam distinções materiais e económicas.</w:t>
      </w:r>
    </w:p>
    <w:p w:rsidR="008A4053" w:rsidRPr="008A4053" w:rsidRDefault="008A4053" w:rsidP="008C27EC">
      <w:pPr>
        <w:widowControl w:val="0"/>
        <w:spacing w:before="0" w:after="0" w:line="240" w:lineRule="auto"/>
        <w:ind w:firstLine="0"/>
        <w:jc w:val="both"/>
        <w:rPr>
          <w:rFonts w:eastAsia="Times New Roman"/>
          <w:color w:val="000000"/>
          <w:szCs w:val="24"/>
          <w:lang w:eastAsia="pt-PT" w:bidi="pt-PT"/>
        </w:rPr>
      </w:pPr>
      <w:r w:rsidRPr="008A4053">
        <w:rPr>
          <w:rFonts w:eastAsia="Times New Roman"/>
          <w:b/>
          <w:color w:val="000000"/>
          <w:szCs w:val="24"/>
          <w:lang w:eastAsia="pt-PT" w:bidi="pt-PT"/>
        </w:rPr>
        <w:t>2.</w:t>
      </w:r>
      <w:r w:rsidRPr="008A4053">
        <w:rPr>
          <w:rFonts w:eastAsia="Times New Roman"/>
          <w:color w:val="000000"/>
          <w:szCs w:val="24"/>
          <w:lang w:eastAsia="pt-PT" w:bidi="pt-PT"/>
        </w:rPr>
        <w:t xml:space="preserve"> O progresso que atingiu a Vila teve um efeito muito benéfico sobre as mulheres. Como se modificou o seu quotidiano e que direitos alcançaram?</w:t>
      </w:r>
    </w:p>
    <w:p w:rsidR="008A4053" w:rsidRPr="008A4053" w:rsidRDefault="008A4053" w:rsidP="008C27EC">
      <w:pPr>
        <w:widowControl w:val="0"/>
        <w:spacing w:before="0" w:after="0" w:line="240" w:lineRule="auto"/>
        <w:ind w:firstLine="0"/>
        <w:jc w:val="both"/>
        <w:rPr>
          <w:rFonts w:eastAsia="Times New Roman"/>
          <w:i/>
          <w:color w:val="000000"/>
          <w:szCs w:val="24"/>
          <w:lang w:eastAsia="pt-PT" w:bidi="pt-PT"/>
        </w:rPr>
      </w:pPr>
      <w:r w:rsidRPr="008A4053">
        <w:rPr>
          <w:rFonts w:eastAsia="Times New Roman"/>
          <w:i/>
          <w:color w:val="000000"/>
          <w:szCs w:val="24"/>
          <w:lang w:eastAsia="pt-PT" w:bidi="pt-PT"/>
        </w:rPr>
        <w:t>As mulheres puderam começar a sair de casa sozinhas, ganharam mais liberdade e embelezaram-se, aproximando-se assim da mulher citadina.</w:t>
      </w:r>
    </w:p>
    <w:p w:rsidR="008A4053" w:rsidRPr="008A4053" w:rsidRDefault="008A4053" w:rsidP="008C27EC">
      <w:pPr>
        <w:widowControl w:val="0"/>
        <w:spacing w:before="0" w:after="0" w:line="240" w:lineRule="auto"/>
        <w:ind w:firstLine="0"/>
        <w:jc w:val="both"/>
        <w:rPr>
          <w:rFonts w:eastAsia="Times New Roman"/>
          <w:color w:val="000000"/>
          <w:szCs w:val="24"/>
          <w:lang w:eastAsia="pt-PT" w:bidi="pt-PT"/>
        </w:rPr>
      </w:pPr>
      <w:r w:rsidRPr="008A4053">
        <w:rPr>
          <w:rFonts w:eastAsia="Times New Roman"/>
          <w:b/>
          <w:color w:val="000000"/>
          <w:szCs w:val="24"/>
          <w:lang w:eastAsia="pt-PT" w:bidi="pt-PT"/>
        </w:rPr>
        <w:t xml:space="preserve">3. </w:t>
      </w:r>
      <w:r w:rsidRPr="008A4053">
        <w:rPr>
          <w:rFonts w:eastAsia="Times New Roman"/>
          <w:color w:val="000000"/>
          <w:szCs w:val="24"/>
          <w:lang w:eastAsia="pt-PT" w:bidi="pt-PT"/>
        </w:rPr>
        <w:t>Como tenta João Gadunha reviver e alimentar a tradição do Largo?</w:t>
      </w:r>
    </w:p>
    <w:p w:rsidR="008A4053" w:rsidRPr="008A4053" w:rsidRDefault="008A4053" w:rsidP="008C27EC">
      <w:pPr>
        <w:widowControl w:val="0"/>
        <w:spacing w:before="0" w:after="0" w:line="240" w:lineRule="auto"/>
        <w:ind w:firstLine="0"/>
        <w:jc w:val="both"/>
        <w:rPr>
          <w:rFonts w:eastAsia="Times New Roman"/>
          <w:i/>
          <w:color w:val="000000"/>
          <w:szCs w:val="24"/>
          <w:lang w:eastAsia="pt-PT" w:bidi="pt-PT"/>
        </w:rPr>
      </w:pPr>
      <w:r w:rsidRPr="008A4053">
        <w:rPr>
          <w:rFonts w:eastAsia="Times New Roman"/>
          <w:i/>
          <w:color w:val="000000"/>
          <w:szCs w:val="24"/>
          <w:lang w:eastAsia="pt-PT" w:bidi="pt-PT"/>
        </w:rPr>
        <w:t>João Gadunha tenta reviver e alimentar a tradição do Largo, contando histórias que são, no entanto, descontextualizadas no tempo.</w:t>
      </w:r>
    </w:p>
    <w:p w:rsidR="008A4053" w:rsidRPr="008A4053" w:rsidRDefault="008A4053" w:rsidP="008C27EC">
      <w:pPr>
        <w:widowControl w:val="0"/>
        <w:spacing w:before="0" w:after="0" w:line="240" w:lineRule="auto"/>
        <w:ind w:firstLine="0"/>
        <w:jc w:val="both"/>
        <w:rPr>
          <w:rFonts w:eastAsia="Times New Roman"/>
          <w:color w:val="000000"/>
          <w:szCs w:val="24"/>
          <w:lang w:eastAsia="pt-PT" w:bidi="pt-PT"/>
        </w:rPr>
      </w:pPr>
      <w:r w:rsidRPr="008A4053">
        <w:rPr>
          <w:rFonts w:eastAsia="Times New Roman"/>
          <w:b/>
          <w:color w:val="000000"/>
          <w:szCs w:val="24"/>
          <w:lang w:eastAsia="pt-PT" w:bidi="pt-PT"/>
        </w:rPr>
        <w:t xml:space="preserve">4. </w:t>
      </w:r>
      <w:r w:rsidRPr="008A4053">
        <w:rPr>
          <w:rFonts w:eastAsia="Times New Roman"/>
          <w:color w:val="000000"/>
          <w:szCs w:val="24"/>
          <w:lang w:eastAsia="pt-PT" w:bidi="pt-PT"/>
        </w:rPr>
        <w:t>Parece-te possível ver a mudança no Largo como o reflexo da mudança do mundo? Justifica a tua opinião de forma adequada.</w:t>
      </w:r>
    </w:p>
    <w:p w:rsidR="008A4053" w:rsidRPr="008A4053" w:rsidRDefault="008A4053" w:rsidP="008C27EC">
      <w:pPr>
        <w:widowControl w:val="0"/>
        <w:spacing w:before="0" w:after="0" w:line="240" w:lineRule="auto"/>
        <w:ind w:firstLine="0"/>
        <w:jc w:val="both"/>
        <w:rPr>
          <w:rFonts w:eastAsia="Times New Roman"/>
          <w:i/>
          <w:color w:val="000000"/>
          <w:szCs w:val="24"/>
          <w:lang w:eastAsia="pt-PT" w:bidi="pt-PT"/>
        </w:rPr>
      </w:pPr>
      <w:r w:rsidRPr="008A4053">
        <w:rPr>
          <w:rFonts w:eastAsia="Times New Roman"/>
          <w:i/>
          <w:color w:val="000000"/>
          <w:szCs w:val="24"/>
          <w:lang w:eastAsia="pt-PT" w:bidi="pt-PT"/>
        </w:rPr>
        <w:t>A mudança no Largo parece ser um reflexo da mudança do mundo porque apresenta todos os traços da evolução social e económica exterior àquele espaço.</w:t>
      </w:r>
    </w:p>
    <w:p w:rsidR="008A4053" w:rsidRPr="008A4053" w:rsidRDefault="008A4053" w:rsidP="008A4053">
      <w:pPr>
        <w:widowControl w:val="0"/>
        <w:spacing w:before="240" w:after="0" w:line="240" w:lineRule="auto"/>
        <w:ind w:firstLine="0"/>
        <w:rPr>
          <w:rFonts w:eastAsia="Times New Roman"/>
          <w:b/>
          <w:color w:val="000000"/>
          <w:szCs w:val="24"/>
          <w:lang w:eastAsia="pt-PT" w:bidi="pt-PT"/>
        </w:rPr>
      </w:pPr>
      <w:r w:rsidRPr="008A4053">
        <w:rPr>
          <w:rFonts w:eastAsia="Times New Roman"/>
          <w:b/>
          <w:color w:val="000000"/>
          <w:szCs w:val="24"/>
          <w:lang w:eastAsia="pt-PT" w:bidi="pt-PT"/>
        </w:rPr>
        <w:t>Categorias da narrativa.</w:t>
      </w:r>
    </w:p>
    <w:p w:rsidR="008A4053" w:rsidRPr="008A4053" w:rsidRDefault="008A4053" w:rsidP="008A4053">
      <w:pPr>
        <w:widowControl w:val="0"/>
        <w:spacing w:before="0" w:after="0" w:line="240" w:lineRule="auto"/>
        <w:ind w:firstLine="0"/>
        <w:jc w:val="left"/>
        <w:rPr>
          <w:rFonts w:eastAsia="Times New Roman"/>
          <w:color w:val="000000"/>
          <w:szCs w:val="24"/>
          <w:lang w:eastAsia="pt-PT" w:bidi="pt-PT"/>
        </w:rPr>
      </w:pPr>
      <w:r w:rsidRPr="008A4053">
        <w:rPr>
          <w:rFonts w:eastAsia="Times New Roman"/>
          <w:color w:val="000000"/>
          <w:szCs w:val="24"/>
          <w:lang w:eastAsia="pt-PT" w:bidi="pt-PT"/>
        </w:rPr>
        <w:t>Para cada afirmação escolhe a opção correta.</w:t>
      </w:r>
    </w:p>
    <w:p w:rsidR="008A4053" w:rsidRPr="008A4053" w:rsidRDefault="008A4053" w:rsidP="008A4053">
      <w:pPr>
        <w:widowControl w:val="0"/>
        <w:spacing w:before="0" w:after="0" w:line="240" w:lineRule="auto"/>
        <w:ind w:firstLine="0"/>
        <w:jc w:val="left"/>
        <w:rPr>
          <w:rFonts w:eastAsia="Times New Roman"/>
          <w:color w:val="000000"/>
          <w:szCs w:val="24"/>
          <w:lang w:eastAsia="pt-PT" w:bidi="pt-PT"/>
        </w:rPr>
      </w:pPr>
      <w:r w:rsidRPr="008A4053">
        <w:rPr>
          <w:rFonts w:eastAsia="Times New Roman"/>
          <w:b/>
          <w:color w:val="000000"/>
          <w:szCs w:val="24"/>
          <w:lang w:eastAsia="pt-PT" w:bidi="pt-PT"/>
        </w:rPr>
        <w:t xml:space="preserve">1. </w:t>
      </w:r>
      <w:r w:rsidRPr="008A4053">
        <w:rPr>
          <w:rFonts w:eastAsia="Times New Roman"/>
          <w:color w:val="000000"/>
          <w:szCs w:val="24"/>
          <w:lang w:eastAsia="pt-PT" w:bidi="pt-PT"/>
        </w:rPr>
        <w:t xml:space="preserve">Neste conto temos um </w:t>
      </w:r>
      <w:r w:rsidRPr="008A4053">
        <w:rPr>
          <w:rFonts w:eastAsia="Times New Roman"/>
          <w:b/>
          <w:color w:val="000000"/>
          <w:szCs w:val="24"/>
          <w:lang w:eastAsia="pt-PT" w:bidi="pt-PT"/>
        </w:rPr>
        <w:t>narrador</w:t>
      </w:r>
    </w:p>
    <w:p w:rsidR="008A4053" w:rsidRPr="008A4053" w:rsidRDefault="008A4053" w:rsidP="008A4053">
      <w:pPr>
        <w:widowControl w:val="0"/>
        <w:spacing w:before="0" w:after="0" w:line="240" w:lineRule="auto"/>
        <w:ind w:firstLine="0"/>
        <w:jc w:val="left"/>
        <w:rPr>
          <w:rFonts w:eastAsia="Times New Roman"/>
          <w:color w:val="000000"/>
          <w:szCs w:val="24"/>
          <w:lang w:eastAsia="pt-PT" w:bidi="pt-PT"/>
        </w:rPr>
      </w:pPr>
      <w:r w:rsidRPr="008A4053">
        <w:rPr>
          <w:rFonts w:eastAsia="Times New Roman"/>
          <w:color w:val="000000"/>
          <w:szCs w:val="24"/>
          <w:lang w:eastAsia="pt-PT" w:bidi="pt-PT"/>
        </w:rPr>
        <w:t xml:space="preserve">a) participante </w:t>
      </w:r>
      <w:proofErr w:type="spellStart"/>
      <w:r w:rsidRPr="008A4053">
        <w:rPr>
          <w:rFonts w:eastAsia="Times New Roman"/>
          <w:color w:val="000000"/>
          <w:szCs w:val="24"/>
          <w:lang w:eastAsia="pt-PT" w:bidi="pt-PT"/>
        </w:rPr>
        <w:t>autodiegético</w:t>
      </w:r>
      <w:proofErr w:type="spellEnd"/>
    </w:p>
    <w:p w:rsidR="008A4053" w:rsidRPr="008A4053" w:rsidRDefault="008A4053" w:rsidP="008A4053">
      <w:pPr>
        <w:widowControl w:val="0"/>
        <w:spacing w:before="0" w:after="0" w:line="240" w:lineRule="auto"/>
        <w:ind w:firstLine="0"/>
        <w:jc w:val="left"/>
        <w:rPr>
          <w:rFonts w:eastAsia="Times New Roman"/>
          <w:color w:val="000000"/>
          <w:szCs w:val="24"/>
          <w:lang w:eastAsia="pt-PT" w:bidi="pt-PT"/>
        </w:rPr>
      </w:pPr>
      <w:r w:rsidRPr="008A4053">
        <w:rPr>
          <w:rFonts w:eastAsia="Times New Roman"/>
          <w:color w:val="000000"/>
          <w:szCs w:val="24"/>
          <w:lang w:eastAsia="pt-PT" w:bidi="pt-PT"/>
        </w:rPr>
        <w:t xml:space="preserve">b) participante </w:t>
      </w:r>
      <w:proofErr w:type="spellStart"/>
      <w:r w:rsidRPr="008A4053">
        <w:rPr>
          <w:rFonts w:eastAsia="Times New Roman"/>
          <w:color w:val="000000"/>
          <w:szCs w:val="24"/>
          <w:lang w:eastAsia="pt-PT" w:bidi="pt-PT"/>
        </w:rPr>
        <w:t>homodiegético</w:t>
      </w:r>
      <w:proofErr w:type="spellEnd"/>
    </w:p>
    <w:p w:rsidR="008A4053" w:rsidRPr="008A4053" w:rsidRDefault="008A4053" w:rsidP="008A4053">
      <w:pPr>
        <w:widowControl w:val="0"/>
        <w:spacing w:before="0" w:after="0" w:line="240" w:lineRule="auto"/>
        <w:ind w:firstLine="0"/>
        <w:jc w:val="left"/>
        <w:rPr>
          <w:rFonts w:eastAsia="Times New Roman"/>
          <w:color w:val="FF0000"/>
          <w:szCs w:val="24"/>
          <w:lang w:eastAsia="pt-PT" w:bidi="pt-PT"/>
        </w:rPr>
      </w:pPr>
      <w:r w:rsidRPr="008A4053">
        <w:rPr>
          <w:rFonts w:eastAsia="Times New Roman"/>
          <w:color w:val="000000"/>
          <w:szCs w:val="24"/>
          <w:lang w:eastAsia="pt-PT" w:bidi="pt-PT"/>
        </w:rPr>
        <w:t xml:space="preserve">c) não participante  </w:t>
      </w:r>
      <w:r w:rsidRPr="008A4053">
        <w:rPr>
          <w:rFonts w:eastAsia="Times New Roman"/>
          <w:color w:val="FF0000"/>
          <w:szCs w:val="24"/>
          <w:lang w:eastAsia="pt-PT" w:bidi="pt-PT"/>
        </w:rPr>
        <w:t>X</w:t>
      </w:r>
    </w:p>
    <w:p w:rsidR="008A4053" w:rsidRPr="008A4053" w:rsidRDefault="008A4053" w:rsidP="008A4053">
      <w:pPr>
        <w:widowControl w:val="0"/>
        <w:spacing w:before="0" w:after="0" w:line="240" w:lineRule="auto"/>
        <w:ind w:firstLine="0"/>
        <w:jc w:val="left"/>
        <w:rPr>
          <w:rFonts w:eastAsia="Times New Roman"/>
          <w:color w:val="000000"/>
          <w:szCs w:val="24"/>
          <w:lang w:eastAsia="pt-PT" w:bidi="pt-PT"/>
        </w:rPr>
      </w:pPr>
      <w:r w:rsidRPr="008A4053">
        <w:rPr>
          <w:rFonts w:eastAsia="Times New Roman"/>
          <w:b/>
          <w:color w:val="000000"/>
          <w:szCs w:val="24"/>
          <w:lang w:eastAsia="pt-PT" w:bidi="pt-PT"/>
        </w:rPr>
        <w:t>2. As sequências narrativas</w:t>
      </w:r>
      <w:r w:rsidRPr="008A4053">
        <w:rPr>
          <w:rFonts w:eastAsia="Times New Roman"/>
          <w:color w:val="000000"/>
          <w:szCs w:val="24"/>
          <w:lang w:eastAsia="pt-PT" w:bidi="pt-PT"/>
        </w:rPr>
        <w:t xml:space="preserve"> estão organizadas por:</w:t>
      </w:r>
    </w:p>
    <w:p w:rsidR="008A4053" w:rsidRPr="008A4053" w:rsidRDefault="008A4053" w:rsidP="008A4053">
      <w:pPr>
        <w:widowControl w:val="0"/>
        <w:spacing w:before="0" w:after="0" w:line="240" w:lineRule="auto"/>
        <w:ind w:firstLine="0"/>
        <w:jc w:val="left"/>
        <w:rPr>
          <w:rFonts w:eastAsia="Times New Roman"/>
          <w:color w:val="000000"/>
          <w:szCs w:val="24"/>
          <w:lang w:eastAsia="pt-PT" w:bidi="pt-PT"/>
        </w:rPr>
      </w:pPr>
      <w:r w:rsidRPr="008A4053">
        <w:rPr>
          <w:rFonts w:eastAsia="Times New Roman"/>
          <w:color w:val="000000"/>
          <w:szCs w:val="24"/>
          <w:lang w:eastAsia="pt-PT" w:bidi="pt-PT"/>
        </w:rPr>
        <w:t>a) encadeamento</w:t>
      </w:r>
    </w:p>
    <w:p w:rsidR="008A4053" w:rsidRPr="008A4053" w:rsidRDefault="008A4053" w:rsidP="008A4053">
      <w:pPr>
        <w:widowControl w:val="0"/>
        <w:spacing w:before="0" w:after="0" w:line="240" w:lineRule="auto"/>
        <w:ind w:firstLine="0"/>
        <w:jc w:val="left"/>
        <w:rPr>
          <w:rFonts w:eastAsia="Times New Roman"/>
          <w:color w:val="000000"/>
          <w:szCs w:val="24"/>
          <w:lang w:eastAsia="pt-PT" w:bidi="pt-PT"/>
        </w:rPr>
      </w:pPr>
      <w:r w:rsidRPr="008A4053">
        <w:rPr>
          <w:rFonts w:eastAsia="Times New Roman"/>
          <w:color w:val="000000"/>
          <w:szCs w:val="24"/>
          <w:lang w:eastAsia="pt-PT" w:bidi="pt-PT"/>
        </w:rPr>
        <w:t>b) encaixe</w:t>
      </w:r>
    </w:p>
    <w:p w:rsidR="008A4053" w:rsidRPr="008A4053" w:rsidRDefault="008A4053" w:rsidP="008A4053">
      <w:pPr>
        <w:widowControl w:val="0"/>
        <w:spacing w:before="0" w:after="0" w:line="240" w:lineRule="auto"/>
        <w:ind w:firstLine="0"/>
        <w:jc w:val="left"/>
        <w:rPr>
          <w:rFonts w:eastAsia="Times New Roman"/>
          <w:color w:val="FF0000"/>
          <w:szCs w:val="24"/>
          <w:lang w:eastAsia="pt-PT" w:bidi="pt-PT"/>
        </w:rPr>
      </w:pPr>
      <w:r w:rsidRPr="008A4053">
        <w:rPr>
          <w:rFonts w:eastAsia="Times New Roman"/>
          <w:color w:val="000000"/>
          <w:szCs w:val="24"/>
          <w:lang w:eastAsia="pt-PT" w:bidi="pt-PT"/>
        </w:rPr>
        <w:t xml:space="preserve">c) alternância </w:t>
      </w:r>
      <w:r w:rsidRPr="008A4053">
        <w:rPr>
          <w:rFonts w:eastAsia="Times New Roman"/>
          <w:color w:val="FF0000"/>
          <w:szCs w:val="24"/>
          <w:lang w:eastAsia="pt-PT" w:bidi="pt-PT"/>
        </w:rPr>
        <w:t>X</w:t>
      </w:r>
    </w:p>
    <w:p w:rsidR="008A4053" w:rsidRPr="008A4053" w:rsidRDefault="008A4053" w:rsidP="008A4053">
      <w:pPr>
        <w:widowControl w:val="0"/>
        <w:spacing w:before="0" w:after="0" w:line="240" w:lineRule="auto"/>
        <w:ind w:firstLine="0"/>
        <w:jc w:val="left"/>
        <w:rPr>
          <w:rFonts w:eastAsia="Times New Roman"/>
          <w:color w:val="000000"/>
          <w:szCs w:val="24"/>
          <w:lang w:eastAsia="pt-PT" w:bidi="pt-PT"/>
        </w:rPr>
      </w:pPr>
      <w:r w:rsidRPr="008A4053">
        <w:rPr>
          <w:rFonts w:eastAsia="Times New Roman"/>
          <w:b/>
          <w:color w:val="000000"/>
          <w:szCs w:val="24"/>
          <w:lang w:eastAsia="pt-PT" w:bidi="pt-PT"/>
        </w:rPr>
        <w:t xml:space="preserve">3. </w:t>
      </w:r>
      <w:r w:rsidRPr="008A4053">
        <w:rPr>
          <w:rFonts w:eastAsia="Times New Roman"/>
          <w:color w:val="000000"/>
          <w:szCs w:val="24"/>
          <w:lang w:eastAsia="pt-PT" w:bidi="pt-PT"/>
        </w:rPr>
        <w:t xml:space="preserve">O Largo é um </w:t>
      </w:r>
      <w:r w:rsidRPr="008A4053">
        <w:rPr>
          <w:rFonts w:eastAsia="Times New Roman"/>
          <w:b/>
          <w:color w:val="000000"/>
          <w:szCs w:val="24"/>
          <w:lang w:eastAsia="pt-PT" w:bidi="pt-PT"/>
        </w:rPr>
        <w:t>espaço</w:t>
      </w:r>
    </w:p>
    <w:p w:rsidR="008A4053" w:rsidRPr="008A4053" w:rsidRDefault="008A4053" w:rsidP="008A4053">
      <w:pPr>
        <w:widowControl w:val="0"/>
        <w:spacing w:before="0" w:after="0" w:line="240" w:lineRule="auto"/>
        <w:ind w:firstLine="0"/>
        <w:jc w:val="left"/>
        <w:rPr>
          <w:rFonts w:eastAsia="Times New Roman"/>
          <w:color w:val="FF0000"/>
          <w:szCs w:val="24"/>
          <w:lang w:eastAsia="pt-PT" w:bidi="pt-PT"/>
        </w:rPr>
      </w:pPr>
      <w:r w:rsidRPr="008A4053">
        <w:rPr>
          <w:rFonts w:eastAsia="Times New Roman"/>
          <w:color w:val="000000"/>
          <w:szCs w:val="24"/>
          <w:lang w:eastAsia="pt-PT" w:bidi="pt-PT"/>
        </w:rPr>
        <w:t xml:space="preserve">a) social  </w:t>
      </w:r>
      <w:r w:rsidRPr="008A4053">
        <w:rPr>
          <w:rFonts w:eastAsia="Times New Roman"/>
          <w:color w:val="FF0000"/>
          <w:szCs w:val="24"/>
          <w:lang w:eastAsia="pt-PT" w:bidi="pt-PT"/>
        </w:rPr>
        <w:t>X</w:t>
      </w:r>
    </w:p>
    <w:p w:rsidR="008A4053" w:rsidRPr="008A4053" w:rsidRDefault="008A4053" w:rsidP="008A4053">
      <w:pPr>
        <w:widowControl w:val="0"/>
        <w:spacing w:before="0" w:after="0" w:line="240" w:lineRule="auto"/>
        <w:ind w:firstLine="0"/>
        <w:jc w:val="left"/>
        <w:rPr>
          <w:rFonts w:eastAsia="Times New Roman"/>
          <w:color w:val="000000"/>
          <w:szCs w:val="24"/>
          <w:lang w:eastAsia="pt-PT" w:bidi="pt-PT"/>
        </w:rPr>
      </w:pPr>
      <w:r w:rsidRPr="008A4053">
        <w:rPr>
          <w:rFonts w:eastAsia="Times New Roman"/>
          <w:color w:val="000000"/>
          <w:szCs w:val="24"/>
          <w:lang w:eastAsia="pt-PT" w:bidi="pt-PT"/>
        </w:rPr>
        <w:t>b) psicológico</w:t>
      </w:r>
    </w:p>
    <w:p w:rsidR="008A4053" w:rsidRPr="008A4053" w:rsidRDefault="008A4053" w:rsidP="008A4053">
      <w:pPr>
        <w:widowControl w:val="0"/>
        <w:spacing w:before="0" w:after="0" w:line="240" w:lineRule="auto"/>
        <w:ind w:firstLine="0"/>
        <w:jc w:val="left"/>
        <w:rPr>
          <w:rFonts w:eastAsia="Times New Roman"/>
          <w:color w:val="000000"/>
          <w:szCs w:val="24"/>
          <w:lang w:eastAsia="pt-PT" w:bidi="pt-PT"/>
        </w:rPr>
      </w:pPr>
      <w:r w:rsidRPr="008A4053">
        <w:rPr>
          <w:rFonts w:eastAsia="Times New Roman"/>
          <w:color w:val="000000"/>
          <w:szCs w:val="24"/>
          <w:lang w:eastAsia="pt-PT" w:bidi="pt-PT"/>
        </w:rPr>
        <w:lastRenderedPageBreak/>
        <w:t>c) físico</w:t>
      </w:r>
    </w:p>
    <w:p w:rsidR="008A4053" w:rsidRPr="008A4053" w:rsidRDefault="008A4053" w:rsidP="008A4053">
      <w:pPr>
        <w:widowControl w:val="0"/>
        <w:spacing w:before="0" w:after="0" w:line="240" w:lineRule="auto"/>
        <w:ind w:firstLine="0"/>
        <w:jc w:val="left"/>
        <w:rPr>
          <w:rFonts w:eastAsia="Times New Roman"/>
          <w:color w:val="000000"/>
          <w:szCs w:val="24"/>
          <w:lang w:eastAsia="pt-PT" w:bidi="pt-PT"/>
        </w:rPr>
      </w:pPr>
      <w:r w:rsidRPr="008A4053">
        <w:rPr>
          <w:rFonts w:eastAsia="Times New Roman"/>
          <w:b/>
          <w:color w:val="000000"/>
          <w:szCs w:val="24"/>
          <w:lang w:eastAsia="pt-PT" w:bidi="pt-PT"/>
        </w:rPr>
        <w:t xml:space="preserve">4.  </w:t>
      </w:r>
      <w:r w:rsidRPr="008A4053">
        <w:rPr>
          <w:rFonts w:eastAsia="Times New Roman"/>
          <w:color w:val="000000"/>
          <w:szCs w:val="24"/>
          <w:lang w:eastAsia="pt-PT" w:bidi="pt-PT"/>
        </w:rPr>
        <w:t xml:space="preserve">João Gadunha é </w:t>
      </w:r>
    </w:p>
    <w:p w:rsidR="008A4053" w:rsidRPr="008A4053" w:rsidRDefault="008A4053" w:rsidP="008A4053">
      <w:pPr>
        <w:widowControl w:val="0"/>
        <w:spacing w:before="0" w:after="0" w:line="240" w:lineRule="auto"/>
        <w:ind w:firstLine="0"/>
        <w:jc w:val="left"/>
        <w:rPr>
          <w:rFonts w:eastAsia="Times New Roman"/>
          <w:color w:val="000000"/>
          <w:szCs w:val="24"/>
          <w:lang w:eastAsia="pt-PT" w:bidi="pt-PT"/>
        </w:rPr>
      </w:pPr>
      <w:r w:rsidRPr="008A4053">
        <w:rPr>
          <w:rFonts w:eastAsia="Times New Roman"/>
          <w:color w:val="000000"/>
          <w:szCs w:val="24"/>
          <w:lang w:eastAsia="pt-PT" w:bidi="pt-PT"/>
        </w:rPr>
        <w:t>a) o protagonista</w:t>
      </w:r>
    </w:p>
    <w:p w:rsidR="008A4053" w:rsidRPr="008A4053" w:rsidRDefault="008A4053" w:rsidP="008A4053">
      <w:pPr>
        <w:widowControl w:val="0"/>
        <w:spacing w:before="0" w:after="0" w:line="240" w:lineRule="auto"/>
        <w:ind w:firstLine="0"/>
        <w:jc w:val="left"/>
        <w:rPr>
          <w:rFonts w:eastAsia="Times New Roman"/>
          <w:color w:val="FF0000"/>
          <w:szCs w:val="24"/>
          <w:lang w:eastAsia="pt-PT" w:bidi="pt-PT"/>
        </w:rPr>
      </w:pPr>
      <w:r w:rsidRPr="008A4053">
        <w:rPr>
          <w:rFonts w:eastAsia="Times New Roman"/>
          <w:color w:val="000000"/>
          <w:szCs w:val="24"/>
          <w:lang w:eastAsia="pt-PT" w:bidi="pt-PT"/>
        </w:rPr>
        <w:t xml:space="preserve">b) uma personagem secundária </w:t>
      </w:r>
      <w:r w:rsidRPr="008A4053">
        <w:rPr>
          <w:rFonts w:eastAsia="Times New Roman"/>
          <w:color w:val="FF0000"/>
          <w:szCs w:val="24"/>
          <w:lang w:eastAsia="pt-PT" w:bidi="pt-PT"/>
        </w:rPr>
        <w:t>X</w:t>
      </w:r>
    </w:p>
    <w:p w:rsidR="008A4053" w:rsidRPr="008A4053" w:rsidRDefault="008A4053" w:rsidP="008A4053">
      <w:pPr>
        <w:widowControl w:val="0"/>
        <w:spacing w:before="0" w:after="0" w:line="240" w:lineRule="auto"/>
        <w:ind w:firstLine="0"/>
        <w:jc w:val="left"/>
        <w:rPr>
          <w:rFonts w:eastAsia="Times New Roman"/>
          <w:color w:val="000000"/>
          <w:szCs w:val="24"/>
          <w:lang w:eastAsia="pt-PT" w:bidi="pt-PT"/>
        </w:rPr>
      </w:pPr>
      <w:r w:rsidRPr="008A4053">
        <w:rPr>
          <w:rFonts w:eastAsia="Times New Roman"/>
          <w:color w:val="000000"/>
          <w:szCs w:val="24"/>
          <w:lang w:eastAsia="pt-PT" w:bidi="pt-PT"/>
        </w:rPr>
        <w:t>c) um figurante</w:t>
      </w:r>
    </w:p>
    <w:p w:rsidR="00C77C58" w:rsidRDefault="00C77C58">
      <w:pPr>
        <w:spacing w:before="0" w:after="0" w:line="240" w:lineRule="auto"/>
        <w:ind w:firstLine="0"/>
        <w:jc w:val="left"/>
        <w:rPr>
          <w:rFonts w:eastAsia="Times New Roman"/>
          <w:b/>
          <w:bCs/>
          <w:color w:val="000000"/>
          <w:szCs w:val="24"/>
          <w:lang w:eastAsia="pt-PT"/>
        </w:rPr>
      </w:pPr>
      <w:r>
        <w:rPr>
          <w:rFonts w:eastAsia="Times New Roman"/>
          <w:color w:val="000000"/>
          <w:szCs w:val="24"/>
          <w:lang w:eastAsia="pt-PT"/>
        </w:rPr>
        <w:br w:type="page"/>
      </w:r>
    </w:p>
    <w:p w:rsidR="009B5C99" w:rsidRPr="00B6124D" w:rsidRDefault="001D7FEA" w:rsidP="00BF5274">
      <w:pPr>
        <w:pStyle w:val="Legenda"/>
        <w:rPr>
          <w:b w:val="0"/>
          <w:szCs w:val="24"/>
        </w:rPr>
      </w:pPr>
      <w:bookmarkStart w:id="35" w:name="_Toc358616247"/>
      <w:r>
        <w:rPr>
          <w:rFonts w:ascii="Calibri" w:hAnsi="Calibri" w:cs="Calibri"/>
          <w:b w:val="0"/>
          <w:noProof/>
          <w:sz w:val="22"/>
          <w:lang w:eastAsia="pt-PT"/>
        </w:rPr>
        <w:lastRenderedPageBreak/>
        <w:pict>
          <v:roundrect id="AutoForma1" o:spid="_x0000_s1027" style="position:absolute;left:0;text-align:left;margin-left:46.4pt;margin-top:244.95pt;width:519.75pt;height:357.65pt;z-index:251686400;visibility:visible;mso-wrap-distance-left:7.05pt;mso-wrap-distance-top:7.05pt;mso-wrap-distance-right:7.05pt;mso-wrap-distance-bottom:7.05pt;mso-position-horizontal-relative:page;mso-position-vertical-relative:page;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" o:allowincell="f" strokeweight="1pt">
            <v:textbox style="mso-next-textbox:#AutoForma1" inset="2.8pt,2.8pt,2.8pt,2.8pt">
              <w:txbxContent>
                <w:p w:rsidR="001D7FEA" w:rsidRPr="009B5C99" w:rsidRDefault="001D7FEA" w:rsidP="00973F1F">
                  <w:pPr>
                    <w:spacing w:line="276" w:lineRule="auto"/>
                    <w:ind w:firstLine="567"/>
                    <w:jc w:val="both"/>
                    <w:rPr>
                      <w:rFonts w:ascii="Calibri" w:hAnsi="Calibri" w:cs="Calibri"/>
                      <w:lang w:val="es-ES_tradnl"/>
                    </w:rPr>
                  </w:pPr>
                  <w:r w:rsidRPr="009B5C99">
                    <w:rPr>
                      <w:rFonts w:ascii="Calibri" w:hAnsi="Calibri" w:cs="Calibri"/>
                      <w:lang w:val="es-ES_tradnl"/>
                    </w:rPr>
                    <w:t xml:space="preserve">Todas las mañanas, en mi casa, cuando nos levantamos, se repite la misma situación. Así empieza todo. </w:t>
                  </w:r>
                </w:p>
                <w:p w:rsidR="001D7FEA" w:rsidRPr="009B5C99" w:rsidRDefault="001D7FEA" w:rsidP="00973F1F">
                  <w:pPr>
                    <w:spacing w:line="276" w:lineRule="auto"/>
                    <w:ind w:firstLine="567"/>
                    <w:jc w:val="both"/>
                    <w:rPr>
                      <w:rFonts w:ascii="Calibri" w:hAnsi="Calibri" w:cs="Calibri"/>
                      <w:lang w:val="es-ES_tradnl"/>
                    </w:rPr>
                  </w:pPr>
                  <w:r w:rsidRPr="009B5C99">
                    <w:rPr>
                      <w:rFonts w:ascii="Calibri" w:hAnsi="Calibri" w:cs="Calibri"/>
                      <w:lang w:val="es-ES_tradnl"/>
                    </w:rPr>
                    <w:t xml:space="preserve">- ¡Javier!, sé que estás leyendo un cómic </w:t>
                  </w:r>
                  <w:r w:rsidRPr="009B5C99">
                    <w:rPr>
                      <w:rFonts w:ascii="Calibri" w:hAnsi="Calibri" w:cs="Calibri"/>
                      <w:sz w:val="20"/>
                      <w:szCs w:val="20"/>
                      <w:lang w:val="es-ES_tradnl"/>
                    </w:rPr>
                    <w:t>(historietas en dibujos),</w:t>
                  </w:r>
                  <w:r w:rsidRPr="009B5C99">
                    <w:rPr>
                      <w:rFonts w:ascii="Calibri" w:hAnsi="Calibri" w:cs="Calibri"/>
                      <w:lang w:val="es-ES_tradnl"/>
                    </w:rPr>
                    <w:t xml:space="preserve"> pero llegarás tarde a trabajar.</w:t>
                  </w:r>
                </w:p>
                <w:p w:rsidR="001D7FEA" w:rsidRPr="009B5C99" w:rsidRDefault="001D7FEA" w:rsidP="00973F1F">
                  <w:pPr>
                    <w:spacing w:line="276" w:lineRule="auto"/>
                    <w:ind w:firstLine="567"/>
                    <w:jc w:val="both"/>
                    <w:rPr>
                      <w:rFonts w:ascii="Calibri" w:hAnsi="Calibri" w:cs="Calibri"/>
                      <w:lang w:val="es-ES_tradnl"/>
                    </w:rPr>
                  </w:pPr>
                  <w:r w:rsidRPr="009B5C99">
                    <w:rPr>
                      <w:rFonts w:ascii="Calibri" w:hAnsi="Calibri" w:cs="Calibri"/>
                      <w:lang w:val="es-ES_tradnl"/>
                    </w:rPr>
                    <w:t>Esto es lo que le dice mi madre a mi hermano Javier. Él tiene dieciocho años, y normalmente entre en el baño con un cómic y tarda mucho en salir.</w:t>
                  </w:r>
                </w:p>
                <w:p w:rsidR="001D7FEA" w:rsidRPr="009B5C99" w:rsidRDefault="001D7FEA" w:rsidP="00973F1F">
                  <w:pPr>
                    <w:spacing w:line="276" w:lineRule="auto"/>
                    <w:ind w:firstLine="567"/>
                    <w:jc w:val="both"/>
                    <w:rPr>
                      <w:rFonts w:ascii="Calibri" w:hAnsi="Calibri" w:cs="Calibri"/>
                      <w:lang w:val="es-ES_tradnl"/>
                    </w:rPr>
                  </w:pPr>
                  <w:r w:rsidRPr="009B5C99">
                    <w:rPr>
                      <w:rFonts w:ascii="Calibri" w:hAnsi="Calibri" w:cs="Calibri"/>
                      <w:lang w:val="es-ES_tradnl"/>
                    </w:rPr>
                    <w:t>- ¡Moisés! Comes mucho por la mañana.</w:t>
                  </w:r>
                </w:p>
                <w:p w:rsidR="001D7FEA" w:rsidRPr="009B5C99" w:rsidRDefault="001D7FEA" w:rsidP="00973F1F">
                  <w:pPr>
                    <w:spacing w:line="276" w:lineRule="auto"/>
                    <w:ind w:firstLine="567"/>
                    <w:jc w:val="both"/>
                    <w:rPr>
                      <w:rFonts w:ascii="Calibri" w:hAnsi="Calibri" w:cs="Calibri"/>
                      <w:lang w:val="es-ES_tradnl"/>
                    </w:rPr>
                  </w:pPr>
                  <w:r w:rsidRPr="009B5C99">
                    <w:rPr>
                      <w:rFonts w:ascii="Calibri" w:hAnsi="Calibri" w:cs="Calibri"/>
                      <w:lang w:val="es-ES_tradnl"/>
                    </w:rPr>
                    <w:t>Eso es lo que mi abuela Esperanza le dice a mi abuelo, que todos los días se levanta con mucha hambre y se come seis tostadas con tres tazas de café con leche. Durante todo el día, él come y duerme.</w:t>
                  </w:r>
                </w:p>
                <w:p w:rsidR="001D7FEA" w:rsidRPr="009B5C99" w:rsidRDefault="001D7FEA" w:rsidP="00973F1F">
                  <w:pPr>
                    <w:spacing w:line="276" w:lineRule="auto"/>
                    <w:ind w:firstLine="567"/>
                    <w:jc w:val="both"/>
                    <w:rPr>
                      <w:rFonts w:ascii="Calibri" w:hAnsi="Calibri" w:cs="Calibri"/>
                      <w:lang w:val="es-ES_tradnl"/>
                    </w:rPr>
                  </w:pPr>
                  <w:r w:rsidRPr="009B5C99">
                    <w:rPr>
                      <w:rFonts w:ascii="Calibri" w:hAnsi="Calibri" w:cs="Calibri"/>
                      <w:lang w:val="es-ES_tradnl"/>
                    </w:rPr>
                    <w:t xml:space="preserve">- ¡Ramón! ¡Déjame entrar al servicio </w:t>
                  </w:r>
                  <w:r w:rsidRPr="009B5C99">
                    <w:rPr>
                      <w:rFonts w:ascii="Calibri" w:hAnsi="Calibri" w:cs="Calibri"/>
                      <w:sz w:val="20"/>
                      <w:szCs w:val="20"/>
                      <w:lang w:val="es-ES_tradnl"/>
                    </w:rPr>
                    <w:t>(baño)</w:t>
                  </w:r>
                  <w:r w:rsidRPr="009B5C99">
                    <w:rPr>
                      <w:rFonts w:ascii="Calibri" w:hAnsi="Calibri" w:cs="Calibri"/>
                      <w:lang w:val="es-ES_tradnl"/>
                    </w:rPr>
                    <w:t>! ¡Eres muy lento! Todos los días igual.</w:t>
                  </w:r>
                </w:p>
                <w:p w:rsidR="001D7FEA" w:rsidRPr="009B5C99" w:rsidRDefault="001D7FEA" w:rsidP="00973F1F">
                  <w:pPr>
                    <w:spacing w:line="276" w:lineRule="auto"/>
                    <w:ind w:firstLine="567"/>
                    <w:jc w:val="both"/>
                    <w:rPr>
                      <w:rFonts w:ascii="Calibri" w:hAnsi="Calibri" w:cs="Calibri"/>
                      <w:lang w:val="es-ES_tradnl"/>
                    </w:rPr>
                  </w:pPr>
                  <w:r w:rsidRPr="009B5C99">
                    <w:rPr>
                      <w:rFonts w:ascii="Calibri" w:hAnsi="Calibri" w:cs="Calibri"/>
                      <w:lang w:val="es-ES_tradnl"/>
                    </w:rPr>
                    <w:t>Ramón es el hermano de mi padre; no está casado, pero está enamorado de María, su secretaria, y todos los días se pasa una hora en el baño. Sale del baño muy guapo, pero María ya tiene novio. Mi hermana Marta grita a mi tío Ramón todas las mañanas; es la primera que se levanta y la última que entra en el cuarto de baño; siempre llega tarde al trabajo. Al final, todos terminamos gritando... Esto es lo que ocurre cada mañana en mi casa antes de salir todos juntos.</w:t>
                  </w:r>
                </w:p>
                <w:p w:rsidR="001D7FEA" w:rsidRPr="00422AF6" w:rsidRDefault="001D7FEA" w:rsidP="009B5C99">
                  <w:pPr>
                    <w:ind w:firstLine="567"/>
                    <w:jc w:val="right"/>
                    <w:rPr>
                      <w:sz w:val="18"/>
                    </w:rPr>
                  </w:pPr>
                  <w:proofErr w:type="spellStart"/>
                  <w:r w:rsidRPr="00422AF6">
                    <w:rPr>
                      <w:rFonts w:ascii="Calibri" w:hAnsi="Calibri" w:cs="Calibri"/>
                      <w:sz w:val="18"/>
                      <w:u w:val="single"/>
                    </w:rPr>
                    <w:t>Sueña</w:t>
                  </w:r>
                  <w:proofErr w:type="spellEnd"/>
                  <w:r w:rsidRPr="00422AF6">
                    <w:rPr>
                      <w:rFonts w:ascii="Calibri" w:hAnsi="Calibri" w:cs="Calibri"/>
                      <w:sz w:val="18"/>
                      <w:u w:val="single"/>
                    </w:rPr>
                    <w:t xml:space="preserve"> 1</w:t>
                  </w:r>
                  <w:r w:rsidRPr="00422AF6">
                    <w:rPr>
                      <w:rFonts w:ascii="Calibri" w:hAnsi="Calibri" w:cs="Calibri"/>
                      <w:sz w:val="18"/>
                    </w:rPr>
                    <w:t xml:space="preserve"> (adaptado), p.38</w:t>
                  </w:r>
                </w:p>
              </w:txbxContent>
            </v:textbox>
            <w10:wrap type="square" anchorx="page" anchory="page"/>
          </v:roundrect>
        </w:pict>
      </w:r>
      <w:r w:rsidR="00BF5274">
        <w:t xml:space="preserve">Anexo </w:t>
      </w:r>
      <w:fldSimple w:instr=" SEQ Anexo \* ARABIC ">
        <w:r w:rsidR="00781BF2">
          <w:rPr>
            <w:noProof/>
          </w:rPr>
          <w:t>5</w:t>
        </w:r>
      </w:fldSimple>
      <w:r w:rsidR="00BF5274">
        <w:t>: Teste sumativo de Espanhol</w:t>
      </w:r>
      <w:bookmarkEnd w:id="35"/>
    </w:p>
    <w:tbl>
      <w:tblPr>
        <w:tblpPr w:leftFromText="141" w:rightFromText="141" w:bottomFromText="200" w:vertAnchor="text" w:horzAnchor="margin" w:tblpY="121"/>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9639"/>
      </w:tblGrid>
      <w:tr w:rsidR="009B5C99" w:rsidRPr="007D75AD" w:rsidTr="002E2B86">
        <w:trPr>
          <w:trHeight w:val="274"/>
        </w:trPr>
        <w:tc>
          <w:tcPr>
            <w:tcW w:w="10598" w:type="dxa"/>
            <w:gridSpan w:val="2"/>
            <w:tcBorders>
              <w:top w:val="single" w:sz="4" w:space="0" w:color="auto"/>
              <w:left w:val="single" w:sz="4" w:space="0" w:color="auto"/>
              <w:bottom w:val="single" w:sz="4" w:space="0" w:color="auto"/>
              <w:right w:val="single" w:sz="4" w:space="0" w:color="auto"/>
            </w:tcBorders>
            <w:shd w:val="clear" w:color="auto" w:fill="FF99CC"/>
            <w:hideMark/>
          </w:tcPr>
          <w:p w:rsidR="009B5C99" w:rsidRPr="009B5C99" w:rsidRDefault="003D3051" w:rsidP="009A5BDE">
            <w:pPr>
              <w:suppressLineNumbers/>
              <w:suppressAutoHyphens/>
              <w:snapToGrid w:val="0"/>
              <w:rPr>
                <w:rFonts w:ascii="Calibri" w:eastAsia="SimSun" w:hAnsi="Calibri" w:cs="Calibri"/>
                <w:kern w:val="2"/>
                <w:sz w:val="22"/>
                <w:szCs w:val="21"/>
                <w:lang w:val="es-ES_tradnl" w:eastAsia="hi-IN" w:bidi="hi-IN"/>
              </w:rPr>
            </w:pPr>
            <w:r>
              <w:rPr>
                <w:noProof/>
                <w:lang w:eastAsia="pt-PT"/>
              </w:rPr>
              <w:drawing>
                <wp:anchor distT="400062" distB="364524" distL="519697" distR="510630" simplePos="0" relativeHeight="251691520" behindDoc="0" locked="0" layoutInCell="1" allowOverlap="1" wp14:anchorId="7FA53B62" wp14:editId="00E428D9">
                  <wp:simplePos x="0" y="0"/>
                  <wp:positionH relativeFrom="column">
                    <wp:posOffset>25345</wp:posOffset>
                  </wp:positionH>
                  <wp:positionV relativeFrom="paragraph">
                    <wp:posOffset>4693</wp:posOffset>
                  </wp:positionV>
                  <wp:extent cx="427382" cy="417444"/>
                  <wp:effectExtent l="190500" t="190500" r="163195" b="173355"/>
                  <wp:wrapNone/>
                  <wp:docPr id="32" name="Imagem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m 7"/>
                          <pic:cNvPicPr/>
                        </pic:nvPicPr>
                        <pic:blipFill>
                          <a:blip r:embed="rId23" cstate="print">
                            <a:extLst/>
                          </a:blip>
                          <a:srcRect/>
                          <a:stretch>
                            <a:fillRect/>
                          </a:stretch>
                        </pic:blipFill>
                        <pic:spPr bwMode="auto">
                          <a:xfrm>
                            <a:off x="0" y="0"/>
                            <a:ext cx="427382" cy="417444"/>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9B5C99" w:rsidRPr="00670936">
              <w:rPr>
                <w:rFonts w:ascii="Calibri" w:eastAsia="SimSun" w:hAnsi="Calibri" w:cs="Calibri"/>
                <w:b/>
                <w:bCs/>
                <w:kern w:val="2"/>
                <w:lang w:val="es-ES_tradnl" w:eastAsia="hi-IN" w:bidi="hi-IN"/>
              </w:rPr>
              <w:t>PRUEBA ESCRITA DE ESPAÑOL</w:t>
            </w:r>
            <w:r w:rsidR="009B5C99">
              <w:rPr>
                <w:rFonts w:ascii="Calibri" w:eastAsia="SimSun" w:hAnsi="Calibri" w:cs="Calibri"/>
                <w:b/>
                <w:bCs/>
                <w:kern w:val="2"/>
                <w:lang w:val="es-ES_tradnl" w:eastAsia="hi-IN" w:bidi="hi-IN"/>
              </w:rPr>
              <w:t xml:space="preserve"> (A)</w:t>
            </w:r>
          </w:p>
        </w:tc>
      </w:tr>
      <w:tr w:rsidR="009B5C99" w:rsidRPr="00670936" w:rsidTr="002E2B86">
        <w:trPr>
          <w:trHeight w:val="274"/>
        </w:trPr>
        <w:tc>
          <w:tcPr>
            <w:tcW w:w="959" w:type="dxa"/>
            <w:tcBorders>
              <w:top w:val="single" w:sz="4" w:space="0" w:color="auto"/>
              <w:left w:val="single" w:sz="4" w:space="0" w:color="auto"/>
              <w:bottom w:val="single" w:sz="4" w:space="0" w:color="auto"/>
              <w:right w:val="single" w:sz="4" w:space="0" w:color="auto"/>
            </w:tcBorders>
            <w:shd w:val="clear" w:color="auto" w:fill="FF99CC"/>
            <w:hideMark/>
          </w:tcPr>
          <w:p w:rsidR="009B5C99" w:rsidRPr="009B5C99" w:rsidRDefault="009B5C99" w:rsidP="009A5BDE">
            <w:pPr>
              <w:suppressLineNumbers/>
              <w:suppressAutoHyphens/>
              <w:snapToGrid w:val="0"/>
              <w:spacing w:line="276" w:lineRule="auto"/>
              <w:rPr>
                <w:rFonts w:ascii="Calibri" w:eastAsia="SimSun" w:hAnsi="Calibri" w:cs="Calibri"/>
                <w:kern w:val="2"/>
                <w:sz w:val="20"/>
                <w:szCs w:val="21"/>
                <w:lang w:val="es-ES_tradnl" w:eastAsia="hi-IN" w:bidi="hi-IN"/>
              </w:rPr>
            </w:pPr>
          </w:p>
        </w:tc>
        <w:tc>
          <w:tcPr>
            <w:tcW w:w="9639" w:type="dxa"/>
            <w:tcBorders>
              <w:top w:val="single" w:sz="4" w:space="0" w:color="auto"/>
              <w:left w:val="single" w:sz="4" w:space="0" w:color="auto"/>
              <w:bottom w:val="single" w:sz="4" w:space="0" w:color="auto"/>
              <w:right w:val="single" w:sz="4" w:space="0" w:color="auto"/>
            </w:tcBorders>
            <w:shd w:val="clear" w:color="auto" w:fill="FFCCFF"/>
            <w:hideMark/>
          </w:tcPr>
          <w:p w:rsidR="009B5C99" w:rsidRPr="00670936" w:rsidRDefault="009B5C99" w:rsidP="009A5BDE">
            <w:pPr>
              <w:suppressLineNumbers/>
              <w:suppressAutoHyphens/>
              <w:snapToGrid w:val="0"/>
              <w:spacing w:before="0" w:after="0" w:line="276" w:lineRule="auto"/>
              <w:ind w:firstLine="0"/>
              <w:jc w:val="both"/>
              <w:rPr>
                <w:rFonts w:ascii="Calibri" w:eastAsia="SimSun" w:hAnsi="Calibri" w:cs="Calibri"/>
                <w:kern w:val="2"/>
                <w:sz w:val="20"/>
                <w:szCs w:val="21"/>
                <w:lang w:bidi="hi-IN"/>
              </w:rPr>
            </w:pPr>
            <w:proofErr w:type="spellStart"/>
            <w:r w:rsidRPr="00670936">
              <w:rPr>
                <w:rFonts w:ascii="Calibri" w:eastAsia="SimSun" w:hAnsi="Calibri" w:cs="Calibri"/>
                <w:kern w:val="2"/>
                <w:sz w:val="20"/>
                <w:szCs w:val="21"/>
                <w:lang w:eastAsia="hi-IN" w:bidi="hi-IN"/>
              </w:rPr>
              <w:t>Nombre</w:t>
            </w:r>
            <w:proofErr w:type="spellEnd"/>
            <w:r w:rsidRPr="00670936">
              <w:rPr>
                <w:rFonts w:ascii="Calibri" w:eastAsia="SimSun" w:hAnsi="Calibri" w:cs="Calibri"/>
                <w:kern w:val="2"/>
                <w:sz w:val="20"/>
                <w:szCs w:val="21"/>
                <w:lang w:eastAsia="hi-IN" w:bidi="hi-IN"/>
              </w:rPr>
              <w:t>: ____________________________________________________________________________  nº: __ 7º__</w:t>
            </w:r>
          </w:p>
          <w:p w:rsidR="009B5C99" w:rsidRPr="00670936" w:rsidRDefault="009B5C99" w:rsidP="009A5BDE">
            <w:pPr>
              <w:suppressLineNumbers/>
              <w:suppressAutoHyphens/>
              <w:spacing w:before="0" w:after="0" w:line="276" w:lineRule="auto"/>
              <w:ind w:firstLine="0"/>
              <w:jc w:val="left"/>
              <w:rPr>
                <w:rFonts w:ascii="Calibri" w:eastAsia="SimSun" w:hAnsi="Calibri" w:cs="Calibri"/>
                <w:i/>
                <w:iCs/>
                <w:kern w:val="2"/>
                <w:sz w:val="22"/>
                <w:lang w:val="es-ES_tradnl" w:eastAsia="hi-IN" w:bidi="hi-IN"/>
              </w:rPr>
            </w:pPr>
            <w:proofErr w:type="spellStart"/>
            <w:r w:rsidRPr="00670936">
              <w:rPr>
                <w:rFonts w:ascii="Calibri" w:eastAsia="SimSun" w:hAnsi="Calibri" w:cs="Calibri"/>
                <w:kern w:val="2"/>
                <w:sz w:val="16"/>
                <w:szCs w:val="21"/>
                <w:lang w:val="es-ES_tradnl" w:eastAsia="hi-IN" w:bidi="hi-IN"/>
              </w:rPr>
              <w:t>Profs</w:t>
            </w:r>
            <w:proofErr w:type="spellEnd"/>
            <w:r w:rsidRPr="00670936">
              <w:rPr>
                <w:rFonts w:ascii="Calibri" w:eastAsia="SimSun" w:hAnsi="Calibri" w:cs="Calibri"/>
                <w:kern w:val="2"/>
                <w:sz w:val="16"/>
                <w:szCs w:val="21"/>
                <w:lang w:val="es-ES_tradnl" w:eastAsia="hi-IN" w:bidi="hi-IN"/>
              </w:rPr>
              <w:t xml:space="preserve">. </w:t>
            </w:r>
            <w:r w:rsidRPr="00670936">
              <w:rPr>
                <w:rFonts w:ascii="Calibri" w:eastAsia="SimSun" w:hAnsi="Calibri" w:cs="Calibri"/>
                <w:i/>
                <w:iCs/>
                <w:kern w:val="2"/>
                <w:sz w:val="18"/>
                <w:lang w:val="es-ES_tradnl" w:eastAsia="hi-IN" w:bidi="hi-IN"/>
              </w:rPr>
              <w:t xml:space="preserve">Manuela </w:t>
            </w:r>
            <w:proofErr w:type="spellStart"/>
            <w:r w:rsidRPr="00670936">
              <w:rPr>
                <w:rFonts w:ascii="Calibri" w:eastAsia="SimSun" w:hAnsi="Calibri" w:cs="Calibri"/>
                <w:i/>
                <w:iCs/>
                <w:kern w:val="2"/>
                <w:sz w:val="18"/>
                <w:lang w:val="es-ES_tradnl" w:eastAsia="hi-IN" w:bidi="hi-IN"/>
              </w:rPr>
              <w:t>Furtado</w:t>
            </w:r>
            <w:proofErr w:type="spellEnd"/>
            <w:r w:rsidRPr="00670936">
              <w:rPr>
                <w:rFonts w:ascii="Calibri" w:eastAsia="SimSun" w:hAnsi="Calibri" w:cs="Calibri"/>
                <w:i/>
                <w:iCs/>
                <w:kern w:val="2"/>
                <w:sz w:val="18"/>
                <w:lang w:val="es-ES_tradnl" w:eastAsia="hi-IN" w:bidi="hi-IN"/>
              </w:rPr>
              <w:t xml:space="preserve"> y Ana </w:t>
            </w:r>
            <w:proofErr w:type="spellStart"/>
            <w:r w:rsidRPr="00670936">
              <w:rPr>
                <w:rFonts w:ascii="Calibri" w:eastAsia="SimSun" w:hAnsi="Calibri" w:cs="Calibri"/>
                <w:i/>
                <w:iCs/>
                <w:kern w:val="2"/>
                <w:sz w:val="18"/>
                <w:lang w:val="es-ES_tradnl" w:eastAsia="hi-IN" w:bidi="hi-IN"/>
              </w:rPr>
              <w:t>Fernandes</w:t>
            </w:r>
            <w:proofErr w:type="spellEnd"/>
          </w:p>
          <w:p w:rsidR="009B5C99" w:rsidRPr="00670936" w:rsidRDefault="009B5C99" w:rsidP="009A5BDE">
            <w:pPr>
              <w:suppressLineNumbers/>
              <w:suppressAutoHyphens/>
              <w:spacing w:before="0" w:after="0" w:line="276" w:lineRule="auto"/>
              <w:ind w:firstLine="0"/>
              <w:jc w:val="both"/>
              <w:rPr>
                <w:rFonts w:ascii="Calibri" w:eastAsia="SimSun" w:hAnsi="Calibri" w:cs="Calibri"/>
                <w:kern w:val="2"/>
                <w:sz w:val="20"/>
                <w:szCs w:val="21"/>
                <w:lang w:eastAsia="hi-IN" w:bidi="hi-IN"/>
              </w:rPr>
            </w:pPr>
            <w:proofErr w:type="spellStart"/>
            <w:r w:rsidRPr="00670936">
              <w:rPr>
                <w:rFonts w:ascii="Calibri" w:eastAsia="SimSun" w:hAnsi="Calibri" w:cs="Calibri"/>
                <w:kern w:val="2"/>
                <w:sz w:val="20"/>
                <w:szCs w:val="21"/>
                <w:lang w:eastAsia="hi-IN" w:bidi="hi-IN"/>
              </w:rPr>
              <w:t>Calificación</w:t>
            </w:r>
            <w:proofErr w:type="spellEnd"/>
            <w:r w:rsidRPr="00670936">
              <w:rPr>
                <w:rFonts w:ascii="Calibri" w:eastAsia="SimSun" w:hAnsi="Calibri" w:cs="Calibri"/>
                <w:kern w:val="2"/>
                <w:sz w:val="20"/>
                <w:szCs w:val="21"/>
                <w:lang w:eastAsia="hi-IN" w:bidi="hi-IN"/>
              </w:rPr>
              <w:t>: ________________________________________</w:t>
            </w:r>
          </w:p>
        </w:tc>
      </w:tr>
      <w:tr w:rsidR="009B5C99" w:rsidRPr="0081709F" w:rsidTr="002E2B86">
        <w:trPr>
          <w:trHeight w:val="314"/>
        </w:trPr>
        <w:tc>
          <w:tcPr>
            <w:tcW w:w="959" w:type="dxa"/>
            <w:tcBorders>
              <w:top w:val="single" w:sz="4" w:space="0" w:color="auto"/>
              <w:left w:val="single" w:sz="4" w:space="0" w:color="auto"/>
              <w:bottom w:val="single" w:sz="4" w:space="0" w:color="auto"/>
              <w:right w:val="single" w:sz="4" w:space="0" w:color="auto"/>
            </w:tcBorders>
            <w:shd w:val="clear" w:color="auto" w:fill="FF99CC"/>
            <w:hideMark/>
          </w:tcPr>
          <w:p w:rsidR="009B5C99" w:rsidRPr="00670936" w:rsidRDefault="00B6124D" w:rsidP="009A5BDE">
            <w:pPr>
              <w:suppressLineNumbers/>
              <w:suppressAutoHyphens/>
              <w:snapToGrid w:val="0"/>
              <w:spacing w:line="276" w:lineRule="auto"/>
              <w:ind w:firstLine="0"/>
              <w:jc w:val="both"/>
              <w:rPr>
                <w:rFonts w:ascii="Calibri" w:eastAsia="SimSun" w:hAnsi="Calibri" w:cs="Calibri"/>
                <w:kern w:val="2"/>
                <w:sz w:val="16"/>
                <w:szCs w:val="16"/>
                <w:lang w:eastAsia="hi-IN" w:bidi="hi-IN"/>
              </w:rPr>
            </w:pPr>
            <w:r>
              <w:rPr>
                <w:rFonts w:ascii="Calibri" w:eastAsia="SimSun" w:hAnsi="Calibri" w:cs="Calibri"/>
                <w:kern w:val="2"/>
                <w:sz w:val="16"/>
                <w:szCs w:val="16"/>
                <w:lang w:eastAsia="hi-IN" w:bidi="hi-IN"/>
              </w:rPr>
              <w:t>01/02/13</w:t>
            </w:r>
          </w:p>
        </w:tc>
        <w:tc>
          <w:tcPr>
            <w:tcW w:w="9639" w:type="dxa"/>
            <w:tcBorders>
              <w:top w:val="single" w:sz="4" w:space="0" w:color="auto"/>
              <w:left w:val="single" w:sz="4" w:space="0" w:color="auto"/>
              <w:bottom w:val="single" w:sz="4" w:space="0" w:color="auto"/>
              <w:right w:val="single" w:sz="4" w:space="0" w:color="auto"/>
            </w:tcBorders>
            <w:shd w:val="clear" w:color="auto" w:fill="FFCCFF"/>
            <w:hideMark/>
          </w:tcPr>
          <w:p w:rsidR="009B5C99" w:rsidRPr="0081709F" w:rsidRDefault="009B5C99" w:rsidP="009A5BDE">
            <w:pPr>
              <w:keepNext/>
              <w:suppressLineNumbers/>
              <w:suppressAutoHyphens/>
              <w:snapToGrid w:val="0"/>
              <w:spacing w:line="276" w:lineRule="auto"/>
              <w:ind w:firstLine="0"/>
              <w:jc w:val="both"/>
              <w:rPr>
                <w:rFonts w:ascii="Calibri" w:eastAsia="SimSun" w:hAnsi="Calibri" w:cs="Calibri"/>
                <w:kern w:val="2"/>
                <w:sz w:val="20"/>
                <w:szCs w:val="21"/>
                <w:lang w:eastAsia="hi-IN" w:bidi="hi-IN"/>
              </w:rPr>
            </w:pPr>
            <w:r w:rsidRPr="0081709F">
              <w:rPr>
                <w:rFonts w:ascii="Calibri" w:eastAsia="SimSun" w:hAnsi="Calibri" w:cs="Calibri"/>
                <w:kern w:val="2"/>
                <w:sz w:val="20"/>
                <w:szCs w:val="21"/>
                <w:lang w:eastAsia="hi-IN" w:bidi="hi-IN"/>
              </w:rPr>
              <w:t>Assinatura do Enc. de Educação: ____________________________________</w:t>
            </w:r>
          </w:p>
        </w:tc>
      </w:tr>
    </w:tbl>
    <w:p w:rsidR="009B5C99" w:rsidRPr="009B5C99" w:rsidRDefault="002E2B86" w:rsidP="009B5C99">
      <w:pPr>
        <w:spacing w:before="200"/>
        <w:rPr>
          <w:rFonts w:ascii="Calibri" w:hAnsi="Calibri" w:cs="Calibri"/>
          <w:b/>
          <w:sz w:val="22"/>
          <w:lang w:val="es-ES_tradnl"/>
        </w:rPr>
      </w:pPr>
      <w:r>
        <w:rPr>
          <w:noProof/>
          <w:lang w:eastAsia="pt-PT"/>
        </w:rPr>
        <w:drawing>
          <wp:anchor distT="0" distB="0" distL="114300" distR="114300" simplePos="0" relativeHeight="251692544" behindDoc="0" locked="0" layoutInCell="1" allowOverlap="1" wp14:anchorId="3B33F265" wp14:editId="52E6E9D4">
            <wp:simplePos x="0" y="0"/>
            <wp:positionH relativeFrom="column">
              <wp:posOffset>5248275</wp:posOffset>
            </wp:positionH>
            <wp:positionV relativeFrom="paragraph">
              <wp:posOffset>1581150</wp:posOffset>
            </wp:positionV>
            <wp:extent cx="937895" cy="773430"/>
            <wp:effectExtent l="0" t="0" r="0" b="0"/>
            <wp:wrapNone/>
            <wp:docPr id="479"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37895" cy="773430"/>
                    </a:xfrm>
                    <a:prstGeom prst="rect">
                      <a:avLst/>
                    </a:prstGeom>
                    <a:noFill/>
                    <a:ln>
                      <a:noFill/>
                    </a:ln>
                  </pic:spPr>
                </pic:pic>
              </a:graphicData>
            </a:graphic>
          </wp:anchor>
        </w:drawing>
      </w:r>
      <w:r w:rsidR="00BF5274">
        <w:rPr>
          <w:rFonts w:ascii="Calibri" w:hAnsi="Calibri" w:cs="Calibri"/>
          <w:b/>
          <w:sz w:val="22"/>
          <w:lang w:val="es-ES_tradnl"/>
        </w:rPr>
        <w:t>I</w:t>
      </w:r>
    </w:p>
    <w:p w:rsidR="009B5C99" w:rsidRPr="009B5C99" w:rsidRDefault="009B5C99" w:rsidP="009B5C99">
      <w:pPr>
        <w:spacing w:before="200"/>
        <w:rPr>
          <w:rFonts w:ascii="Calibri" w:hAnsi="Calibri" w:cs="Calibri"/>
          <w:b/>
          <w:sz w:val="22"/>
          <w:lang w:val="es-ES_tradnl"/>
        </w:rPr>
      </w:pPr>
      <w:r w:rsidRPr="009B5C99">
        <w:rPr>
          <w:rFonts w:ascii="Calibri" w:hAnsi="Calibri" w:cs="Calibri"/>
          <w:b/>
          <w:sz w:val="22"/>
          <w:lang w:val="es-ES_tradnl"/>
        </w:rPr>
        <w:t xml:space="preserve">1. Lee el texto y di si las siguientes frases son verdaderas (V) o falsas (F). </w:t>
      </w:r>
    </w:p>
    <w:tbl>
      <w:tblPr>
        <w:tblW w:w="9629" w:type="dxa"/>
        <w:tblInd w:w="57" w:type="dxa"/>
        <w:tblCellMar>
          <w:top w:w="57" w:type="dxa"/>
          <w:left w:w="57" w:type="dxa"/>
          <w:bottom w:w="57" w:type="dxa"/>
          <w:right w:w="57" w:type="dxa"/>
        </w:tblCellMar>
        <w:tblLook w:val="0000" w:firstRow="0" w:lastRow="0" w:firstColumn="0" w:lastColumn="0" w:noHBand="0" w:noVBand="0"/>
      </w:tblPr>
      <w:tblGrid>
        <w:gridCol w:w="6854"/>
        <w:gridCol w:w="1473"/>
        <w:gridCol w:w="1302"/>
      </w:tblGrid>
      <w:tr w:rsidR="009B5C99" w:rsidRPr="00DE3061" w:rsidTr="00BF5274">
        <w:trPr>
          <w:cantSplit/>
          <w:trHeight w:val="320"/>
        </w:trPr>
        <w:tc>
          <w:tcPr>
            <w:tcW w:w="3559" w:type="pct"/>
            <w:tcBorders>
              <w:bottom w:val="single" w:sz="8" w:space="0" w:color="000000"/>
              <w:right w:val="single" w:sz="8" w:space="0" w:color="000000"/>
            </w:tcBorders>
          </w:tcPr>
          <w:p w:rsidR="009B5C99" w:rsidRPr="009B5C99" w:rsidRDefault="009B5C99" w:rsidP="009B5C99">
            <w:pPr>
              <w:rPr>
                <w:rFonts w:ascii="Calibri" w:eastAsia="Arial" w:hAnsi="Calibri" w:cs="Arial"/>
                <w:b/>
                <w:sz w:val="22"/>
                <w:lang w:val="es-ES_tradnl"/>
              </w:rPr>
            </w:pPr>
          </w:p>
        </w:tc>
        <w:tc>
          <w:tcPr>
            <w:tcW w:w="765" w:type="pct"/>
            <w:tcBorders>
              <w:top w:val="single" w:sz="4" w:space="0" w:color="000000"/>
              <w:bottom w:val="single" w:sz="4" w:space="0" w:color="000000"/>
              <w:right w:val="single" w:sz="4" w:space="0" w:color="000000"/>
            </w:tcBorders>
          </w:tcPr>
          <w:p w:rsidR="009B5C99" w:rsidRPr="00DE3061" w:rsidRDefault="009B5C99" w:rsidP="00BF5274">
            <w:pPr>
              <w:spacing w:before="0" w:after="0"/>
              <w:jc w:val="both"/>
              <w:rPr>
                <w:rFonts w:ascii="Calibri" w:hAnsi="Calibri" w:cs="Calibri"/>
                <w:b/>
                <w:sz w:val="22"/>
              </w:rPr>
            </w:pPr>
            <w:r w:rsidRPr="00DE3061">
              <w:rPr>
                <w:rFonts w:ascii="Calibri" w:hAnsi="Calibri" w:cs="Calibri"/>
                <w:b/>
                <w:sz w:val="22"/>
              </w:rPr>
              <w:t>V</w:t>
            </w:r>
          </w:p>
        </w:tc>
        <w:tc>
          <w:tcPr>
            <w:tcW w:w="676" w:type="pct"/>
            <w:tcBorders>
              <w:top w:val="single" w:sz="4" w:space="0" w:color="000000"/>
              <w:left w:val="single" w:sz="4" w:space="0" w:color="000000"/>
              <w:bottom w:val="single" w:sz="4" w:space="0" w:color="000000"/>
              <w:right w:val="single" w:sz="4" w:space="0" w:color="000000"/>
            </w:tcBorders>
          </w:tcPr>
          <w:p w:rsidR="009B5C99" w:rsidRPr="00DE3061" w:rsidRDefault="009B5C99" w:rsidP="00BF5274">
            <w:pPr>
              <w:spacing w:before="0" w:after="0"/>
              <w:jc w:val="both"/>
              <w:rPr>
                <w:rFonts w:ascii="Calibri" w:hAnsi="Calibri" w:cs="Calibri"/>
                <w:b/>
                <w:sz w:val="22"/>
              </w:rPr>
            </w:pPr>
            <w:r w:rsidRPr="00DE3061">
              <w:rPr>
                <w:rFonts w:ascii="Calibri" w:hAnsi="Calibri" w:cs="Calibri"/>
                <w:b/>
                <w:sz w:val="22"/>
              </w:rPr>
              <w:t>F</w:t>
            </w:r>
          </w:p>
        </w:tc>
      </w:tr>
      <w:tr w:rsidR="009B5C99" w:rsidRPr="007D75AD" w:rsidTr="009B5C99">
        <w:trPr>
          <w:cantSplit/>
        </w:trPr>
        <w:tc>
          <w:tcPr>
            <w:tcW w:w="3559" w:type="pct"/>
            <w:tcBorders>
              <w:left w:val="single" w:sz="4" w:space="0" w:color="000000"/>
              <w:bottom w:val="single" w:sz="4" w:space="0" w:color="000000"/>
              <w:right w:val="single" w:sz="4" w:space="0" w:color="000000"/>
            </w:tcBorders>
          </w:tcPr>
          <w:p w:rsidR="009B5C99" w:rsidRPr="009B5C99" w:rsidRDefault="009B5C99" w:rsidP="00F61228">
            <w:pPr>
              <w:spacing w:before="0" w:after="0" w:line="276" w:lineRule="auto"/>
              <w:jc w:val="left"/>
              <w:rPr>
                <w:rFonts w:ascii="Calibri" w:hAnsi="Calibri" w:cs="Calibri"/>
                <w:sz w:val="22"/>
                <w:lang w:val="es-ES_tradnl"/>
              </w:rPr>
            </w:pPr>
            <w:r w:rsidRPr="009B5C99">
              <w:rPr>
                <w:rFonts w:ascii="Calibri" w:hAnsi="Calibri" w:cs="Calibri"/>
                <w:b/>
                <w:sz w:val="22"/>
                <w:lang w:val="es-ES_tradnl"/>
              </w:rPr>
              <w:t xml:space="preserve">a. </w:t>
            </w:r>
            <w:r w:rsidRPr="009B5C99">
              <w:rPr>
                <w:rFonts w:ascii="Calibri" w:hAnsi="Calibri" w:cs="Calibri"/>
                <w:sz w:val="22"/>
                <w:lang w:val="es-ES_tradnl"/>
              </w:rPr>
              <w:t>Javier está leyendo un cómic en el baño</w:t>
            </w:r>
          </w:p>
        </w:tc>
        <w:tc>
          <w:tcPr>
            <w:tcW w:w="765" w:type="pct"/>
            <w:tcBorders>
              <w:top w:val="single" w:sz="4" w:space="0" w:color="000000"/>
              <w:left w:val="single" w:sz="4" w:space="0" w:color="000000"/>
              <w:bottom w:val="single" w:sz="4" w:space="0" w:color="000000"/>
              <w:right w:val="single" w:sz="4" w:space="0" w:color="000000"/>
            </w:tcBorders>
          </w:tcPr>
          <w:p w:rsidR="009B5C99" w:rsidRPr="009B5C99" w:rsidRDefault="009B5C99" w:rsidP="009B5C99">
            <w:pPr>
              <w:spacing w:before="0" w:after="0" w:line="276" w:lineRule="auto"/>
              <w:rPr>
                <w:rFonts w:ascii="Calibri" w:hAnsi="Calibri" w:cs="Calibri"/>
                <w:sz w:val="22"/>
                <w:lang w:val="es-ES_tradnl"/>
              </w:rPr>
            </w:pPr>
          </w:p>
        </w:tc>
        <w:tc>
          <w:tcPr>
            <w:tcW w:w="676" w:type="pct"/>
            <w:tcBorders>
              <w:top w:val="single" w:sz="4" w:space="0" w:color="000000"/>
              <w:left w:val="single" w:sz="4" w:space="0" w:color="000000"/>
              <w:bottom w:val="single" w:sz="4" w:space="0" w:color="000000"/>
              <w:right w:val="single" w:sz="4" w:space="0" w:color="000000"/>
            </w:tcBorders>
          </w:tcPr>
          <w:p w:rsidR="009B5C99" w:rsidRPr="009B5C99" w:rsidRDefault="009B5C99" w:rsidP="009B5C99">
            <w:pPr>
              <w:spacing w:before="0" w:after="0" w:line="276" w:lineRule="auto"/>
              <w:rPr>
                <w:rFonts w:ascii="Calibri" w:hAnsi="Calibri" w:cs="Calibri"/>
                <w:sz w:val="22"/>
                <w:lang w:val="es-ES_tradnl"/>
              </w:rPr>
            </w:pPr>
          </w:p>
        </w:tc>
      </w:tr>
      <w:tr w:rsidR="009B5C99" w:rsidRPr="00DE3061" w:rsidTr="009B5C99">
        <w:trPr>
          <w:cantSplit/>
        </w:trPr>
        <w:tc>
          <w:tcPr>
            <w:tcW w:w="3559" w:type="pct"/>
            <w:tcBorders>
              <w:top w:val="single" w:sz="4" w:space="0" w:color="000000"/>
              <w:left w:val="single" w:sz="4" w:space="0" w:color="000000"/>
              <w:bottom w:val="single" w:sz="4" w:space="0" w:color="000000"/>
              <w:right w:val="single" w:sz="4" w:space="0" w:color="000000"/>
            </w:tcBorders>
          </w:tcPr>
          <w:p w:rsidR="009B5C99" w:rsidRPr="00DE3061" w:rsidRDefault="009B5C99" w:rsidP="00F61228">
            <w:pPr>
              <w:spacing w:before="0" w:after="0" w:line="276" w:lineRule="auto"/>
              <w:jc w:val="left"/>
              <w:rPr>
                <w:rFonts w:ascii="Calibri" w:hAnsi="Calibri" w:cs="Calibri"/>
                <w:sz w:val="22"/>
              </w:rPr>
            </w:pPr>
            <w:r w:rsidRPr="00DE3061">
              <w:rPr>
                <w:rFonts w:ascii="Calibri" w:hAnsi="Calibri" w:cs="Calibri"/>
                <w:b/>
                <w:sz w:val="22"/>
              </w:rPr>
              <w:t xml:space="preserve">b. </w:t>
            </w:r>
            <w:r w:rsidRPr="00DE3061">
              <w:rPr>
                <w:rFonts w:ascii="Calibri" w:hAnsi="Calibri" w:cs="Calibri"/>
                <w:sz w:val="22"/>
              </w:rPr>
              <w:t xml:space="preserve">Javier </w:t>
            </w:r>
            <w:proofErr w:type="spellStart"/>
            <w:r w:rsidRPr="00DE3061">
              <w:rPr>
                <w:rFonts w:ascii="Calibri" w:hAnsi="Calibri" w:cs="Calibri"/>
                <w:sz w:val="22"/>
              </w:rPr>
              <w:t>tiene</w:t>
            </w:r>
            <w:proofErr w:type="spellEnd"/>
            <w:r w:rsidRPr="00DE3061">
              <w:rPr>
                <w:rFonts w:ascii="Calibri" w:hAnsi="Calibri" w:cs="Calibri"/>
                <w:sz w:val="22"/>
              </w:rPr>
              <w:t xml:space="preserve"> 28 </w:t>
            </w:r>
            <w:proofErr w:type="spellStart"/>
            <w:r w:rsidRPr="00DE3061">
              <w:rPr>
                <w:rFonts w:ascii="Calibri" w:hAnsi="Calibri" w:cs="Calibri"/>
                <w:sz w:val="22"/>
              </w:rPr>
              <w:t>años</w:t>
            </w:r>
            <w:proofErr w:type="spellEnd"/>
          </w:p>
        </w:tc>
        <w:tc>
          <w:tcPr>
            <w:tcW w:w="765" w:type="pct"/>
            <w:tcBorders>
              <w:top w:val="single" w:sz="4" w:space="0" w:color="000000"/>
              <w:left w:val="single" w:sz="4" w:space="0" w:color="000000"/>
              <w:bottom w:val="single" w:sz="4" w:space="0" w:color="000000"/>
              <w:right w:val="single" w:sz="4" w:space="0" w:color="000000"/>
            </w:tcBorders>
          </w:tcPr>
          <w:p w:rsidR="009B5C99" w:rsidRPr="00DE3061" w:rsidRDefault="009B5C99" w:rsidP="009B5C99">
            <w:pPr>
              <w:spacing w:before="0" w:after="0" w:line="276" w:lineRule="auto"/>
              <w:rPr>
                <w:rFonts w:ascii="Calibri" w:hAnsi="Calibri" w:cs="Calibri"/>
                <w:sz w:val="22"/>
              </w:rPr>
            </w:pPr>
          </w:p>
        </w:tc>
        <w:tc>
          <w:tcPr>
            <w:tcW w:w="676" w:type="pct"/>
            <w:tcBorders>
              <w:top w:val="single" w:sz="4" w:space="0" w:color="000000"/>
              <w:left w:val="single" w:sz="4" w:space="0" w:color="000000"/>
              <w:bottom w:val="single" w:sz="4" w:space="0" w:color="000000"/>
              <w:right w:val="single" w:sz="4" w:space="0" w:color="000000"/>
            </w:tcBorders>
          </w:tcPr>
          <w:p w:rsidR="009B5C99" w:rsidRPr="00DE3061" w:rsidRDefault="009B5C99" w:rsidP="009B5C99">
            <w:pPr>
              <w:spacing w:before="0" w:after="0" w:line="276" w:lineRule="auto"/>
              <w:rPr>
                <w:rFonts w:ascii="Calibri" w:hAnsi="Calibri" w:cs="Calibri"/>
                <w:sz w:val="22"/>
              </w:rPr>
            </w:pPr>
          </w:p>
        </w:tc>
      </w:tr>
      <w:tr w:rsidR="009B5C99" w:rsidRPr="007D75AD" w:rsidTr="009B5C99">
        <w:trPr>
          <w:cantSplit/>
        </w:trPr>
        <w:tc>
          <w:tcPr>
            <w:tcW w:w="3559" w:type="pct"/>
            <w:tcBorders>
              <w:top w:val="single" w:sz="4" w:space="0" w:color="000000"/>
              <w:left w:val="single" w:sz="4" w:space="0" w:color="000000"/>
              <w:bottom w:val="single" w:sz="4" w:space="0" w:color="000000"/>
              <w:right w:val="single" w:sz="4" w:space="0" w:color="000000"/>
            </w:tcBorders>
          </w:tcPr>
          <w:p w:rsidR="009B5C99" w:rsidRPr="009B5C99" w:rsidRDefault="009B5C99" w:rsidP="00F61228">
            <w:pPr>
              <w:spacing w:before="0" w:after="0" w:line="276" w:lineRule="auto"/>
              <w:jc w:val="left"/>
              <w:rPr>
                <w:rFonts w:ascii="Calibri" w:hAnsi="Calibri" w:cs="Calibri"/>
                <w:sz w:val="22"/>
                <w:lang w:val="es-ES_tradnl"/>
              </w:rPr>
            </w:pPr>
            <w:r w:rsidRPr="009B5C99">
              <w:rPr>
                <w:rFonts w:ascii="Calibri" w:hAnsi="Calibri" w:cs="Calibri"/>
                <w:b/>
                <w:sz w:val="22"/>
                <w:lang w:val="es-ES_tradnl"/>
              </w:rPr>
              <w:t xml:space="preserve">c. </w:t>
            </w:r>
            <w:r w:rsidRPr="009B5C99">
              <w:rPr>
                <w:rFonts w:ascii="Calibri" w:hAnsi="Calibri" w:cs="Calibri"/>
                <w:sz w:val="22"/>
                <w:lang w:val="es-ES_tradnl"/>
              </w:rPr>
              <w:t xml:space="preserve"> La abuela se llama Soledad</w:t>
            </w:r>
          </w:p>
        </w:tc>
        <w:tc>
          <w:tcPr>
            <w:tcW w:w="765" w:type="pct"/>
            <w:tcBorders>
              <w:top w:val="single" w:sz="4" w:space="0" w:color="000000"/>
              <w:left w:val="single" w:sz="4" w:space="0" w:color="000000"/>
              <w:bottom w:val="single" w:sz="4" w:space="0" w:color="000000"/>
              <w:right w:val="single" w:sz="4" w:space="0" w:color="000000"/>
            </w:tcBorders>
          </w:tcPr>
          <w:p w:rsidR="009B5C99" w:rsidRPr="009B5C99" w:rsidRDefault="009B5C99" w:rsidP="009B5C99">
            <w:pPr>
              <w:spacing w:before="0" w:after="0" w:line="276" w:lineRule="auto"/>
              <w:rPr>
                <w:rFonts w:ascii="Calibri" w:hAnsi="Calibri" w:cs="Calibri"/>
                <w:sz w:val="22"/>
                <w:lang w:val="es-ES_tradnl"/>
              </w:rPr>
            </w:pPr>
          </w:p>
        </w:tc>
        <w:tc>
          <w:tcPr>
            <w:tcW w:w="676" w:type="pct"/>
            <w:tcBorders>
              <w:top w:val="single" w:sz="4" w:space="0" w:color="000000"/>
              <w:left w:val="single" w:sz="4" w:space="0" w:color="000000"/>
              <w:bottom w:val="single" w:sz="4" w:space="0" w:color="000000"/>
              <w:right w:val="single" w:sz="4" w:space="0" w:color="000000"/>
            </w:tcBorders>
          </w:tcPr>
          <w:p w:rsidR="009B5C99" w:rsidRPr="009B5C99" w:rsidRDefault="009B5C99" w:rsidP="009B5C99">
            <w:pPr>
              <w:spacing w:before="0" w:after="0" w:line="276" w:lineRule="auto"/>
              <w:rPr>
                <w:rFonts w:ascii="Calibri" w:hAnsi="Calibri" w:cs="Calibri"/>
                <w:sz w:val="22"/>
                <w:lang w:val="es-ES_tradnl"/>
              </w:rPr>
            </w:pPr>
          </w:p>
        </w:tc>
      </w:tr>
      <w:tr w:rsidR="009B5C99" w:rsidRPr="007D75AD" w:rsidTr="009B5C99">
        <w:trPr>
          <w:cantSplit/>
        </w:trPr>
        <w:tc>
          <w:tcPr>
            <w:tcW w:w="3559" w:type="pct"/>
            <w:tcBorders>
              <w:top w:val="single" w:sz="4" w:space="0" w:color="000000"/>
              <w:left w:val="single" w:sz="4" w:space="0" w:color="000000"/>
              <w:bottom w:val="single" w:sz="4" w:space="0" w:color="000000"/>
              <w:right w:val="single" w:sz="4" w:space="0" w:color="000000"/>
            </w:tcBorders>
          </w:tcPr>
          <w:p w:rsidR="009B5C99" w:rsidRPr="009B5C99" w:rsidRDefault="009B5C99" w:rsidP="00F61228">
            <w:pPr>
              <w:spacing w:before="0" w:after="0" w:line="276" w:lineRule="auto"/>
              <w:jc w:val="left"/>
              <w:rPr>
                <w:rFonts w:ascii="Calibri" w:hAnsi="Calibri" w:cs="Calibri"/>
                <w:sz w:val="22"/>
                <w:lang w:val="es-ES_tradnl"/>
              </w:rPr>
            </w:pPr>
            <w:r w:rsidRPr="009B5C99">
              <w:rPr>
                <w:rFonts w:ascii="Calibri" w:hAnsi="Calibri" w:cs="Calibri"/>
                <w:b/>
                <w:sz w:val="22"/>
                <w:lang w:val="es-ES_tradnl"/>
              </w:rPr>
              <w:t xml:space="preserve">d. </w:t>
            </w:r>
            <w:r w:rsidRPr="009B5C99">
              <w:rPr>
                <w:rFonts w:ascii="Calibri" w:hAnsi="Calibri" w:cs="Calibri"/>
                <w:sz w:val="22"/>
                <w:lang w:val="es-ES_tradnl"/>
              </w:rPr>
              <w:t>El abuelo es muy comilón</w:t>
            </w:r>
          </w:p>
        </w:tc>
        <w:tc>
          <w:tcPr>
            <w:tcW w:w="765" w:type="pct"/>
            <w:tcBorders>
              <w:top w:val="single" w:sz="4" w:space="0" w:color="000000"/>
              <w:left w:val="single" w:sz="4" w:space="0" w:color="000000"/>
              <w:bottom w:val="single" w:sz="4" w:space="0" w:color="000000"/>
              <w:right w:val="single" w:sz="4" w:space="0" w:color="000000"/>
            </w:tcBorders>
          </w:tcPr>
          <w:p w:rsidR="009B5C99" w:rsidRPr="009B5C99" w:rsidRDefault="009B5C99" w:rsidP="009B5C99">
            <w:pPr>
              <w:spacing w:before="0" w:after="0" w:line="276" w:lineRule="auto"/>
              <w:rPr>
                <w:rFonts w:ascii="Calibri" w:hAnsi="Calibri" w:cs="Calibri"/>
                <w:sz w:val="22"/>
                <w:lang w:val="es-ES_tradnl"/>
              </w:rPr>
            </w:pPr>
          </w:p>
        </w:tc>
        <w:tc>
          <w:tcPr>
            <w:tcW w:w="676" w:type="pct"/>
            <w:tcBorders>
              <w:top w:val="single" w:sz="4" w:space="0" w:color="000000"/>
              <w:left w:val="single" w:sz="4" w:space="0" w:color="000000"/>
              <w:bottom w:val="single" w:sz="4" w:space="0" w:color="000000"/>
              <w:right w:val="single" w:sz="4" w:space="0" w:color="000000"/>
            </w:tcBorders>
          </w:tcPr>
          <w:p w:rsidR="009B5C99" w:rsidRPr="009B5C99" w:rsidRDefault="009B5C99" w:rsidP="009B5C99">
            <w:pPr>
              <w:spacing w:before="0" w:after="0" w:line="276" w:lineRule="auto"/>
              <w:rPr>
                <w:rFonts w:ascii="Calibri" w:hAnsi="Calibri" w:cs="Calibri"/>
                <w:sz w:val="22"/>
                <w:lang w:val="es-ES_tradnl"/>
              </w:rPr>
            </w:pPr>
          </w:p>
        </w:tc>
      </w:tr>
      <w:tr w:rsidR="009B5C99" w:rsidRPr="007D75AD" w:rsidTr="009B5C99">
        <w:trPr>
          <w:cantSplit/>
        </w:trPr>
        <w:tc>
          <w:tcPr>
            <w:tcW w:w="3559" w:type="pct"/>
            <w:tcBorders>
              <w:top w:val="single" w:sz="4" w:space="0" w:color="000000"/>
              <w:left w:val="single" w:sz="4" w:space="0" w:color="000000"/>
              <w:bottom w:val="single" w:sz="4" w:space="0" w:color="000000"/>
              <w:right w:val="single" w:sz="4" w:space="0" w:color="000000"/>
            </w:tcBorders>
          </w:tcPr>
          <w:p w:rsidR="009B5C99" w:rsidRPr="009B5C99" w:rsidRDefault="009B5C99" w:rsidP="00F61228">
            <w:pPr>
              <w:spacing w:before="0" w:after="0" w:line="276" w:lineRule="auto"/>
              <w:jc w:val="left"/>
              <w:rPr>
                <w:rFonts w:ascii="Calibri" w:hAnsi="Calibri" w:cs="Calibri"/>
                <w:sz w:val="22"/>
                <w:lang w:val="es-ES_tradnl"/>
              </w:rPr>
            </w:pPr>
            <w:r w:rsidRPr="009B5C99">
              <w:rPr>
                <w:rFonts w:ascii="Calibri" w:hAnsi="Calibri" w:cs="Calibri"/>
                <w:b/>
                <w:sz w:val="22"/>
                <w:lang w:val="es-ES_tradnl"/>
              </w:rPr>
              <w:lastRenderedPageBreak/>
              <w:t xml:space="preserve">e. </w:t>
            </w:r>
            <w:r w:rsidRPr="009B5C99">
              <w:rPr>
                <w:rFonts w:ascii="Calibri" w:hAnsi="Calibri" w:cs="Calibri"/>
                <w:sz w:val="22"/>
                <w:lang w:val="es-ES_tradnl"/>
              </w:rPr>
              <w:t>Ramón va a casarse con María</w:t>
            </w:r>
          </w:p>
        </w:tc>
        <w:tc>
          <w:tcPr>
            <w:tcW w:w="765" w:type="pct"/>
            <w:tcBorders>
              <w:top w:val="single" w:sz="4" w:space="0" w:color="000000"/>
              <w:left w:val="single" w:sz="4" w:space="0" w:color="000000"/>
              <w:bottom w:val="single" w:sz="4" w:space="0" w:color="000000"/>
              <w:right w:val="single" w:sz="4" w:space="0" w:color="000000"/>
            </w:tcBorders>
          </w:tcPr>
          <w:p w:rsidR="009B5C99" w:rsidRPr="009B5C99" w:rsidRDefault="009B5C99" w:rsidP="009B5C99">
            <w:pPr>
              <w:spacing w:before="0" w:after="0" w:line="276" w:lineRule="auto"/>
              <w:rPr>
                <w:rFonts w:ascii="Calibri" w:hAnsi="Calibri" w:cs="Calibri"/>
                <w:sz w:val="22"/>
                <w:lang w:val="es-ES_tradnl"/>
              </w:rPr>
            </w:pPr>
          </w:p>
        </w:tc>
        <w:tc>
          <w:tcPr>
            <w:tcW w:w="676" w:type="pct"/>
            <w:tcBorders>
              <w:top w:val="single" w:sz="4" w:space="0" w:color="000000"/>
              <w:left w:val="single" w:sz="4" w:space="0" w:color="000000"/>
              <w:bottom w:val="single" w:sz="4" w:space="0" w:color="000000"/>
              <w:right w:val="single" w:sz="4" w:space="0" w:color="000000"/>
            </w:tcBorders>
          </w:tcPr>
          <w:p w:rsidR="009B5C99" w:rsidRPr="009B5C99" w:rsidRDefault="009B5C99" w:rsidP="009B5C99">
            <w:pPr>
              <w:spacing w:before="0" w:after="0" w:line="276" w:lineRule="auto"/>
              <w:rPr>
                <w:rFonts w:ascii="Calibri" w:hAnsi="Calibri" w:cs="Calibri"/>
                <w:sz w:val="22"/>
                <w:lang w:val="es-ES_tradnl"/>
              </w:rPr>
            </w:pPr>
          </w:p>
        </w:tc>
      </w:tr>
      <w:tr w:rsidR="009B5C99" w:rsidRPr="007D75AD" w:rsidTr="009B5C99">
        <w:trPr>
          <w:cantSplit/>
        </w:trPr>
        <w:tc>
          <w:tcPr>
            <w:tcW w:w="3559" w:type="pct"/>
            <w:tcBorders>
              <w:top w:val="single" w:sz="4" w:space="0" w:color="000000"/>
              <w:left w:val="single" w:sz="4" w:space="0" w:color="000000"/>
              <w:bottom w:val="single" w:sz="4" w:space="0" w:color="000000"/>
              <w:right w:val="single" w:sz="4" w:space="0" w:color="000000"/>
            </w:tcBorders>
          </w:tcPr>
          <w:p w:rsidR="009B5C99" w:rsidRPr="009B5C99" w:rsidRDefault="009B5C99" w:rsidP="00F61228">
            <w:pPr>
              <w:spacing w:before="0" w:after="0" w:line="276" w:lineRule="auto"/>
              <w:jc w:val="left"/>
              <w:rPr>
                <w:rFonts w:ascii="Calibri" w:hAnsi="Calibri" w:cs="Calibri"/>
                <w:sz w:val="22"/>
                <w:lang w:val="es-ES_tradnl"/>
              </w:rPr>
            </w:pPr>
            <w:r w:rsidRPr="009B5C99">
              <w:rPr>
                <w:rFonts w:ascii="Calibri" w:hAnsi="Calibri" w:cs="Calibri"/>
                <w:b/>
                <w:sz w:val="22"/>
                <w:lang w:val="es-ES_tradnl"/>
              </w:rPr>
              <w:t xml:space="preserve">f. </w:t>
            </w:r>
            <w:r w:rsidRPr="009B5C99">
              <w:rPr>
                <w:rFonts w:ascii="Calibri" w:hAnsi="Calibri" w:cs="Calibri"/>
                <w:sz w:val="22"/>
                <w:lang w:val="es-ES_tradnl"/>
              </w:rPr>
              <w:t xml:space="preserve"> Marta es la primera que se levanta</w:t>
            </w:r>
          </w:p>
        </w:tc>
        <w:tc>
          <w:tcPr>
            <w:tcW w:w="765" w:type="pct"/>
            <w:tcBorders>
              <w:top w:val="single" w:sz="4" w:space="0" w:color="000000"/>
              <w:left w:val="single" w:sz="4" w:space="0" w:color="000000"/>
              <w:bottom w:val="single" w:sz="4" w:space="0" w:color="000000"/>
              <w:right w:val="single" w:sz="4" w:space="0" w:color="000000"/>
            </w:tcBorders>
          </w:tcPr>
          <w:p w:rsidR="009B5C99" w:rsidRPr="009B5C99" w:rsidRDefault="009B5C99" w:rsidP="009B5C99">
            <w:pPr>
              <w:spacing w:before="0" w:after="0" w:line="276" w:lineRule="auto"/>
              <w:rPr>
                <w:rFonts w:ascii="Calibri" w:hAnsi="Calibri" w:cs="Calibri"/>
                <w:sz w:val="22"/>
                <w:lang w:val="es-ES_tradnl"/>
              </w:rPr>
            </w:pPr>
          </w:p>
        </w:tc>
        <w:tc>
          <w:tcPr>
            <w:tcW w:w="676" w:type="pct"/>
            <w:tcBorders>
              <w:top w:val="single" w:sz="4" w:space="0" w:color="000000"/>
              <w:left w:val="single" w:sz="4" w:space="0" w:color="000000"/>
              <w:bottom w:val="single" w:sz="4" w:space="0" w:color="000000"/>
              <w:right w:val="single" w:sz="4" w:space="0" w:color="000000"/>
            </w:tcBorders>
          </w:tcPr>
          <w:p w:rsidR="009B5C99" w:rsidRPr="009B5C99" w:rsidRDefault="009B5C99" w:rsidP="009B5C99">
            <w:pPr>
              <w:spacing w:before="0" w:after="0" w:line="276" w:lineRule="auto"/>
              <w:rPr>
                <w:rFonts w:ascii="Calibri" w:hAnsi="Calibri" w:cs="Calibri"/>
                <w:sz w:val="22"/>
                <w:lang w:val="es-ES_tradnl"/>
              </w:rPr>
            </w:pPr>
          </w:p>
        </w:tc>
      </w:tr>
    </w:tbl>
    <w:p w:rsidR="009B5C99" w:rsidRPr="009B5C99" w:rsidRDefault="003D3051" w:rsidP="009B5C99">
      <w:pPr>
        <w:spacing w:line="276" w:lineRule="auto"/>
        <w:rPr>
          <w:rFonts w:ascii="Calibri" w:hAnsi="Calibri" w:cs="Calibri"/>
          <w:b/>
          <w:sz w:val="22"/>
          <w:lang w:val="es-ES_tradnl"/>
        </w:rPr>
      </w:pPr>
      <w:r>
        <w:rPr>
          <w:noProof/>
          <w:lang w:eastAsia="pt-PT"/>
        </w:rPr>
        <w:drawing>
          <wp:anchor distT="0" distB="0" distL="114300" distR="114300" simplePos="0" relativeHeight="251690496" behindDoc="1" locked="0" layoutInCell="1" allowOverlap="1" wp14:anchorId="05A1EC05" wp14:editId="2FE8354A">
            <wp:simplePos x="0" y="0"/>
            <wp:positionH relativeFrom="column">
              <wp:posOffset>4561840</wp:posOffset>
            </wp:positionH>
            <wp:positionV relativeFrom="paragraph">
              <wp:posOffset>69215</wp:posOffset>
            </wp:positionV>
            <wp:extent cx="1337945" cy="1332230"/>
            <wp:effectExtent l="0" t="0" r="0" b="1270"/>
            <wp:wrapTight wrapText="bothSides">
              <wp:wrapPolygon edited="0">
                <wp:start x="0" y="0"/>
                <wp:lineTo x="0" y="21312"/>
                <wp:lineTo x="21221" y="21312"/>
                <wp:lineTo x="21221" y="0"/>
                <wp:lineTo x="0" y="0"/>
              </wp:wrapPolygon>
            </wp:wrapTight>
            <wp:docPr id="477"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37945" cy="1332230"/>
                    </a:xfrm>
                    <a:prstGeom prst="rect">
                      <a:avLst/>
                    </a:prstGeom>
                    <a:noFill/>
                    <a:ln>
                      <a:noFill/>
                    </a:ln>
                  </pic:spPr>
                </pic:pic>
              </a:graphicData>
            </a:graphic>
          </wp:anchor>
        </w:drawing>
      </w:r>
      <w:r w:rsidR="009B5C99" w:rsidRPr="009B5C99">
        <w:rPr>
          <w:rFonts w:ascii="Calibri" w:hAnsi="Calibri" w:cs="Calibri"/>
          <w:b/>
          <w:sz w:val="22"/>
          <w:lang w:val="es-ES_tradnl"/>
        </w:rPr>
        <w:t>II</w:t>
      </w:r>
    </w:p>
    <w:p w:rsidR="009B5C99" w:rsidRPr="009B5C99" w:rsidRDefault="009B5C99" w:rsidP="009B5C99">
      <w:pPr>
        <w:spacing w:line="276" w:lineRule="auto"/>
        <w:rPr>
          <w:rFonts w:ascii="Calibri" w:hAnsi="Calibri" w:cs="Calibri"/>
          <w:b/>
          <w:sz w:val="22"/>
          <w:lang w:val="es-ES_tradnl"/>
        </w:rPr>
      </w:pPr>
    </w:p>
    <w:p w:rsidR="009B5C99" w:rsidRPr="009B5C99" w:rsidRDefault="009B5C99" w:rsidP="00973F1F">
      <w:pPr>
        <w:spacing w:line="276" w:lineRule="auto"/>
        <w:jc w:val="both"/>
        <w:rPr>
          <w:rFonts w:ascii="Calibri" w:hAnsi="Calibri" w:cs="Calibri"/>
          <w:b/>
          <w:sz w:val="22"/>
          <w:lang w:val="es-ES_tradnl"/>
        </w:rPr>
      </w:pPr>
      <w:r w:rsidRPr="009B5C99">
        <w:rPr>
          <w:rFonts w:ascii="Calibri" w:hAnsi="Calibri" w:cs="Calibri"/>
          <w:b/>
          <w:sz w:val="22"/>
          <w:lang w:val="es-ES_tradnl"/>
        </w:rPr>
        <w:t>1. ¿Cuál es la relación de parentesco?</w:t>
      </w:r>
      <w:r w:rsidRPr="009B5C99">
        <w:rPr>
          <w:rFonts w:ascii="Calibri" w:hAnsi="Calibri" w:cs="Calibri"/>
          <w:b/>
          <w:sz w:val="22"/>
          <w:lang w:val="es-ES_tradnl"/>
        </w:rPr>
        <w:tab/>
      </w:r>
      <w:r w:rsidRPr="009B5C99">
        <w:rPr>
          <w:rFonts w:ascii="Calibri" w:hAnsi="Calibri" w:cs="Calibri"/>
          <w:b/>
          <w:sz w:val="22"/>
          <w:lang w:val="es-ES_tradnl"/>
        </w:rPr>
        <w:tab/>
      </w:r>
      <w:r w:rsidRPr="009B5C99">
        <w:rPr>
          <w:rFonts w:ascii="Calibri" w:hAnsi="Calibri" w:cs="Calibri"/>
          <w:b/>
          <w:sz w:val="22"/>
          <w:lang w:val="es-ES_tradnl"/>
        </w:rPr>
        <w:tab/>
      </w:r>
      <w:r w:rsidRPr="009B5C99">
        <w:rPr>
          <w:rFonts w:ascii="Calibri" w:hAnsi="Calibri" w:cs="Calibri"/>
          <w:b/>
          <w:sz w:val="22"/>
          <w:lang w:val="es-ES_tradnl"/>
        </w:rPr>
        <w:tab/>
      </w:r>
    </w:p>
    <w:p w:rsidR="009B5C99" w:rsidRPr="009B5C99" w:rsidRDefault="009B5C99" w:rsidP="00973F1F">
      <w:pPr>
        <w:spacing w:line="276" w:lineRule="auto"/>
        <w:ind w:firstLine="708"/>
        <w:jc w:val="both"/>
        <w:rPr>
          <w:rFonts w:ascii="Calibri" w:hAnsi="Calibri" w:cs="Calibri"/>
          <w:sz w:val="22"/>
          <w:lang w:val="es-ES_tradnl"/>
        </w:rPr>
      </w:pPr>
      <w:r w:rsidRPr="009B5C99">
        <w:rPr>
          <w:rFonts w:ascii="Calibri" w:hAnsi="Calibri" w:cs="Calibri"/>
          <w:b/>
          <w:sz w:val="22"/>
          <w:lang w:val="es-ES_tradnl"/>
        </w:rPr>
        <w:t xml:space="preserve">a. </w:t>
      </w:r>
      <w:r w:rsidRPr="009B5C99">
        <w:rPr>
          <w:rFonts w:ascii="Calibri" w:hAnsi="Calibri" w:cs="Calibri"/>
          <w:sz w:val="22"/>
          <w:lang w:val="es-ES_tradnl"/>
        </w:rPr>
        <w:t>El padre de mi padre es mi __________________.</w:t>
      </w:r>
    </w:p>
    <w:p w:rsidR="009B5C99" w:rsidRPr="009B5C99" w:rsidRDefault="009B5C99" w:rsidP="00973F1F">
      <w:pPr>
        <w:spacing w:line="276" w:lineRule="auto"/>
        <w:ind w:firstLine="708"/>
        <w:jc w:val="both"/>
        <w:rPr>
          <w:rFonts w:ascii="Calibri" w:hAnsi="Calibri" w:cs="Calibri"/>
          <w:sz w:val="22"/>
          <w:lang w:val="es-ES_tradnl"/>
        </w:rPr>
      </w:pPr>
      <w:r w:rsidRPr="009B5C99">
        <w:rPr>
          <w:rFonts w:ascii="Calibri" w:hAnsi="Calibri" w:cs="Calibri"/>
          <w:b/>
          <w:sz w:val="22"/>
          <w:lang w:val="es-ES_tradnl"/>
        </w:rPr>
        <w:t xml:space="preserve">b. </w:t>
      </w:r>
      <w:r w:rsidRPr="009B5C99">
        <w:rPr>
          <w:rFonts w:ascii="Calibri" w:hAnsi="Calibri" w:cs="Calibri"/>
          <w:sz w:val="22"/>
          <w:lang w:val="es-ES_tradnl"/>
        </w:rPr>
        <w:t>La hermana de mi madre es mi ___________________.</w:t>
      </w:r>
    </w:p>
    <w:p w:rsidR="009B5C99" w:rsidRPr="009B5C99" w:rsidRDefault="009B5C99" w:rsidP="00973F1F">
      <w:pPr>
        <w:spacing w:line="276" w:lineRule="auto"/>
        <w:ind w:firstLine="708"/>
        <w:jc w:val="both"/>
        <w:rPr>
          <w:rFonts w:ascii="Calibri" w:hAnsi="Calibri" w:cs="Calibri"/>
          <w:sz w:val="22"/>
          <w:lang w:val="es-ES_tradnl"/>
        </w:rPr>
      </w:pPr>
      <w:r w:rsidRPr="009B5C99">
        <w:rPr>
          <w:rFonts w:ascii="Calibri" w:hAnsi="Calibri" w:cs="Calibri"/>
          <w:b/>
          <w:sz w:val="22"/>
          <w:lang w:val="es-ES_tradnl"/>
        </w:rPr>
        <w:t xml:space="preserve">c. </w:t>
      </w:r>
      <w:r w:rsidRPr="009B5C99">
        <w:rPr>
          <w:rFonts w:ascii="Calibri" w:hAnsi="Calibri" w:cs="Calibri"/>
          <w:sz w:val="22"/>
          <w:lang w:val="es-ES_tradnl"/>
        </w:rPr>
        <w:t>La hija de mi padrastro es mi ___________________.</w:t>
      </w:r>
    </w:p>
    <w:p w:rsidR="009B5C99" w:rsidRPr="009B5C99" w:rsidRDefault="009B5C99" w:rsidP="00973F1F">
      <w:pPr>
        <w:spacing w:line="276" w:lineRule="auto"/>
        <w:ind w:firstLine="708"/>
        <w:jc w:val="both"/>
        <w:rPr>
          <w:rFonts w:ascii="Calibri" w:hAnsi="Calibri" w:cs="Calibri"/>
          <w:sz w:val="22"/>
          <w:lang w:val="es-ES_tradnl"/>
        </w:rPr>
      </w:pPr>
      <w:r w:rsidRPr="009B5C99">
        <w:rPr>
          <w:rFonts w:ascii="Calibri" w:hAnsi="Calibri" w:cs="Calibri"/>
          <w:b/>
          <w:sz w:val="22"/>
          <w:lang w:val="es-ES_tradnl"/>
        </w:rPr>
        <w:t xml:space="preserve">d. </w:t>
      </w:r>
      <w:r w:rsidRPr="009B5C99">
        <w:rPr>
          <w:rFonts w:ascii="Calibri" w:hAnsi="Calibri" w:cs="Calibri"/>
          <w:sz w:val="22"/>
          <w:lang w:val="es-ES_tradnl"/>
        </w:rPr>
        <w:t>El hijo de mi tío es mi ____________________.</w:t>
      </w:r>
    </w:p>
    <w:p w:rsidR="009B5C99" w:rsidRPr="009B5C99" w:rsidRDefault="009B5C99" w:rsidP="00973F1F">
      <w:pPr>
        <w:spacing w:line="276" w:lineRule="auto"/>
        <w:ind w:firstLine="708"/>
        <w:jc w:val="both"/>
        <w:rPr>
          <w:rFonts w:ascii="Calibri" w:hAnsi="Calibri" w:cs="Calibri"/>
          <w:sz w:val="22"/>
          <w:lang w:val="es-ES_tradnl"/>
        </w:rPr>
      </w:pPr>
      <w:r w:rsidRPr="009B5C99">
        <w:rPr>
          <w:rFonts w:ascii="Calibri" w:hAnsi="Calibri" w:cs="Calibri"/>
          <w:b/>
          <w:sz w:val="22"/>
          <w:lang w:val="es-ES_tradnl"/>
        </w:rPr>
        <w:t>e</w:t>
      </w:r>
      <w:r w:rsidRPr="009B5C99">
        <w:rPr>
          <w:rFonts w:ascii="Calibri" w:hAnsi="Calibri" w:cs="Calibri"/>
          <w:sz w:val="22"/>
          <w:lang w:val="es-ES_tradnl"/>
        </w:rPr>
        <w:t>. La hija de mi madre es mi ____________________.</w:t>
      </w:r>
    </w:p>
    <w:p w:rsidR="009B5C99" w:rsidRPr="009B5C99" w:rsidRDefault="009B5C99" w:rsidP="00973F1F">
      <w:pPr>
        <w:spacing w:line="276" w:lineRule="auto"/>
        <w:ind w:firstLine="708"/>
        <w:jc w:val="both"/>
        <w:rPr>
          <w:rFonts w:ascii="Calibri" w:hAnsi="Calibri" w:cs="Calibri"/>
          <w:sz w:val="22"/>
          <w:lang w:val="es-ES_tradnl"/>
        </w:rPr>
      </w:pPr>
      <w:r w:rsidRPr="009B5C99">
        <w:rPr>
          <w:rFonts w:ascii="Calibri" w:hAnsi="Calibri" w:cs="Calibri"/>
          <w:b/>
          <w:sz w:val="22"/>
          <w:lang w:val="es-ES_tradnl"/>
        </w:rPr>
        <w:t>f.</w:t>
      </w:r>
      <w:r w:rsidRPr="009B5C99">
        <w:rPr>
          <w:rFonts w:ascii="Calibri" w:hAnsi="Calibri" w:cs="Calibri"/>
          <w:sz w:val="22"/>
          <w:lang w:val="es-ES_tradnl"/>
        </w:rPr>
        <w:t xml:space="preserve">  El marido de mi hermana es mi ___________________.</w:t>
      </w:r>
    </w:p>
    <w:p w:rsidR="009B5C99" w:rsidRPr="009B5C99" w:rsidRDefault="009B5C99" w:rsidP="00973F1F">
      <w:pPr>
        <w:spacing w:line="276" w:lineRule="auto"/>
        <w:ind w:firstLine="708"/>
        <w:jc w:val="both"/>
        <w:rPr>
          <w:rFonts w:ascii="Calibri" w:hAnsi="Calibri" w:cs="Calibri"/>
          <w:sz w:val="22"/>
          <w:lang w:val="es-ES_tradnl"/>
        </w:rPr>
      </w:pPr>
      <w:r w:rsidRPr="009B5C99">
        <w:rPr>
          <w:rFonts w:ascii="Calibri" w:hAnsi="Calibri" w:cs="Calibri"/>
          <w:b/>
          <w:sz w:val="22"/>
          <w:lang w:val="es-ES_tradnl"/>
        </w:rPr>
        <w:t>g.</w:t>
      </w:r>
      <w:r w:rsidRPr="009B5C99">
        <w:rPr>
          <w:rFonts w:ascii="Calibri" w:hAnsi="Calibri" w:cs="Calibri"/>
          <w:sz w:val="22"/>
          <w:lang w:val="es-ES_tradnl"/>
        </w:rPr>
        <w:t xml:space="preserve"> La madre de mi marido es mi ___________________.</w:t>
      </w:r>
    </w:p>
    <w:p w:rsidR="009B5C99" w:rsidRPr="009B5C99" w:rsidRDefault="009B5C99" w:rsidP="00973F1F">
      <w:pPr>
        <w:spacing w:line="276" w:lineRule="auto"/>
        <w:ind w:firstLine="708"/>
        <w:jc w:val="both"/>
        <w:rPr>
          <w:rFonts w:ascii="Calibri" w:hAnsi="Calibri" w:cs="Calibri"/>
          <w:sz w:val="22"/>
          <w:lang w:val="es-ES_tradnl"/>
        </w:rPr>
      </w:pPr>
    </w:p>
    <w:p w:rsidR="009B5C99" w:rsidRPr="009B5C99" w:rsidRDefault="009B5C99" w:rsidP="00973F1F">
      <w:pPr>
        <w:spacing w:line="276" w:lineRule="auto"/>
        <w:jc w:val="both"/>
        <w:rPr>
          <w:rFonts w:ascii="Calibri" w:hAnsi="Calibri" w:cs="Calibri"/>
          <w:b/>
          <w:sz w:val="22"/>
          <w:lang w:val="es-ES_tradnl"/>
        </w:rPr>
      </w:pPr>
      <w:r w:rsidRPr="009B5C99">
        <w:rPr>
          <w:rFonts w:ascii="Calibri" w:hAnsi="Calibri" w:cs="Calibri"/>
          <w:b/>
          <w:sz w:val="22"/>
          <w:lang w:val="es-ES_tradnl"/>
        </w:rPr>
        <w:t>2. Completa con el posesivo adecuado.</w:t>
      </w:r>
    </w:p>
    <w:p w:rsidR="009B5C99" w:rsidRPr="009B5C99" w:rsidRDefault="009B5C99" w:rsidP="00973F1F">
      <w:pPr>
        <w:spacing w:line="276" w:lineRule="auto"/>
        <w:ind w:firstLine="567"/>
        <w:jc w:val="both"/>
        <w:rPr>
          <w:rFonts w:ascii="Calibri" w:hAnsi="Calibri" w:cs="Calibri"/>
          <w:sz w:val="22"/>
          <w:lang w:val="es-ES_tradnl"/>
        </w:rPr>
      </w:pPr>
      <w:r w:rsidRPr="009B5C99">
        <w:rPr>
          <w:rFonts w:ascii="Calibri" w:hAnsi="Calibri" w:cs="Calibri"/>
          <w:b/>
          <w:sz w:val="22"/>
          <w:lang w:val="es-ES_tradnl"/>
        </w:rPr>
        <w:t>a.</w:t>
      </w:r>
      <w:r w:rsidRPr="009B5C99">
        <w:rPr>
          <w:rFonts w:ascii="Calibri" w:hAnsi="Calibri" w:cs="Calibri"/>
          <w:sz w:val="22"/>
          <w:lang w:val="es-ES_tradnl"/>
        </w:rPr>
        <w:t xml:space="preserve"> - Pablo, ¿cuál es ______ estuche?</w:t>
      </w:r>
    </w:p>
    <w:p w:rsidR="009B5C99" w:rsidRPr="009B5C99" w:rsidRDefault="009B5C99" w:rsidP="00973F1F">
      <w:pPr>
        <w:spacing w:line="276" w:lineRule="auto"/>
        <w:ind w:firstLine="567"/>
        <w:jc w:val="both"/>
        <w:rPr>
          <w:rFonts w:ascii="Calibri" w:hAnsi="Calibri" w:cs="Calibri"/>
          <w:sz w:val="22"/>
          <w:lang w:val="es-ES_tradnl"/>
        </w:rPr>
      </w:pPr>
      <w:r w:rsidRPr="009B5C99">
        <w:rPr>
          <w:rFonts w:ascii="Calibri" w:hAnsi="Calibri" w:cs="Calibri"/>
          <w:sz w:val="22"/>
          <w:lang w:val="es-ES_tradnl"/>
        </w:rPr>
        <w:t xml:space="preserve">    - ______ estuche es el azul.</w:t>
      </w:r>
    </w:p>
    <w:p w:rsidR="009B5C99" w:rsidRPr="009B5C99" w:rsidRDefault="009B5C99" w:rsidP="00973F1F">
      <w:pPr>
        <w:spacing w:line="276" w:lineRule="auto"/>
        <w:ind w:firstLine="567"/>
        <w:jc w:val="both"/>
        <w:rPr>
          <w:rFonts w:ascii="Calibri" w:hAnsi="Calibri" w:cs="Calibri"/>
          <w:sz w:val="22"/>
          <w:lang w:val="es-ES_tradnl"/>
        </w:rPr>
      </w:pPr>
      <w:r w:rsidRPr="009B5C99">
        <w:rPr>
          <w:rFonts w:ascii="Calibri" w:hAnsi="Calibri" w:cs="Calibri"/>
          <w:b/>
          <w:sz w:val="22"/>
          <w:lang w:val="es-ES_tradnl"/>
        </w:rPr>
        <w:t>b.</w:t>
      </w:r>
      <w:r w:rsidRPr="009B5C99">
        <w:rPr>
          <w:rFonts w:ascii="Calibri" w:hAnsi="Calibri" w:cs="Calibri"/>
          <w:sz w:val="22"/>
          <w:lang w:val="es-ES_tradnl"/>
        </w:rPr>
        <w:t xml:space="preserve"> - Laura y Ana, ¿dónde están _________  libros?</w:t>
      </w:r>
    </w:p>
    <w:p w:rsidR="009B5C99" w:rsidRPr="009B5C99" w:rsidRDefault="009B5C99" w:rsidP="00973F1F">
      <w:pPr>
        <w:spacing w:line="276" w:lineRule="auto"/>
        <w:ind w:firstLine="567"/>
        <w:jc w:val="both"/>
        <w:rPr>
          <w:rFonts w:ascii="Calibri" w:hAnsi="Calibri" w:cs="Calibri"/>
          <w:sz w:val="22"/>
          <w:lang w:val="es-ES_tradnl"/>
        </w:rPr>
      </w:pPr>
      <w:r w:rsidRPr="009B5C99">
        <w:rPr>
          <w:rFonts w:ascii="Calibri" w:hAnsi="Calibri" w:cs="Calibri"/>
          <w:sz w:val="22"/>
          <w:lang w:val="es-ES_tradnl"/>
        </w:rPr>
        <w:t xml:space="preserve">     - _________ libros están en la mochila.</w:t>
      </w:r>
    </w:p>
    <w:p w:rsidR="009B5C99" w:rsidRPr="009B5C99" w:rsidRDefault="009B5C99" w:rsidP="00973F1F">
      <w:pPr>
        <w:spacing w:line="276" w:lineRule="auto"/>
        <w:ind w:firstLine="567"/>
        <w:jc w:val="both"/>
        <w:rPr>
          <w:rFonts w:ascii="Calibri" w:hAnsi="Calibri" w:cs="Calibri"/>
          <w:sz w:val="22"/>
          <w:lang w:val="es-ES_tradnl"/>
        </w:rPr>
      </w:pPr>
      <w:r w:rsidRPr="009B5C99">
        <w:rPr>
          <w:rFonts w:ascii="Calibri" w:hAnsi="Calibri" w:cs="Calibri"/>
          <w:b/>
          <w:sz w:val="22"/>
          <w:lang w:val="es-ES_tradnl"/>
        </w:rPr>
        <w:t>c.</w:t>
      </w:r>
      <w:r w:rsidRPr="009B5C99">
        <w:rPr>
          <w:rFonts w:ascii="Calibri" w:hAnsi="Calibri" w:cs="Calibri"/>
          <w:sz w:val="22"/>
          <w:lang w:val="es-ES_tradnl"/>
        </w:rPr>
        <w:t xml:space="preserve"> - Señor Ramos, ¿dónde viven ______ hijos?</w:t>
      </w:r>
    </w:p>
    <w:p w:rsidR="009B5C99" w:rsidRPr="009B5C99" w:rsidRDefault="009B5C99" w:rsidP="00973F1F">
      <w:pPr>
        <w:spacing w:line="276" w:lineRule="auto"/>
        <w:ind w:firstLine="567"/>
        <w:jc w:val="both"/>
        <w:rPr>
          <w:rFonts w:ascii="Calibri" w:hAnsi="Calibri" w:cs="Calibri"/>
          <w:sz w:val="22"/>
          <w:lang w:val="es-ES_tradnl"/>
        </w:rPr>
      </w:pPr>
      <w:r w:rsidRPr="009B5C99">
        <w:rPr>
          <w:rFonts w:ascii="Calibri" w:hAnsi="Calibri" w:cs="Calibri"/>
          <w:sz w:val="22"/>
          <w:lang w:val="es-ES_tradnl"/>
        </w:rPr>
        <w:t xml:space="preserve">     - ________ hijos viven en Barcelona.</w:t>
      </w:r>
    </w:p>
    <w:p w:rsidR="009B5C99" w:rsidRPr="009B5C99" w:rsidRDefault="009B5C99" w:rsidP="00973F1F">
      <w:pPr>
        <w:spacing w:line="276" w:lineRule="auto"/>
        <w:ind w:firstLine="567"/>
        <w:jc w:val="both"/>
        <w:rPr>
          <w:rFonts w:ascii="Calibri" w:hAnsi="Calibri" w:cs="Calibri"/>
          <w:sz w:val="22"/>
          <w:lang w:val="es-ES_tradnl"/>
        </w:rPr>
      </w:pPr>
    </w:p>
    <w:p w:rsidR="009B5C99" w:rsidRPr="009B5C99" w:rsidRDefault="009B5C99" w:rsidP="00973F1F">
      <w:pPr>
        <w:spacing w:line="276" w:lineRule="auto"/>
        <w:jc w:val="both"/>
        <w:rPr>
          <w:rFonts w:ascii="Calibri" w:hAnsi="Calibri" w:cs="Calibri"/>
          <w:b/>
          <w:sz w:val="22"/>
          <w:lang w:val="es-ES_tradnl"/>
        </w:rPr>
      </w:pPr>
      <w:r w:rsidRPr="009B5C99">
        <w:rPr>
          <w:rFonts w:ascii="Calibri" w:hAnsi="Calibri" w:cs="Calibri"/>
          <w:b/>
          <w:sz w:val="22"/>
          <w:lang w:val="es-ES_tradnl"/>
        </w:rPr>
        <w:t>3. Completa con la forma adecuada del presente.</w:t>
      </w:r>
    </w:p>
    <w:p w:rsidR="009B5C99" w:rsidRPr="009B5C99" w:rsidRDefault="009B5C99" w:rsidP="00973F1F">
      <w:pPr>
        <w:spacing w:line="276" w:lineRule="auto"/>
        <w:ind w:firstLine="567"/>
        <w:jc w:val="both"/>
        <w:rPr>
          <w:rFonts w:ascii="Calibri" w:hAnsi="Calibri" w:cs="Calibri"/>
          <w:sz w:val="22"/>
          <w:lang w:val="es-ES_tradnl"/>
        </w:rPr>
      </w:pPr>
      <w:r w:rsidRPr="009B5C99">
        <w:rPr>
          <w:rFonts w:ascii="Calibri" w:hAnsi="Calibri" w:cs="Calibri"/>
          <w:sz w:val="22"/>
          <w:lang w:val="es-ES_tradnl"/>
        </w:rPr>
        <w:t>Tú ______________ (despertarse) a las 6 por la mañana.  Tú y tu hermano ____________(poner) la mesa y ______________ (desayunar) con vuestros padres. Vosotros _______________ (salir) de casa a las 7.  Tu hermana _________________ (preferir) coger el autobús y tú ____________ (ir) a pie al colegio. Las clases _____________________ (comenzar) a las 8 y media. Al final del día, todos los jóvenes ______________ (volver) a casa y ______________(hacer) los deberes.  Todos ______________ (estar) muy fatigado, ___________(cenar) y ________________ (acostarse)  temprano.</w:t>
      </w:r>
    </w:p>
    <w:p w:rsidR="009B5C99" w:rsidRPr="009B5C99" w:rsidRDefault="009B5C99" w:rsidP="00973F1F">
      <w:pPr>
        <w:spacing w:line="276" w:lineRule="auto"/>
        <w:jc w:val="both"/>
        <w:rPr>
          <w:rFonts w:ascii="Calibri" w:hAnsi="Calibri" w:cs="Calibri"/>
          <w:b/>
          <w:sz w:val="22"/>
          <w:lang w:val="es-ES_tradnl"/>
        </w:rPr>
      </w:pPr>
      <w:r w:rsidRPr="009B5C99">
        <w:rPr>
          <w:rFonts w:ascii="Calibri" w:hAnsi="Calibri" w:cs="Calibri"/>
          <w:b/>
          <w:sz w:val="22"/>
          <w:lang w:val="es-ES_tradnl"/>
        </w:rPr>
        <w:t>4. Escribe las fechas.</w:t>
      </w:r>
    </w:p>
    <w:p w:rsidR="009B5C99" w:rsidRPr="009B5C99" w:rsidRDefault="009B5C99" w:rsidP="00973F1F">
      <w:pPr>
        <w:spacing w:line="276" w:lineRule="auto"/>
        <w:jc w:val="both"/>
        <w:rPr>
          <w:rFonts w:ascii="Calibri" w:hAnsi="Calibri" w:cs="Calibri"/>
          <w:sz w:val="22"/>
          <w:lang w:val="es-ES_tradnl"/>
        </w:rPr>
      </w:pPr>
      <w:r w:rsidRPr="009B5C99">
        <w:rPr>
          <w:rFonts w:ascii="Calibri" w:hAnsi="Calibri" w:cs="Calibri"/>
          <w:sz w:val="22"/>
          <w:lang w:val="es-ES_tradnl"/>
        </w:rPr>
        <w:t xml:space="preserve">    a. 30/07 ______________________________ </w:t>
      </w:r>
    </w:p>
    <w:p w:rsidR="009B5C99" w:rsidRPr="009B5C99" w:rsidRDefault="009B5C99" w:rsidP="00973F1F">
      <w:pPr>
        <w:spacing w:line="276" w:lineRule="auto"/>
        <w:jc w:val="both"/>
        <w:rPr>
          <w:rFonts w:ascii="Calibri" w:hAnsi="Calibri" w:cs="Calibri"/>
          <w:sz w:val="22"/>
          <w:lang w:val="es-ES_tradnl"/>
        </w:rPr>
      </w:pPr>
      <w:r w:rsidRPr="009B5C99">
        <w:rPr>
          <w:rFonts w:ascii="Calibri" w:hAnsi="Calibri" w:cs="Calibri"/>
          <w:sz w:val="22"/>
          <w:lang w:val="es-ES_tradnl"/>
        </w:rPr>
        <w:t xml:space="preserve">    b. 22/05 ______________________________</w:t>
      </w:r>
    </w:p>
    <w:p w:rsidR="009B5C99" w:rsidRPr="009B5C99" w:rsidRDefault="009B5C99" w:rsidP="00973F1F">
      <w:pPr>
        <w:spacing w:line="276" w:lineRule="auto"/>
        <w:jc w:val="both"/>
        <w:rPr>
          <w:rFonts w:ascii="Calibri" w:hAnsi="Calibri" w:cs="Calibri"/>
          <w:sz w:val="22"/>
          <w:lang w:val="es-ES_tradnl"/>
        </w:rPr>
      </w:pPr>
      <w:r w:rsidRPr="009B5C99">
        <w:rPr>
          <w:rFonts w:ascii="Calibri" w:hAnsi="Calibri" w:cs="Calibri"/>
          <w:sz w:val="22"/>
          <w:lang w:val="es-ES_tradnl"/>
        </w:rPr>
        <w:t xml:space="preserve">    c. 18/12 ______________________________</w:t>
      </w:r>
    </w:p>
    <w:p w:rsidR="009B5C99" w:rsidRPr="009B5C99" w:rsidRDefault="009B5C99" w:rsidP="00973F1F">
      <w:pPr>
        <w:spacing w:line="276" w:lineRule="auto"/>
        <w:jc w:val="both"/>
        <w:rPr>
          <w:rFonts w:ascii="Calibri" w:hAnsi="Calibri" w:cs="Calibri"/>
          <w:sz w:val="22"/>
          <w:lang w:val="es-ES_tradnl"/>
        </w:rPr>
      </w:pPr>
      <w:r w:rsidRPr="009B5C99">
        <w:rPr>
          <w:rFonts w:ascii="Calibri" w:hAnsi="Calibri" w:cs="Calibri"/>
          <w:sz w:val="22"/>
          <w:lang w:val="es-ES_tradnl"/>
        </w:rPr>
        <w:t xml:space="preserve">    d. 05/04 ______________________________</w:t>
      </w:r>
    </w:p>
    <w:p w:rsidR="009B5C99" w:rsidRPr="009B5C99" w:rsidRDefault="009B5C99" w:rsidP="009B5C99">
      <w:pPr>
        <w:spacing w:line="276" w:lineRule="auto"/>
        <w:rPr>
          <w:rFonts w:ascii="Calibri" w:hAnsi="Calibri" w:cs="Calibri"/>
          <w:sz w:val="22"/>
          <w:lang w:val="es-ES_tradnl"/>
        </w:rPr>
      </w:pPr>
    </w:p>
    <w:p w:rsidR="009B5C99" w:rsidRPr="009B5C99" w:rsidRDefault="009B5C99" w:rsidP="00973F1F">
      <w:pPr>
        <w:spacing w:line="276" w:lineRule="auto"/>
        <w:jc w:val="both"/>
        <w:rPr>
          <w:rFonts w:ascii="Calibri" w:hAnsi="Calibri" w:cs="Calibri"/>
          <w:lang w:val="es-ES_tradnl"/>
        </w:rPr>
      </w:pPr>
      <w:r w:rsidRPr="009B5C99">
        <w:rPr>
          <w:rFonts w:ascii="Calibri" w:hAnsi="Calibri" w:cs="Calibri"/>
          <w:b/>
          <w:lang w:val="es-ES_tradnl"/>
        </w:rPr>
        <w:t>5.</w:t>
      </w:r>
      <w:r w:rsidRPr="009B5C99">
        <w:rPr>
          <w:rFonts w:ascii="Calibri" w:hAnsi="Calibri" w:cs="Arial"/>
          <w:b/>
          <w:lang w:val="es-ES_tradnl"/>
        </w:rPr>
        <w:t xml:space="preserve"> Elige la opción correcta de los números.</w:t>
      </w:r>
    </w:p>
    <w:p w:rsidR="009B5C99" w:rsidRPr="00695EB1" w:rsidRDefault="009B5C99" w:rsidP="00096294">
      <w:pPr>
        <w:pStyle w:val="PargrafodaLista"/>
        <w:numPr>
          <w:ilvl w:val="0"/>
          <w:numId w:val="66"/>
        </w:numPr>
        <w:spacing w:before="0" w:after="0" w:line="276" w:lineRule="auto"/>
        <w:jc w:val="both"/>
        <w:rPr>
          <w:rFonts w:ascii="Calibri" w:hAnsi="Calibri" w:cs="Arial"/>
          <w:szCs w:val="24"/>
          <w:lang w:val="es-ES"/>
        </w:rPr>
      </w:pPr>
      <w:r w:rsidRPr="00695EB1">
        <w:rPr>
          <w:rFonts w:ascii="Calibri" w:hAnsi="Calibri" w:cs="Arial"/>
          <w:szCs w:val="24"/>
          <w:lang w:val="es-ES"/>
        </w:rPr>
        <w:lastRenderedPageBreak/>
        <w:t xml:space="preserve">Mi tío tiene </w:t>
      </w:r>
      <w:r w:rsidRPr="00695EB1">
        <w:rPr>
          <w:rFonts w:ascii="Calibri" w:hAnsi="Calibri" w:cs="Arial"/>
          <w:b/>
          <w:szCs w:val="24"/>
          <w:lang w:val="es-ES"/>
        </w:rPr>
        <w:t xml:space="preserve">cuarenta y dos / </w:t>
      </w:r>
      <w:proofErr w:type="spellStart"/>
      <w:r w:rsidRPr="00695EB1">
        <w:rPr>
          <w:rFonts w:ascii="Calibri" w:hAnsi="Calibri" w:cs="Arial"/>
          <w:b/>
          <w:szCs w:val="24"/>
          <w:lang w:val="es-ES"/>
        </w:rPr>
        <w:t>quarenta</w:t>
      </w:r>
      <w:proofErr w:type="spellEnd"/>
      <w:r w:rsidRPr="00695EB1">
        <w:rPr>
          <w:rFonts w:ascii="Calibri" w:hAnsi="Calibri" w:cs="Arial"/>
          <w:b/>
          <w:szCs w:val="24"/>
          <w:lang w:val="es-ES"/>
        </w:rPr>
        <w:t xml:space="preserve"> y </w:t>
      </w:r>
      <w:proofErr w:type="spellStart"/>
      <w:r w:rsidRPr="00695EB1">
        <w:rPr>
          <w:rFonts w:ascii="Calibri" w:hAnsi="Calibri" w:cs="Arial"/>
          <w:b/>
          <w:szCs w:val="24"/>
          <w:lang w:val="es-ES"/>
        </w:rPr>
        <w:t>dois</w:t>
      </w:r>
      <w:proofErr w:type="spellEnd"/>
      <w:r w:rsidRPr="00695EB1">
        <w:rPr>
          <w:rFonts w:ascii="Calibri" w:hAnsi="Calibri" w:cs="Arial"/>
          <w:szCs w:val="24"/>
          <w:lang w:val="es-ES"/>
        </w:rPr>
        <w:t xml:space="preserve"> años.</w:t>
      </w:r>
    </w:p>
    <w:p w:rsidR="009B5C99" w:rsidRPr="00695EB1" w:rsidRDefault="009B5C99" w:rsidP="00096294">
      <w:pPr>
        <w:pStyle w:val="PargrafodaLista"/>
        <w:numPr>
          <w:ilvl w:val="0"/>
          <w:numId w:val="66"/>
        </w:numPr>
        <w:spacing w:before="0" w:after="0" w:line="276" w:lineRule="auto"/>
        <w:jc w:val="both"/>
        <w:rPr>
          <w:rFonts w:ascii="Calibri" w:hAnsi="Calibri" w:cs="Arial"/>
          <w:szCs w:val="24"/>
          <w:lang w:val="es-ES"/>
        </w:rPr>
      </w:pPr>
      <w:r w:rsidRPr="00695EB1">
        <w:rPr>
          <w:rFonts w:ascii="Calibri" w:hAnsi="Calibri" w:cs="Arial"/>
          <w:szCs w:val="24"/>
          <w:lang w:val="es-ES"/>
        </w:rPr>
        <w:t xml:space="preserve">Mi número de móvil empieza por </w:t>
      </w:r>
      <w:r w:rsidRPr="00695EB1">
        <w:rPr>
          <w:rFonts w:ascii="Calibri" w:hAnsi="Calibri" w:cs="Arial"/>
          <w:b/>
          <w:szCs w:val="24"/>
          <w:lang w:val="es-ES"/>
        </w:rPr>
        <w:t xml:space="preserve">sesenta y uno / </w:t>
      </w:r>
      <w:proofErr w:type="spellStart"/>
      <w:r w:rsidRPr="00695EB1">
        <w:rPr>
          <w:rFonts w:ascii="Calibri" w:hAnsi="Calibri" w:cs="Arial"/>
          <w:b/>
          <w:szCs w:val="24"/>
          <w:lang w:val="es-ES"/>
        </w:rPr>
        <w:t>sesseinta</w:t>
      </w:r>
      <w:proofErr w:type="spellEnd"/>
      <w:r w:rsidRPr="00695EB1">
        <w:rPr>
          <w:rFonts w:ascii="Calibri" w:hAnsi="Calibri" w:cs="Arial"/>
          <w:b/>
          <w:szCs w:val="24"/>
          <w:lang w:val="es-ES"/>
        </w:rPr>
        <w:t xml:space="preserve"> e uno</w:t>
      </w:r>
      <w:r w:rsidRPr="00695EB1">
        <w:rPr>
          <w:rFonts w:ascii="Calibri" w:hAnsi="Calibri" w:cs="Arial"/>
          <w:szCs w:val="24"/>
          <w:lang w:val="es-ES"/>
        </w:rPr>
        <w:t>.</w:t>
      </w:r>
    </w:p>
    <w:p w:rsidR="009B5C99" w:rsidRPr="00695EB1" w:rsidRDefault="009B5C99" w:rsidP="00096294">
      <w:pPr>
        <w:pStyle w:val="PargrafodaLista"/>
        <w:numPr>
          <w:ilvl w:val="0"/>
          <w:numId w:val="66"/>
        </w:numPr>
        <w:spacing w:before="0" w:after="0" w:line="276" w:lineRule="auto"/>
        <w:jc w:val="both"/>
        <w:rPr>
          <w:rFonts w:ascii="Calibri" w:hAnsi="Calibri" w:cs="Arial"/>
          <w:szCs w:val="24"/>
          <w:lang w:val="es-ES"/>
        </w:rPr>
      </w:pPr>
      <w:r w:rsidRPr="00695EB1">
        <w:rPr>
          <w:rFonts w:ascii="Calibri" w:hAnsi="Calibri" w:cs="Arial"/>
          <w:szCs w:val="24"/>
          <w:lang w:val="es-ES"/>
        </w:rPr>
        <w:t xml:space="preserve">Este libro tiene </w:t>
      </w:r>
      <w:proofErr w:type="spellStart"/>
      <w:r w:rsidRPr="00695EB1">
        <w:rPr>
          <w:rFonts w:ascii="Calibri" w:hAnsi="Calibri" w:cs="Arial"/>
          <w:b/>
          <w:szCs w:val="24"/>
          <w:lang w:val="es-ES"/>
        </w:rPr>
        <w:t>cinquenta</w:t>
      </w:r>
      <w:proofErr w:type="spellEnd"/>
      <w:r w:rsidRPr="00695EB1">
        <w:rPr>
          <w:rFonts w:ascii="Calibri" w:hAnsi="Calibri" w:cs="Arial"/>
          <w:b/>
          <w:szCs w:val="24"/>
          <w:lang w:val="es-ES"/>
        </w:rPr>
        <w:t xml:space="preserve"> e nove / cincuenta y nueve</w:t>
      </w:r>
      <w:r w:rsidRPr="00695EB1">
        <w:rPr>
          <w:rFonts w:ascii="Calibri" w:hAnsi="Calibri" w:cs="Arial"/>
          <w:szCs w:val="24"/>
          <w:lang w:val="es-ES"/>
        </w:rPr>
        <w:t xml:space="preserve"> páginas.</w:t>
      </w:r>
    </w:p>
    <w:p w:rsidR="009B5C99" w:rsidRPr="00695EB1" w:rsidRDefault="009B5C99" w:rsidP="00096294">
      <w:pPr>
        <w:pStyle w:val="PargrafodaLista"/>
        <w:numPr>
          <w:ilvl w:val="0"/>
          <w:numId w:val="66"/>
        </w:numPr>
        <w:spacing w:before="0" w:after="0" w:line="276" w:lineRule="auto"/>
        <w:jc w:val="both"/>
        <w:rPr>
          <w:rFonts w:ascii="Calibri" w:hAnsi="Calibri" w:cs="Arial"/>
          <w:szCs w:val="24"/>
          <w:lang w:val="es-ES"/>
        </w:rPr>
      </w:pPr>
      <w:r w:rsidRPr="00695EB1">
        <w:rPr>
          <w:rFonts w:ascii="Calibri" w:hAnsi="Calibri" w:cs="Arial"/>
          <w:szCs w:val="24"/>
          <w:lang w:val="es-ES"/>
        </w:rPr>
        <w:t xml:space="preserve">El café cuesta </w:t>
      </w:r>
      <w:proofErr w:type="spellStart"/>
      <w:r w:rsidRPr="00695EB1">
        <w:rPr>
          <w:rFonts w:ascii="Calibri" w:hAnsi="Calibri" w:cs="Arial"/>
          <w:b/>
          <w:szCs w:val="24"/>
          <w:lang w:val="es-ES"/>
        </w:rPr>
        <w:t>seteinta</w:t>
      </w:r>
      <w:proofErr w:type="spellEnd"/>
      <w:r w:rsidRPr="00695EB1">
        <w:rPr>
          <w:rFonts w:ascii="Calibri" w:hAnsi="Calibri" w:cs="Arial"/>
          <w:b/>
          <w:szCs w:val="24"/>
          <w:lang w:val="es-ES"/>
        </w:rPr>
        <w:t xml:space="preserve"> e sete / setenta y siete</w:t>
      </w:r>
      <w:r w:rsidRPr="00695EB1">
        <w:rPr>
          <w:rFonts w:ascii="Calibri" w:hAnsi="Calibri" w:cs="Arial"/>
          <w:szCs w:val="24"/>
          <w:lang w:val="es-ES"/>
        </w:rPr>
        <w:t xml:space="preserve"> céntimos en este bar.</w:t>
      </w:r>
    </w:p>
    <w:p w:rsidR="009B5C99" w:rsidRPr="00695EB1" w:rsidRDefault="009B5C99" w:rsidP="00096294">
      <w:pPr>
        <w:pStyle w:val="PargrafodaLista"/>
        <w:numPr>
          <w:ilvl w:val="0"/>
          <w:numId w:val="66"/>
        </w:numPr>
        <w:spacing w:before="0" w:after="0" w:line="276" w:lineRule="auto"/>
        <w:jc w:val="both"/>
        <w:rPr>
          <w:rFonts w:ascii="Calibri" w:hAnsi="Calibri" w:cs="Arial"/>
          <w:szCs w:val="24"/>
          <w:lang w:val="es-ES"/>
        </w:rPr>
      </w:pPr>
      <w:r w:rsidRPr="00695EB1">
        <w:rPr>
          <w:rFonts w:ascii="Calibri" w:hAnsi="Calibri" w:cs="Arial"/>
          <w:szCs w:val="24"/>
          <w:lang w:val="es-ES"/>
        </w:rPr>
        <w:t xml:space="preserve">¿Tienen zapatos de la talla </w:t>
      </w:r>
      <w:proofErr w:type="spellStart"/>
      <w:r w:rsidRPr="00695EB1">
        <w:rPr>
          <w:rFonts w:ascii="Calibri" w:hAnsi="Calibri" w:cs="Arial"/>
          <w:b/>
          <w:szCs w:val="24"/>
          <w:lang w:val="es-ES"/>
        </w:rPr>
        <w:t>trinta</w:t>
      </w:r>
      <w:proofErr w:type="spellEnd"/>
      <w:r w:rsidRPr="00695EB1">
        <w:rPr>
          <w:rFonts w:ascii="Calibri" w:hAnsi="Calibri" w:cs="Arial"/>
          <w:b/>
          <w:szCs w:val="24"/>
          <w:lang w:val="es-ES"/>
        </w:rPr>
        <w:t xml:space="preserve"> e </w:t>
      </w:r>
      <w:proofErr w:type="spellStart"/>
      <w:r w:rsidRPr="00695EB1">
        <w:rPr>
          <w:rFonts w:ascii="Calibri" w:hAnsi="Calibri" w:cs="Arial"/>
          <w:b/>
          <w:szCs w:val="24"/>
          <w:lang w:val="es-ES"/>
        </w:rPr>
        <w:t>trés</w:t>
      </w:r>
      <w:proofErr w:type="spellEnd"/>
      <w:r w:rsidRPr="00695EB1">
        <w:rPr>
          <w:rFonts w:ascii="Calibri" w:hAnsi="Calibri" w:cs="Arial"/>
          <w:b/>
          <w:szCs w:val="24"/>
          <w:lang w:val="es-ES"/>
        </w:rPr>
        <w:t xml:space="preserve"> / treinta</w:t>
      </w:r>
      <w:r w:rsidRPr="00695EB1">
        <w:rPr>
          <w:rFonts w:ascii="Calibri" w:hAnsi="Calibri" w:cs="Arial"/>
          <w:szCs w:val="24"/>
          <w:lang w:val="es-ES"/>
        </w:rPr>
        <w:t xml:space="preserve"> </w:t>
      </w:r>
      <w:r w:rsidRPr="00695EB1">
        <w:rPr>
          <w:rFonts w:ascii="Calibri" w:hAnsi="Calibri" w:cs="Arial"/>
          <w:b/>
          <w:szCs w:val="24"/>
          <w:lang w:val="es-ES"/>
        </w:rPr>
        <w:t>y tres</w:t>
      </w:r>
      <w:r w:rsidRPr="00695EB1">
        <w:rPr>
          <w:rFonts w:ascii="Calibri" w:hAnsi="Calibri" w:cs="Arial"/>
          <w:szCs w:val="24"/>
          <w:lang w:val="es-ES"/>
        </w:rPr>
        <w:t>?</w:t>
      </w:r>
    </w:p>
    <w:p w:rsidR="009B5C99" w:rsidRPr="00695EB1" w:rsidRDefault="009B5C99" w:rsidP="00096294">
      <w:pPr>
        <w:pStyle w:val="PargrafodaLista"/>
        <w:numPr>
          <w:ilvl w:val="0"/>
          <w:numId w:val="66"/>
        </w:numPr>
        <w:spacing w:before="0" w:after="0" w:line="276" w:lineRule="auto"/>
        <w:jc w:val="both"/>
        <w:rPr>
          <w:rFonts w:ascii="Calibri" w:hAnsi="Calibri" w:cs="Arial"/>
          <w:szCs w:val="24"/>
          <w:lang w:val="es-ES"/>
        </w:rPr>
      </w:pPr>
      <w:r w:rsidRPr="00695EB1">
        <w:rPr>
          <w:rFonts w:ascii="Calibri" w:hAnsi="Calibri" w:cs="Arial"/>
          <w:szCs w:val="24"/>
          <w:lang w:val="es-ES"/>
        </w:rPr>
        <w:t xml:space="preserve">El límite de velocidad en esta carretera es de </w:t>
      </w:r>
      <w:proofErr w:type="spellStart"/>
      <w:r w:rsidRPr="00695EB1">
        <w:rPr>
          <w:rFonts w:ascii="Calibri" w:hAnsi="Calibri" w:cs="Arial"/>
          <w:b/>
          <w:szCs w:val="24"/>
          <w:lang w:val="es-ES"/>
        </w:rPr>
        <w:t>nueveinta</w:t>
      </w:r>
      <w:proofErr w:type="spellEnd"/>
      <w:r w:rsidRPr="00695EB1">
        <w:rPr>
          <w:rFonts w:ascii="Calibri" w:hAnsi="Calibri" w:cs="Arial"/>
          <w:b/>
          <w:szCs w:val="24"/>
          <w:lang w:val="es-ES"/>
        </w:rPr>
        <w:t xml:space="preserve"> y nove / noventa y nueve</w:t>
      </w:r>
      <w:r w:rsidRPr="00695EB1">
        <w:rPr>
          <w:rFonts w:ascii="Calibri" w:hAnsi="Calibri" w:cs="Arial"/>
          <w:szCs w:val="24"/>
          <w:lang w:val="es-ES"/>
        </w:rPr>
        <w:t xml:space="preserve"> por hora.</w:t>
      </w:r>
    </w:p>
    <w:p w:rsidR="009B5C99" w:rsidRDefault="009B5C99" w:rsidP="009B5C99">
      <w:pPr>
        <w:pStyle w:val="PargrafodaLista"/>
        <w:spacing w:after="0"/>
        <w:ind w:left="0"/>
        <w:rPr>
          <w:rFonts w:cs="Arial"/>
          <w:b/>
          <w:szCs w:val="24"/>
          <w:lang w:val="es-ES"/>
        </w:rPr>
      </w:pPr>
    </w:p>
    <w:p w:rsidR="009B5C99" w:rsidRDefault="003D3051" w:rsidP="009B5C99">
      <w:pPr>
        <w:pStyle w:val="PargrafodaLista"/>
        <w:spacing w:after="0"/>
        <w:ind w:left="0"/>
        <w:rPr>
          <w:rFonts w:cs="Arial"/>
          <w:b/>
          <w:szCs w:val="24"/>
          <w:lang w:val="es-ES"/>
        </w:rPr>
      </w:pPr>
      <w:r>
        <w:rPr>
          <w:noProof/>
          <w:lang w:eastAsia="pt-PT"/>
        </w:rPr>
        <w:drawing>
          <wp:anchor distT="0" distB="0" distL="114300" distR="114300" simplePos="0" relativeHeight="251695616" behindDoc="1" locked="0" layoutInCell="1" allowOverlap="1" wp14:anchorId="7A511792" wp14:editId="14022504">
            <wp:simplePos x="0" y="0"/>
            <wp:positionH relativeFrom="column">
              <wp:posOffset>4886325</wp:posOffset>
            </wp:positionH>
            <wp:positionV relativeFrom="paragraph">
              <wp:posOffset>17780</wp:posOffset>
            </wp:positionV>
            <wp:extent cx="899160" cy="1543685"/>
            <wp:effectExtent l="0" t="0" r="0" b="0"/>
            <wp:wrapTight wrapText="bothSides">
              <wp:wrapPolygon edited="0">
                <wp:start x="0" y="0"/>
                <wp:lineTo x="0" y="21325"/>
                <wp:lineTo x="21051" y="21325"/>
                <wp:lineTo x="21051" y="0"/>
                <wp:lineTo x="0" y="0"/>
              </wp:wrapPolygon>
            </wp:wrapTight>
            <wp:docPr id="47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99160" cy="1543685"/>
                    </a:xfrm>
                    <a:prstGeom prst="rect">
                      <a:avLst/>
                    </a:prstGeom>
                    <a:noFill/>
                    <a:ln>
                      <a:noFill/>
                    </a:ln>
                  </pic:spPr>
                </pic:pic>
              </a:graphicData>
            </a:graphic>
          </wp:anchor>
        </w:drawing>
      </w:r>
      <w:r>
        <w:rPr>
          <w:noProof/>
          <w:lang w:eastAsia="pt-PT"/>
        </w:rPr>
        <w:drawing>
          <wp:anchor distT="0" distB="0" distL="114300" distR="114300" simplePos="0" relativeHeight="251693568" behindDoc="1" locked="0" layoutInCell="1" allowOverlap="1" wp14:anchorId="3152D05D" wp14:editId="51104551">
            <wp:simplePos x="0" y="0"/>
            <wp:positionH relativeFrom="column">
              <wp:posOffset>137160</wp:posOffset>
            </wp:positionH>
            <wp:positionV relativeFrom="paragraph">
              <wp:posOffset>209550</wp:posOffset>
            </wp:positionV>
            <wp:extent cx="1333500" cy="1447800"/>
            <wp:effectExtent l="0" t="0" r="0" b="0"/>
            <wp:wrapTight wrapText="bothSides">
              <wp:wrapPolygon edited="0">
                <wp:start x="0" y="0"/>
                <wp:lineTo x="0" y="21316"/>
                <wp:lineTo x="21291" y="21316"/>
                <wp:lineTo x="21291" y="0"/>
                <wp:lineTo x="0" y="0"/>
              </wp:wrapPolygon>
            </wp:wrapTight>
            <wp:docPr id="47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33500" cy="1447800"/>
                    </a:xfrm>
                    <a:prstGeom prst="rect">
                      <a:avLst/>
                    </a:prstGeom>
                    <a:noFill/>
                    <a:ln>
                      <a:noFill/>
                    </a:ln>
                  </pic:spPr>
                </pic:pic>
              </a:graphicData>
            </a:graphic>
          </wp:anchor>
        </w:drawing>
      </w:r>
      <w:r w:rsidR="009B5C99">
        <w:rPr>
          <w:rFonts w:cs="Arial"/>
          <w:b/>
          <w:szCs w:val="24"/>
          <w:lang w:val="es-ES"/>
        </w:rPr>
        <w:t>6. ¿Qué hacen  ellos?</w:t>
      </w:r>
    </w:p>
    <w:p w:rsidR="009B5C99" w:rsidRPr="002214F3" w:rsidRDefault="003D3051" w:rsidP="009B5C99">
      <w:pPr>
        <w:pStyle w:val="PargrafodaLista"/>
        <w:spacing w:after="0"/>
        <w:ind w:left="0"/>
        <w:rPr>
          <w:rFonts w:cs="Arial"/>
          <w:b/>
          <w:szCs w:val="24"/>
          <w:lang w:val="es-ES"/>
        </w:rPr>
      </w:pPr>
      <w:r>
        <w:rPr>
          <w:noProof/>
          <w:lang w:eastAsia="pt-PT"/>
        </w:rPr>
        <w:drawing>
          <wp:anchor distT="0" distB="0" distL="114300" distR="114300" simplePos="0" relativeHeight="251694592" behindDoc="1" locked="0" layoutInCell="1" allowOverlap="1" wp14:anchorId="784023D7" wp14:editId="4FABF321">
            <wp:simplePos x="0" y="0"/>
            <wp:positionH relativeFrom="column">
              <wp:posOffset>800100</wp:posOffset>
            </wp:positionH>
            <wp:positionV relativeFrom="paragraph">
              <wp:posOffset>71120</wp:posOffset>
            </wp:positionV>
            <wp:extent cx="1152525" cy="1276350"/>
            <wp:effectExtent l="0" t="0" r="9525" b="0"/>
            <wp:wrapTight wrapText="bothSides">
              <wp:wrapPolygon edited="0">
                <wp:start x="0" y="0"/>
                <wp:lineTo x="0" y="21278"/>
                <wp:lineTo x="21421" y="21278"/>
                <wp:lineTo x="21421" y="0"/>
                <wp:lineTo x="0" y="0"/>
              </wp:wrapPolygon>
            </wp:wrapTight>
            <wp:docPr id="47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152525" cy="1276350"/>
                    </a:xfrm>
                    <a:prstGeom prst="rect">
                      <a:avLst/>
                    </a:prstGeom>
                    <a:noFill/>
                    <a:ln>
                      <a:noFill/>
                    </a:ln>
                  </pic:spPr>
                </pic:pic>
              </a:graphicData>
            </a:graphic>
          </wp:anchor>
        </w:drawing>
      </w:r>
    </w:p>
    <w:p w:rsidR="009B5C99" w:rsidRPr="00CD3DFA" w:rsidRDefault="009B5C99" w:rsidP="009B5C99">
      <w:pPr>
        <w:rPr>
          <w:rFonts w:ascii="Calibri" w:hAnsi="Calibri" w:cs="Calibri"/>
        </w:rPr>
      </w:pPr>
      <w:r w:rsidRPr="00CD3DFA">
        <w:rPr>
          <w:rFonts w:ascii="Calibri" w:hAnsi="Calibri" w:cs="Calibri"/>
        </w:rPr>
        <w:t xml:space="preserve"> </w:t>
      </w:r>
    </w:p>
    <w:p w:rsidR="009B5C99" w:rsidRDefault="009B5C99" w:rsidP="009B5C99">
      <w:pPr>
        <w:rPr>
          <w:rFonts w:ascii="Calibri" w:hAnsi="Calibri" w:cs="Calibri"/>
          <w:b/>
          <w:sz w:val="22"/>
        </w:rPr>
      </w:pPr>
    </w:p>
    <w:p w:rsidR="009B5C99" w:rsidRDefault="009B5C99" w:rsidP="009B5C99">
      <w:pPr>
        <w:rPr>
          <w:rFonts w:ascii="Calibri" w:hAnsi="Calibri" w:cs="Calibri"/>
          <w:b/>
          <w:sz w:val="22"/>
        </w:rPr>
      </w:pPr>
    </w:p>
    <w:p w:rsidR="009B5C99" w:rsidRDefault="009B5C99" w:rsidP="009B5C99">
      <w:pPr>
        <w:rPr>
          <w:rFonts w:ascii="Calibri" w:hAnsi="Calibri" w:cs="Calibri"/>
          <w:b/>
          <w:sz w:val="22"/>
        </w:rPr>
      </w:pPr>
    </w:p>
    <w:p w:rsidR="009B5C99" w:rsidRPr="009B5C99" w:rsidRDefault="009B5C99" w:rsidP="00096294">
      <w:pPr>
        <w:widowControl w:val="0"/>
        <w:numPr>
          <w:ilvl w:val="0"/>
          <w:numId w:val="67"/>
        </w:numPr>
        <w:spacing w:before="0" w:after="0" w:line="240" w:lineRule="auto"/>
        <w:rPr>
          <w:rFonts w:ascii="Calibri" w:hAnsi="Calibri" w:cs="Calibri"/>
          <w:b/>
          <w:sz w:val="22"/>
          <w:lang w:val="es-ES_tradnl"/>
        </w:rPr>
      </w:pPr>
      <w:r w:rsidRPr="009B5C99">
        <w:rPr>
          <w:rFonts w:ascii="Calibri" w:hAnsi="Calibri" w:cs="Calibri"/>
          <w:sz w:val="22"/>
          <w:lang w:val="es-ES_tradnl"/>
        </w:rPr>
        <w:t>_______________________</w:t>
      </w:r>
      <w:r w:rsidRPr="009B5C99">
        <w:rPr>
          <w:rFonts w:ascii="Calibri" w:hAnsi="Calibri" w:cs="Calibri"/>
          <w:sz w:val="22"/>
          <w:lang w:val="es-ES_tradnl"/>
        </w:rPr>
        <w:tab/>
        <w:t xml:space="preserve">         </w:t>
      </w:r>
      <w:r w:rsidRPr="009B5C99">
        <w:rPr>
          <w:rFonts w:ascii="Calibri" w:hAnsi="Calibri" w:cs="Calibri"/>
          <w:b/>
          <w:sz w:val="22"/>
          <w:lang w:val="es-ES_tradnl"/>
        </w:rPr>
        <w:t>b.</w:t>
      </w:r>
      <w:r>
        <w:rPr>
          <w:rFonts w:ascii="Calibri" w:hAnsi="Calibri" w:cs="Calibri"/>
          <w:sz w:val="22"/>
          <w:lang w:val="es-ES_tradnl"/>
        </w:rPr>
        <w:t xml:space="preserve">_______________________ </w:t>
      </w:r>
      <w:r w:rsidRPr="009B5C99">
        <w:rPr>
          <w:rFonts w:ascii="Calibri" w:hAnsi="Calibri" w:cs="Calibri"/>
          <w:sz w:val="22"/>
          <w:lang w:val="es-ES_tradnl"/>
        </w:rPr>
        <w:t>c. _________</w:t>
      </w:r>
      <w:r>
        <w:rPr>
          <w:rFonts w:ascii="Calibri" w:hAnsi="Calibri" w:cs="Calibri"/>
          <w:sz w:val="22"/>
          <w:lang w:val="es-ES_tradnl"/>
        </w:rPr>
        <w:t>__________</w:t>
      </w:r>
    </w:p>
    <w:p w:rsidR="009B5C99" w:rsidRPr="009B5C99" w:rsidRDefault="009B5C99" w:rsidP="009B5C99">
      <w:pPr>
        <w:ind w:left="720"/>
        <w:rPr>
          <w:rFonts w:ascii="Calibri" w:hAnsi="Calibri" w:cs="Calibri"/>
          <w:b/>
          <w:sz w:val="22"/>
          <w:lang w:val="es-ES_tradnl"/>
        </w:rPr>
      </w:pPr>
    </w:p>
    <w:p w:rsidR="009B5C99" w:rsidRPr="009B5C99" w:rsidRDefault="009B5C99" w:rsidP="00973F1F">
      <w:pPr>
        <w:rPr>
          <w:rFonts w:ascii="Calibri" w:hAnsi="Calibri" w:cs="Calibri"/>
          <w:b/>
          <w:sz w:val="22"/>
          <w:lang w:val="es-ES_tradnl"/>
        </w:rPr>
      </w:pPr>
      <w:r w:rsidRPr="009B5C99">
        <w:rPr>
          <w:rFonts w:ascii="Calibri" w:hAnsi="Calibri" w:cs="Calibri"/>
          <w:b/>
          <w:sz w:val="22"/>
          <w:lang w:val="es-ES_tradnl"/>
        </w:rPr>
        <w:t>III</w:t>
      </w:r>
    </w:p>
    <w:p w:rsidR="009B5C99" w:rsidRPr="009B5C99" w:rsidRDefault="009B5C99" w:rsidP="00973F1F">
      <w:pPr>
        <w:spacing w:before="240"/>
        <w:jc w:val="both"/>
        <w:rPr>
          <w:rFonts w:ascii="Calibri" w:hAnsi="Calibri" w:cs="Calibri"/>
          <w:b/>
          <w:sz w:val="22"/>
          <w:lang w:val="es-ES_tradnl"/>
        </w:rPr>
      </w:pPr>
      <w:r w:rsidRPr="009B5C99">
        <w:rPr>
          <w:rFonts w:ascii="Calibri" w:hAnsi="Calibri" w:cs="Calibri"/>
          <w:b/>
          <w:sz w:val="22"/>
          <w:lang w:val="es-ES_tradnl"/>
        </w:rPr>
        <w:t xml:space="preserve">Crea una familia con tres miembros </w:t>
      </w:r>
    </w:p>
    <w:p w:rsidR="009B5C99" w:rsidRDefault="009B5C99" w:rsidP="00096294">
      <w:pPr>
        <w:widowControl w:val="0"/>
        <w:numPr>
          <w:ilvl w:val="0"/>
          <w:numId w:val="68"/>
        </w:numPr>
        <w:spacing w:before="0" w:after="0" w:line="276" w:lineRule="auto"/>
        <w:ind w:left="714" w:hanging="357"/>
        <w:jc w:val="both"/>
        <w:rPr>
          <w:rFonts w:ascii="Calibri" w:hAnsi="Calibri" w:cs="Calibri"/>
          <w:b/>
          <w:sz w:val="22"/>
        </w:rPr>
      </w:pPr>
      <w:r>
        <w:rPr>
          <w:rFonts w:ascii="Calibri" w:hAnsi="Calibri" w:cs="Calibri"/>
          <w:b/>
          <w:sz w:val="22"/>
        </w:rPr>
        <w:t>¿</w:t>
      </w:r>
      <w:proofErr w:type="spellStart"/>
      <w:r>
        <w:rPr>
          <w:rFonts w:ascii="Calibri" w:hAnsi="Calibri" w:cs="Calibri"/>
          <w:b/>
          <w:sz w:val="22"/>
        </w:rPr>
        <w:t>Quiénes</w:t>
      </w:r>
      <w:proofErr w:type="spellEnd"/>
      <w:r>
        <w:rPr>
          <w:rFonts w:ascii="Calibri" w:hAnsi="Calibri" w:cs="Calibri"/>
          <w:b/>
          <w:sz w:val="22"/>
        </w:rPr>
        <w:t xml:space="preserve"> </w:t>
      </w:r>
      <w:proofErr w:type="spellStart"/>
      <w:r>
        <w:rPr>
          <w:rFonts w:ascii="Calibri" w:hAnsi="Calibri" w:cs="Calibri"/>
          <w:b/>
          <w:sz w:val="22"/>
        </w:rPr>
        <w:t>son</w:t>
      </w:r>
      <w:proofErr w:type="spellEnd"/>
      <w:r>
        <w:rPr>
          <w:rFonts w:ascii="Calibri" w:hAnsi="Calibri" w:cs="Calibri"/>
          <w:b/>
          <w:sz w:val="22"/>
        </w:rPr>
        <w:t>?</w:t>
      </w:r>
    </w:p>
    <w:p w:rsidR="009B5C99" w:rsidRDefault="009B5C99" w:rsidP="00096294">
      <w:pPr>
        <w:widowControl w:val="0"/>
        <w:numPr>
          <w:ilvl w:val="0"/>
          <w:numId w:val="68"/>
        </w:numPr>
        <w:spacing w:before="0" w:after="0" w:line="276" w:lineRule="auto"/>
        <w:ind w:left="714" w:hanging="357"/>
        <w:jc w:val="both"/>
        <w:rPr>
          <w:rFonts w:ascii="Calibri" w:hAnsi="Calibri" w:cs="Calibri"/>
          <w:b/>
          <w:sz w:val="22"/>
        </w:rPr>
      </w:pPr>
      <w:r>
        <w:rPr>
          <w:rFonts w:ascii="Calibri" w:hAnsi="Calibri" w:cs="Calibri"/>
          <w:b/>
          <w:sz w:val="22"/>
        </w:rPr>
        <w:t>¿</w:t>
      </w:r>
      <w:proofErr w:type="spellStart"/>
      <w:r>
        <w:rPr>
          <w:rFonts w:ascii="Calibri" w:hAnsi="Calibri" w:cs="Calibri"/>
          <w:b/>
          <w:sz w:val="22"/>
        </w:rPr>
        <w:t>Qué</w:t>
      </w:r>
      <w:proofErr w:type="spellEnd"/>
      <w:r>
        <w:rPr>
          <w:rFonts w:ascii="Calibri" w:hAnsi="Calibri" w:cs="Calibri"/>
          <w:b/>
          <w:sz w:val="22"/>
        </w:rPr>
        <w:t xml:space="preserve"> </w:t>
      </w:r>
      <w:proofErr w:type="spellStart"/>
      <w:r>
        <w:rPr>
          <w:rFonts w:ascii="Calibri" w:hAnsi="Calibri" w:cs="Calibri"/>
          <w:b/>
          <w:sz w:val="22"/>
        </w:rPr>
        <w:t>edades</w:t>
      </w:r>
      <w:proofErr w:type="spellEnd"/>
      <w:r>
        <w:rPr>
          <w:rFonts w:ascii="Calibri" w:hAnsi="Calibri" w:cs="Calibri"/>
          <w:b/>
          <w:sz w:val="22"/>
        </w:rPr>
        <w:t xml:space="preserve"> </w:t>
      </w:r>
      <w:proofErr w:type="spellStart"/>
      <w:r>
        <w:rPr>
          <w:rFonts w:ascii="Calibri" w:hAnsi="Calibri" w:cs="Calibri"/>
          <w:b/>
          <w:sz w:val="22"/>
        </w:rPr>
        <w:t>tienen</w:t>
      </w:r>
      <w:proofErr w:type="spellEnd"/>
      <w:r>
        <w:rPr>
          <w:rFonts w:ascii="Calibri" w:hAnsi="Calibri" w:cs="Calibri"/>
          <w:b/>
          <w:sz w:val="22"/>
        </w:rPr>
        <w:t xml:space="preserve">? </w:t>
      </w:r>
    </w:p>
    <w:p w:rsidR="009B5C99" w:rsidRDefault="009B5C99" w:rsidP="00096294">
      <w:pPr>
        <w:widowControl w:val="0"/>
        <w:numPr>
          <w:ilvl w:val="0"/>
          <w:numId w:val="68"/>
        </w:numPr>
        <w:spacing w:before="0" w:after="0" w:line="276" w:lineRule="auto"/>
        <w:ind w:left="714" w:hanging="357"/>
        <w:jc w:val="both"/>
        <w:rPr>
          <w:rFonts w:ascii="Calibri" w:hAnsi="Calibri" w:cs="Calibri"/>
          <w:b/>
          <w:sz w:val="22"/>
        </w:rPr>
      </w:pPr>
      <w:r w:rsidRPr="00DE3061">
        <w:rPr>
          <w:rFonts w:ascii="Calibri" w:hAnsi="Calibri" w:cs="Calibri"/>
          <w:b/>
          <w:sz w:val="22"/>
        </w:rPr>
        <w:t xml:space="preserve">¿A </w:t>
      </w:r>
      <w:proofErr w:type="spellStart"/>
      <w:r w:rsidRPr="00DE3061">
        <w:rPr>
          <w:rFonts w:ascii="Calibri" w:hAnsi="Calibri" w:cs="Calibri"/>
          <w:b/>
          <w:sz w:val="22"/>
        </w:rPr>
        <w:t>qué</w:t>
      </w:r>
      <w:proofErr w:type="spellEnd"/>
      <w:r w:rsidRPr="00DE3061">
        <w:rPr>
          <w:rFonts w:ascii="Calibri" w:hAnsi="Calibri" w:cs="Calibri"/>
          <w:b/>
          <w:sz w:val="22"/>
        </w:rPr>
        <w:t xml:space="preserve"> se </w:t>
      </w:r>
      <w:proofErr w:type="spellStart"/>
      <w:r w:rsidRPr="00DE3061">
        <w:rPr>
          <w:rFonts w:ascii="Calibri" w:hAnsi="Calibri" w:cs="Calibri"/>
          <w:b/>
          <w:sz w:val="22"/>
        </w:rPr>
        <w:t>dedican</w:t>
      </w:r>
      <w:proofErr w:type="spellEnd"/>
      <w:r w:rsidRPr="00DE3061">
        <w:rPr>
          <w:rFonts w:ascii="Calibri" w:hAnsi="Calibri" w:cs="Calibri"/>
          <w:b/>
          <w:sz w:val="22"/>
        </w:rPr>
        <w:t xml:space="preserve">? </w:t>
      </w:r>
    </w:p>
    <w:p w:rsidR="009B5C99" w:rsidRPr="009B5C99" w:rsidRDefault="009B5C99" w:rsidP="00096294">
      <w:pPr>
        <w:widowControl w:val="0"/>
        <w:numPr>
          <w:ilvl w:val="0"/>
          <w:numId w:val="68"/>
        </w:numPr>
        <w:spacing w:before="0" w:after="0" w:line="276" w:lineRule="auto"/>
        <w:ind w:left="714" w:hanging="357"/>
        <w:jc w:val="both"/>
        <w:rPr>
          <w:rFonts w:ascii="Calibri" w:hAnsi="Calibri" w:cs="Calibri"/>
          <w:b/>
          <w:sz w:val="22"/>
          <w:lang w:val="es-ES_tradnl"/>
        </w:rPr>
      </w:pPr>
      <w:r w:rsidRPr="009B5C99">
        <w:rPr>
          <w:rFonts w:ascii="Calibri" w:hAnsi="Calibri" w:cs="Calibri"/>
          <w:b/>
          <w:sz w:val="22"/>
          <w:lang w:val="es-ES_tradnl"/>
        </w:rPr>
        <w:t xml:space="preserve">¿Qué tarea doméstica realiza cada uno de ellos? </w:t>
      </w:r>
    </w:p>
    <w:p w:rsidR="009B5C99" w:rsidRPr="00DE3061" w:rsidRDefault="009B5C99" w:rsidP="00096294">
      <w:pPr>
        <w:widowControl w:val="0"/>
        <w:numPr>
          <w:ilvl w:val="0"/>
          <w:numId w:val="68"/>
        </w:numPr>
        <w:spacing w:before="0" w:after="0" w:line="276" w:lineRule="auto"/>
        <w:ind w:left="714" w:hanging="357"/>
        <w:jc w:val="both"/>
        <w:rPr>
          <w:rFonts w:ascii="Calibri" w:hAnsi="Calibri" w:cs="Calibri"/>
          <w:b/>
          <w:sz w:val="22"/>
        </w:rPr>
      </w:pPr>
      <w:proofErr w:type="spellStart"/>
      <w:r>
        <w:rPr>
          <w:rFonts w:ascii="Calibri" w:hAnsi="Calibri" w:cs="Calibri"/>
          <w:b/>
          <w:sz w:val="22"/>
        </w:rPr>
        <w:t>Descríbelos</w:t>
      </w:r>
      <w:proofErr w:type="spellEnd"/>
      <w:r>
        <w:rPr>
          <w:rFonts w:ascii="Calibri" w:hAnsi="Calibri" w:cs="Calibri"/>
          <w:b/>
          <w:sz w:val="22"/>
        </w:rPr>
        <w:t xml:space="preserve"> </w:t>
      </w:r>
      <w:proofErr w:type="spellStart"/>
      <w:r>
        <w:rPr>
          <w:rFonts w:ascii="Calibri" w:hAnsi="Calibri" w:cs="Calibri"/>
          <w:b/>
          <w:sz w:val="22"/>
        </w:rPr>
        <w:t>psicológicamente</w:t>
      </w:r>
      <w:proofErr w:type="spellEnd"/>
      <w:r>
        <w:rPr>
          <w:rFonts w:ascii="Calibri" w:hAnsi="Calibri" w:cs="Calibri"/>
          <w:b/>
          <w:sz w:val="22"/>
        </w:rPr>
        <w:t xml:space="preserve"> (2 características para cada uno).</w:t>
      </w:r>
    </w:p>
    <w:p w:rsidR="009B5C99" w:rsidRDefault="003D3051" w:rsidP="005B1C88">
      <w:pPr>
        <w:jc w:val="both"/>
        <w:rPr>
          <w:rFonts w:ascii="Calibri" w:hAnsi="Calibri" w:cs="Calibri"/>
          <w:sz w:val="22"/>
        </w:rPr>
      </w:pPr>
      <w:r>
        <w:rPr>
          <w:noProof/>
          <w:lang w:eastAsia="pt-PT"/>
        </w:rPr>
        <w:drawing>
          <wp:anchor distT="0" distB="0" distL="114300" distR="114300" simplePos="0" relativeHeight="251696640" behindDoc="1" locked="0" layoutInCell="1" allowOverlap="0" wp14:anchorId="129B14EE" wp14:editId="627E9D11">
            <wp:simplePos x="0" y="0"/>
            <wp:positionH relativeFrom="column">
              <wp:posOffset>-97790</wp:posOffset>
            </wp:positionH>
            <wp:positionV relativeFrom="paragraph">
              <wp:posOffset>1648460</wp:posOffset>
            </wp:positionV>
            <wp:extent cx="2077085" cy="1388745"/>
            <wp:effectExtent l="0" t="0" r="0" b="1905"/>
            <wp:wrapSquare wrapText="bothSides"/>
            <wp:docPr id="4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077085" cy="1388745"/>
                    </a:xfrm>
                    <a:prstGeom prst="rect">
                      <a:avLst/>
                    </a:prstGeom>
                    <a:noFill/>
                    <a:ln>
                      <a:noFill/>
                    </a:ln>
                  </pic:spPr>
                </pic:pic>
              </a:graphicData>
            </a:graphic>
          </wp:anchor>
        </w:drawing>
      </w:r>
      <w:r w:rsidR="009B5C99" w:rsidRPr="00DE3061">
        <w:rPr>
          <w:rFonts w:ascii="Calibri" w:hAnsi="Calibri" w:cs="Calibri"/>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A09D5">
        <w:rPr>
          <w:rFonts w:ascii="Calibri" w:hAnsi="Calibri" w:cs="Calibri"/>
          <w:sz w:val="22"/>
        </w:rPr>
        <w:t>_____________________________</w:t>
      </w:r>
    </w:p>
    <w:p w:rsidR="005B1C88" w:rsidRPr="00CD3DFA" w:rsidRDefault="005B1C88" w:rsidP="005B1C88">
      <w:pPr>
        <w:jc w:val="both"/>
        <w:rPr>
          <w:rFonts w:ascii="Calibri" w:hAnsi="Calibri" w:cs="Calibri"/>
          <w:sz w:val="22"/>
        </w:rPr>
      </w:pPr>
    </w:p>
    <w:tbl>
      <w:tblPr>
        <w:tblpPr w:leftFromText="141" w:rightFromText="141" w:bottomFromText="200" w:vertAnchor="text" w:horzAnchor="margin" w:tblpXSpec="center" w:tblpY="-479"/>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6"/>
        <w:gridCol w:w="9649"/>
      </w:tblGrid>
      <w:tr w:rsidR="009B5C99" w:rsidRPr="007D75AD" w:rsidTr="009B5C99">
        <w:trPr>
          <w:trHeight w:val="293"/>
        </w:trPr>
        <w:tc>
          <w:tcPr>
            <w:tcW w:w="10605" w:type="dxa"/>
            <w:gridSpan w:val="2"/>
            <w:tcBorders>
              <w:top w:val="single" w:sz="4" w:space="0" w:color="auto"/>
              <w:left w:val="single" w:sz="4" w:space="0" w:color="auto"/>
              <w:bottom w:val="single" w:sz="4" w:space="0" w:color="auto"/>
              <w:right w:val="single" w:sz="4" w:space="0" w:color="auto"/>
            </w:tcBorders>
            <w:shd w:val="clear" w:color="auto" w:fill="FF99CC"/>
            <w:hideMark/>
          </w:tcPr>
          <w:p w:rsidR="009B5C99" w:rsidRPr="009B5C99" w:rsidRDefault="003D3051" w:rsidP="009B5C99">
            <w:pPr>
              <w:widowControl w:val="0"/>
              <w:suppressLineNumbers/>
              <w:suppressAutoHyphens/>
              <w:snapToGrid w:val="0"/>
              <w:spacing w:after="0"/>
              <w:ind w:firstLine="0"/>
              <w:rPr>
                <w:rFonts w:ascii="Calibri" w:eastAsia="SimSun" w:hAnsi="Calibri" w:cs="Calibri"/>
                <w:color w:val="000000"/>
                <w:kern w:val="2"/>
                <w:sz w:val="22"/>
                <w:szCs w:val="21"/>
                <w:lang w:val="es-ES" w:eastAsia="hi-IN" w:bidi="hi-IN"/>
              </w:rPr>
            </w:pPr>
            <w:r>
              <w:rPr>
                <w:noProof/>
                <w:lang w:eastAsia="pt-PT"/>
              </w:rPr>
              <w:lastRenderedPageBreak/>
              <w:drawing>
                <wp:anchor distT="451104" distB="454579" distL="608711" distR="591923" simplePos="0" relativeHeight="251698688" behindDoc="0" locked="0" layoutInCell="1" allowOverlap="1" wp14:anchorId="2E5C6E44" wp14:editId="2AFEFF6B">
                  <wp:simplePos x="0" y="0"/>
                  <wp:positionH relativeFrom="column">
                    <wp:posOffset>22352</wp:posOffset>
                  </wp:positionH>
                  <wp:positionV relativeFrom="paragraph">
                    <wp:posOffset>387096</wp:posOffset>
                  </wp:positionV>
                  <wp:extent cx="391922" cy="423418"/>
                  <wp:effectExtent l="190500" t="190500" r="198755" b="186690"/>
                  <wp:wrapNone/>
                  <wp:docPr id="472" name="Imagem 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1" name="Imagem 171"/>
                          <pic:cNvPicPr/>
                        </pic:nvPicPr>
                        <pic:blipFill>
                          <a:blip r:embed="rId23" cstate="print">
                            <a:extLst/>
                          </a:blip>
                          <a:srcRect/>
                          <a:stretch>
                            <a:fillRect/>
                          </a:stretch>
                        </pic:blipFill>
                        <pic:spPr bwMode="auto">
                          <a:xfrm>
                            <a:off x="0" y="0"/>
                            <a:ext cx="391795" cy="422910"/>
                          </a:xfrm>
                          <a:prstGeom prst="rect">
                            <a:avLst/>
                          </a:prstGeom>
                          <a:ln>
                            <a:noFill/>
                          </a:ln>
                          <a:effectLst>
                            <a:outerShdw blurRad="190500" algn="tl" rotWithShape="0">
                              <a:srgbClr val="000000">
                                <a:alpha val="70000"/>
                              </a:srgbClr>
                            </a:outerShdw>
                          </a:effectLst>
                        </pic:spPr>
                      </pic:pic>
                    </a:graphicData>
                  </a:graphic>
                </wp:anchor>
              </w:drawing>
            </w:r>
            <w:r w:rsidR="009B5C99" w:rsidRPr="009B5C99">
              <w:rPr>
                <w:rFonts w:ascii="Calibri" w:eastAsia="SimSun" w:hAnsi="Calibri" w:cs="Calibri"/>
                <w:b/>
                <w:bCs/>
                <w:color w:val="000000"/>
                <w:kern w:val="2"/>
                <w:lang w:val="es-ES_tradnl" w:eastAsia="hi-IN" w:bidi="hi-IN"/>
              </w:rPr>
              <w:t>PRUEBA ESCRITA DE ESPAÑOL (B)</w:t>
            </w:r>
          </w:p>
        </w:tc>
      </w:tr>
      <w:tr w:rsidR="009B5C99" w:rsidRPr="009B5C99" w:rsidTr="009B5C99">
        <w:trPr>
          <w:trHeight w:val="293"/>
        </w:trPr>
        <w:tc>
          <w:tcPr>
            <w:tcW w:w="956" w:type="dxa"/>
            <w:tcBorders>
              <w:top w:val="single" w:sz="4" w:space="0" w:color="auto"/>
              <w:left w:val="single" w:sz="4" w:space="0" w:color="auto"/>
              <w:bottom w:val="single" w:sz="4" w:space="0" w:color="auto"/>
              <w:right w:val="single" w:sz="4" w:space="0" w:color="auto"/>
            </w:tcBorders>
            <w:shd w:val="clear" w:color="auto" w:fill="FF99CC"/>
            <w:hideMark/>
          </w:tcPr>
          <w:p w:rsidR="009B5C99" w:rsidRPr="009B5C99" w:rsidRDefault="009B5C99" w:rsidP="009B5C99">
            <w:pPr>
              <w:widowControl w:val="0"/>
              <w:suppressLineNumbers/>
              <w:suppressAutoHyphens/>
              <w:snapToGrid w:val="0"/>
              <w:spacing w:before="0" w:after="0" w:line="276" w:lineRule="auto"/>
              <w:ind w:firstLine="0"/>
              <w:jc w:val="left"/>
              <w:rPr>
                <w:rFonts w:ascii="Calibri" w:eastAsia="SimSun" w:hAnsi="Calibri" w:cs="Calibri"/>
                <w:color w:val="000000"/>
                <w:kern w:val="2"/>
                <w:sz w:val="20"/>
                <w:szCs w:val="21"/>
                <w:lang w:val="es-ES" w:eastAsia="hi-IN" w:bidi="hi-IN"/>
              </w:rPr>
            </w:pPr>
          </w:p>
        </w:tc>
        <w:tc>
          <w:tcPr>
            <w:tcW w:w="9649" w:type="dxa"/>
            <w:tcBorders>
              <w:top w:val="single" w:sz="4" w:space="0" w:color="auto"/>
              <w:left w:val="single" w:sz="4" w:space="0" w:color="auto"/>
              <w:bottom w:val="single" w:sz="4" w:space="0" w:color="auto"/>
              <w:right w:val="single" w:sz="4" w:space="0" w:color="auto"/>
            </w:tcBorders>
            <w:shd w:val="clear" w:color="auto" w:fill="FFCCFF"/>
            <w:hideMark/>
          </w:tcPr>
          <w:p w:rsidR="009B5C99" w:rsidRPr="009B5C99" w:rsidRDefault="009B5C99" w:rsidP="009B5C99">
            <w:pPr>
              <w:widowControl w:val="0"/>
              <w:suppressLineNumbers/>
              <w:suppressAutoHyphens/>
              <w:snapToGrid w:val="0"/>
              <w:spacing w:before="0" w:after="0" w:line="276" w:lineRule="auto"/>
              <w:ind w:firstLine="0"/>
              <w:jc w:val="left"/>
              <w:rPr>
                <w:rFonts w:ascii="Calibri" w:eastAsia="SimSun" w:hAnsi="Calibri" w:cs="Calibri"/>
                <w:color w:val="000000"/>
                <w:kern w:val="2"/>
                <w:sz w:val="20"/>
                <w:szCs w:val="21"/>
                <w:lang w:eastAsia="pt-PT" w:bidi="hi-IN"/>
              </w:rPr>
            </w:pPr>
            <w:r w:rsidRPr="009B5C99">
              <w:rPr>
                <w:rFonts w:ascii="Calibri" w:eastAsia="SimSun" w:hAnsi="Calibri" w:cs="Calibri"/>
                <w:color w:val="000000"/>
                <w:kern w:val="2"/>
                <w:sz w:val="20"/>
                <w:szCs w:val="21"/>
                <w:lang w:val="es-ES_tradnl" w:eastAsia="hi-IN" w:bidi="hi-IN"/>
              </w:rPr>
              <w:t xml:space="preserve"> </w:t>
            </w:r>
            <w:proofErr w:type="spellStart"/>
            <w:r w:rsidRPr="009B5C99">
              <w:rPr>
                <w:rFonts w:ascii="Calibri" w:eastAsia="SimSun" w:hAnsi="Calibri" w:cs="Calibri"/>
                <w:color w:val="000000"/>
                <w:kern w:val="2"/>
                <w:sz w:val="20"/>
                <w:szCs w:val="21"/>
                <w:lang w:eastAsia="hi-IN" w:bidi="hi-IN"/>
              </w:rPr>
              <w:t>Nombre</w:t>
            </w:r>
            <w:proofErr w:type="spellEnd"/>
            <w:r w:rsidRPr="009B5C99">
              <w:rPr>
                <w:rFonts w:ascii="Calibri" w:eastAsia="SimSun" w:hAnsi="Calibri" w:cs="Calibri"/>
                <w:color w:val="000000"/>
                <w:kern w:val="2"/>
                <w:sz w:val="20"/>
                <w:szCs w:val="21"/>
                <w:lang w:eastAsia="hi-IN" w:bidi="hi-IN"/>
              </w:rPr>
              <w:t>: ____________________________________________________________________________  nº: __ 7º__</w:t>
            </w:r>
          </w:p>
          <w:p w:rsidR="009B5C99" w:rsidRPr="009B5C99" w:rsidRDefault="009B5C99" w:rsidP="009B5C99">
            <w:pPr>
              <w:widowControl w:val="0"/>
              <w:suppressLineNumbers/>
              <w:suppressAutoHyphens/>
              <w:spacing w:before="0" w:after="0" w:line="276" w:lineRule="auto"/>
              <w:ind w:firstLine="0"/>
              <w:jc w:val="left"/>
              <w:rPr>
                <w:rFonts w:ascii="Calibri" w:eastAsia="SimSun" w:hAnsi="Calibri" w:cs="Calibri"/>
                <w:i/>
                <w:iCs/>
                <w:color w:val="000000"/>
                <w:kern w:val="2"/>
                <w:sz w:val="22"/>
                <w:lang w:val="es-ES_tradnl" w:eastAsia="hi-IN" w:bidi="hi-IN"/>
              </w:rPr>
            </w:pPr>
            <w:r w:rsidRPr="009B5C99">
              <w:rPr>
                <w:rFonts w:ascii="Calibri" w:eastAsia="SimSun" w:hAnsi="Calibri" w:cs="Calibri"/>
                <w:color w:val="000000"/>
                <w:kern w:val="2"/>
                <w:sz w:val="20"/>
                <w:szCs w:val="21"/>
                <w:lang w:eastAsia="hi-IN" w:bidi="hi-IN"/>
              </w:rPr>
              <w:t xml:space="preserve"> </w:t>
            </w:r>
            <w:proofErr w:type="spellStart"/>
            <w:r w:rsidRPr="009B5C99">
              <w:rPr>
                <w:rFonts w:ascii="Calibri" w:eastAsia="SimSun" w:hAnsi="Calibri" w:cs="Calibri"/>
                <w:color w:val="000000"/>
                <w:kern w:val="2"/>
                <w:sz w:val="16"/>
                <w:szCs w:val="21"/>
                <w:lang w:val="es-ES_tradnl" w:eastAsia="hi-IN" w:bidi="hi-IN"/>
              </w:rPr>
              <w:t>Profs</w:t>
            </w:r>
            <w:proofErr w:type="spellEnd"/>
            <w:r w:rsidRPr="009B5C99">
              <w:rPr>
                <w:rFonts w:ascii="Calibri" w:eastAsia="SimSun" w:hAnsi="Calibri" w:cs="Calibri"/>
                <w:color w:val="000000"/>
                <w:kern w:val="2"/>
                <w:sz w:val="16"/>
                <w:szCs w:val="21"/>
                <w:lang w:val="es-ES_tradnl" w:eastAsia="hi-IN" w:bidi="hi-IN"/>
              </w:rPr>
              <w:t xml:space="preserve">. </w:t>
            </w:r>
            <w:r w:rsidRPr="009B5C99">
              <w:rPr>
                <w:rFonts w:ascii="Calibri" w:eastAsia="SimSun" w:hAnsi="Calibri" w:cs="Calibri"/>
                <w:i/>
                <w:iCs/>
                <w:color w:val="000000"/>
                <w:kern w:val="2"/>
                <w:sz w:val="18"/>
                <w:lang w:val="es-ES_tradnl" w:eastAsia="hi-IN" w:bidi="hi-IN"/>
              </w:rPr>
              <w:t xml:space="preserve">Manuela </w:t>
            </w:r>
            <w:proofErr w:type="spellStart"/>
            <w:r w:rsidRPr="009B5C99">
              <w:rPr>
                <w:rFonts w:ascii="Calibri" w:eastAsia="SimSun" w:hAnsi="Calibri" w:cs="Calibri"/>
                <w:i/>
                <w:iCs/>
                <w:color w:val="000000"/>
                <w:kern w:val="2"/>
                <w:sz w:val="18"/>
                <w:lang w:val="es-ES_tradnl" w:eastAsia="hi-IN" w:bidi="hi-IN"/>
              </w:rPr>
              <w:t>Furtado</w:t>
            </w:r>
            <w:proofErr w:type="spellEnd"/>
            <w:r w:rsidRPr="009B5C99">
              <w:rPr>
                <w:rFonts w:ascii="Calibri" w:eastAsia="SimSun" w:hAnsi="Calibri" w:cs="Calibri"/>
                <w:i/>
                <w:iCs/>
                <w:color w:val="000000"/>
                <w:kern w:val="2"/>
                <w:sz w:val="18"/>
                <w:lang w:val="es-ES_tradnl" w:eastAsia="hi-IN" w:bidi="hi-IN"/>
              </w:rPr>
              <w:t xml:space="preserve"> y Ana </w:t>
            </w:r>
            <w:proofErr w:type="spellStart"/>
            <w:r w:rsidRPr="009B5C99">
              <w:rPr>
                <w:rFonts w:ascii="Calibri" w:eastAsia="SimSun" w:hAnsi="Calibri" w:cs="Calibri"/>
                <w:i/>
                <w:iCs/>
                <w:color w:val="000000"/>
                <w:kern w:val="2"/>
                <w:sz w:val="18"/>
                <w:lang w:val="es-ES_tradnl" w:eastAsia="hi-IN" w:bidi="hi-IN"/>
              </w:rPr>
              <w:t>Fernandes</w:t>
            </w:r>
            <w:proofErr w:type="spellEnd"/>
          </w:p>
          <w:p w:rsidR="009B5C99" w:rsidRPr="009B5C99" w:rsidRDefault="009B5C99" w:rsidP="00BF5274">
            <w:pPr>
              <w:widowControl w:val="0"/>
              <w:suppressLineNumbers/>
              <w:suppressAutoHyphens/>
              <w:spacing w:before="0" w:after="0" w:line="276" w:lineRule="auto"/>
              <w:ind w:firstLine="0"/>
              <w:jc w:val="both"/>
              <w:rPr>
                <w:rFonts w:ascii="Calibri" w:eastAsia="SimSun" w:hAnsi="Calibri" w:cs="Calibri"/>
                <w:color w:val="000000"/>
                <w:kern w:val="2"/>
                <w:sz w:val="20"/>
                <w:szCs w:val="21"/>
                <w:lang w:val="es-ES" w:eastAsia="hi-IN" w:bidi="hi-IN"/>
              </w:rPr>
            </w:pPr>
            <w:r w:rsidRPr="009B5C99">
              <w:rPr>
                <w:rFonts w:ascii="Calibri" w:eastAsia="SimSun" w:hAnsi="Calibri" w:cs="Calibri"/>
                <w:color w:val="000000"/>
                <w:kern w:val="2"/>
                <w:sz w:val="20"/>
                <w:szCs w:val="21"/>
                <w:lang w:val="es-ES" w:eastAsia="hi-IN" w:bidi="hi-IN"/>
              </w:rPr>
              <w:t>Calificación: ________________________________________</w:t>
            </w:r>
          </w:p>
        </w:tc>
      </w:tr>
      <w:tr w:rsidR="009B5C99" w:rsidRPr="009B5C99" w:rsidTr="009B5C99">
        <w:trPr>
          <w:trHeight w:val="335"/>
        </w:trPr>
        <w:tc>
          <w:tcPr>
            <w:tcW w:w="956" w:type="dxa"/>
            <w:tcBorders>
              <w:top w:val="single" w:sz="4" w:space="0" w:color="auto"/>
              <w:left w:val="single" w:sz="4" w:space="0" w:color="auto"/>
              <w:bottom w:val="single" w:sz="4" w:space="0" w:color="auto"/>
              <w:right w:val="single" w:sz="4" w:space="0" w:color="auto"/>
            </w:tcBorders>
            <w:shd w:val="clear" w:color="auto" w:fill="FF99CC"/>
            <w:hideMark/>
          </w:tcPr>
          <w:p w:rsidR="009B5C99" w:rsidRPr="009B5C99" w:rsidRDefault="009B5C99" w:rsidP="009B5C99">
            <w:pPr>
              <w:widowControl w:val="0"/>
              <w:suppressLineNumbers/>
              <w:suppressAutoHyphens/>
              <w:snapToGrid w:val="0"/>
              <w:spacing w:before="0" w:after="0" w:line="276" w:lineRule="auto"/>
              <w:ind w:firstLine="0"/>
              <w:rPr>
                <w:rFonts w:ascii="Calibri" w:eastAsia="SimSun" w:hAnsi="Calibri" w:cs="Calibri"/>
                <w:color w:val="000000"/>
                <w:kern w:val="2"/>
                <w:sz w:val="16"/>
                <w:szCs w:val="16"/>
                <w:lang w:val="es-ES" w:eastAsia="hi-IN" w:bidi="hi-IN"/>
              </w:rPr>
            </w:pPr>
            <w:r w:rsidRPr="009B5C99">
              <w:rPr>
                <w:rFonts w:ascii="Calibri" w:eastAsia="SimSun" w:hAnsi="Calibri" w:cs="Calibri"/>
                <w:color w:val="000000"/>
                <w:kern w:val="2"/>
                <w:sz w:val="16"/>
                <w:szCs w:val="16"/>
                <w:lang w:val="es-ES" w:eastAsia="hi-IN" w:bidi="hi-IN"/>
              </w:rPr>
              <w:t>01/02/13</w:t>
            </w:r>
          </w:p>
        </w:tc>
        <w:tc>
          <w:tcPr>
            <w:tcW w:w="9649" w:type="dxa"/>
            <w:tcBorders>
              <w:top w:val="single" w:sz="4" w:space="0" w:color="auto"/>
              <w:left w:val="single" w:sz="4" w:space="0" w:color="auto"/>
              <w:bottom w:val="single" w:sz="4" w:space="0" w:color="auto"/>
              <w:right w:val="single" w:sz="4" w:space="0" w:color="auto"/>
            </w:tcBorders>
            <w:shd w:val="clear" w:color="auto" w:fill="FFCCFF"/>
            <w:hideMark/>
          </w:tcPr>
          <w:p w:rsidR="009B5C99" w:rsidRPr="009B5C99" w:rsidRDefault="003D3051" w:rsidP="00BF5274">
            <w:pPr>
              <w:widowControl w:val="0"/>
              <w:suppressLineNumbers/>
              <w:suppressAutoHyphens/>
              <w:snapToGrid w:val="0"/>
              <w:spacing w:before="0" w:after="0" w:line="276" w:lineRule="auto"/>
              <w:ind w:firstLine="0"/>
              <w:jc w:val="both"/>
              <w:rPr>
                <w:rFonts w:ascii="Calibri" w:eastAsia="SimSun" w:hAnsi="Calibri" w:cs="Calibri"/>
                <w:color w:val="000000"/>
                <w:kern w:val="2"/>
                <w:sz w:val="20"/>
                <w:szCs w:val="21"/>
                <w:lang w:eastAsia="hi-IN" w:bidi="hi-IN"/>
              </w:rPr>
            </w:pPr>
            <w:r>
              <w:rPr>
                <w:noProof/>
                <w:lang w:eastAsia="pt-PT"/>
              </w:rPr>
              <w:drawing>
                <wp:anchor distT="0" distB="0" distL="114300" distR="114300" simplePos="0" relativeHeight="251699712" behindDoc="0" locked="0" layoutInCell="1" allowOverlap="1" wp14:anchorId="1399881C" wp14:editId="040764A8">
                  <wp:simplePos x="0" y="0"/>
                  <wp:positionH relativeFrom="column">
                    <wp:posOffset>4892675</wp:posOffset>
                  </wp:positionH>
                  <wp:positionV relativeFrom="paragraph">
                    <wp:posOffset>303530</wp:posOffset>
                  </wp:positionV>
                  <wp:extent cx="1133475" cy="934720"/>
                  <wp:effectExtent l="0" t="0" r="9525" b="0"/>
                  <wp:wrapNone/>
                  <wp:docPr id="471" name="Imagem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33475" cy="934720"/>
                          </a:xfrm>
                          <a:prstGeom prst="rect">
                            <a:avLst/>
                          </a:prstGeom>
                          <a:noFill/>
                          <a:ln>
                            <a:noFill/>
                          </a:ln>
                        </pic:spPr>
                      </pic:pic>
                    </a:graphicData>
                  </a:graphic>
                </wp:anchor>
              </w:drawing>
            </w:r>
            <w:r w:rsidR="009B5C99" w:rsidRPr="009B5C99">
              <w:rPr>
                <w:rFonts w:ascii="Calibri" w:eastAsia="SimSun" w:hAnsi="Calibri" w:cs="Calibri"/>
                <w:color w:val="000000"/>
                <w:kern w:val="2"/>
                <w:sz w:val="20"/>
                <w:szCs w:val="21"/>
                <w:lang w:eastAsia="hi-IN" w:bidi="hi-IN"/>
              </w:rPr>
              <w:t>Assinatura do Enc. de Educação: ____________________________________</w:t>
            </w:r>
          </w:p>
        </w:tc>
      </w:tr>
    </w:tbl>
    <w:p w:rsidR="009B5C99" w:rsidRPr="009B5C99" w:rsidRDefault="009B5C99" w:rsidP="009B5C99">
      <w:pPr>
        <w:widowControl w:val="0"/>
        <w:spacing w:before="200" w:after="0" w:line="240" w:lineRule="auto"/>
        <w:ind w:firstLine="0"/>
        <w:rPr>
          <w:rFonts w:ascii="Calibri" w:hAnsi="Calibri" w:cs="Calibri"/>
          <w:b/>
          <w:color w:val="000000"/>
          <w:kern w:val="1"/>
          <w:sz w:val="22"/>
          <w:lang w:val="es-ES" w:eastAsia="pt-PT"/>
        </w:rPr>
      </w:pPr>
      <w:r w:rsidRPr="009B5C99">
        <w:rPr>
          <w:rFonts w:ascii="Calibri" w:hAnsi="Calibri" w:cs="Calibri"/>
          <w:b/>
          <w:color w:val="000000"/>
          <w:kern w:val="1"/>
          <w:sz w:val="22"/>
          <w:lang w:val="es-ES" w:eastAsia="pt-PT"/>
        </w:rPr>
        <w:t>I</w:t>
      </w:r>
    </w:p>
    <w:p w:rsidR="009B5C99" w:rsidRPr="009B5C99" w:rsidRDefault="001D7FEA" w:rsidP="009B5C99">
      <w:pPr>
        <w:widowControl w:val="0"/>
        <w:spacing w:before="200" w:after="0" w:line="240" w:lineRule="auto"/>
        <w:ind w:firstLine="0"/>
        <w:rPr>
          <w:rFonts w:ascii="Calibri" w:hAnsi="Calibri" w:cs="Calibri"/>
          <w:b/>
          <w:color w:val="000000"/>
          <w:kern w:val="1"/>
          <w:sz w:val="22"/>
          <w:lang w:val="es-ES" w:eastAsia="pt-PT"/>
        </w:rPr>
      </w:pPr>
      <w:r>
        <w:rPr>
          <w:rFonts w:ascii="Calibri" w:hAnsi="Calibri" w:cs="Calibri"/>
          <w:b/>
          <w:noProof/>
          <w:color w:val="000000"/>
          <w:kern w:val="1"/>
          <w:sz w:val="22"/>
          <w:lang w:eastAsia="pt-PT"/>
        </w:rPr>
        <w:pict>
          <v:roundrect id="_x0000_s1028" style="position:absolute;left:0;text-align:left;margin-left:32.2pt;margin-top:189.45pt;width:539.25pt;height:361.9pt;z-index:251687424;visibility:visible;mso-wrap-style:square;mso-width-percent:0;mso-height-percent:0;mso-wrap-distance-left:7.05pt;mso-wrap-distance-top:7.05pt;mso-wrap-distance-right:7.05pt;mso-wrap-distance-bottom:7.05pt;mso-position-horizontal:absolute;mso-position-horizontal-relative:page;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" o:allowincell="f" strokeweight="1pt">
            <v:textbox style="mso-next-textbox:#_x0000_s1028" inset="2.8pt,2.8pt,2.8pt,2.8pt">
              <w:txbxContent>
                <w:p w:rsidR="001D7FEA" w:rsidRPr="009B5C99" w:rsidRDefault="001D7FEA" w:rsidP="00973F1F">
                  <w:pPr>
                    <w:spacing w:line="276" w:lineRule="auto"/>
                    <w:ind w:firstLine="567"/>
                    <w:jc w:val="both"/>
                    <w:rPr>
                      <w:rFonts w:ascii="Calibri" w:hAnsi="Calibri" w:cs="Calibri"/>
                      <w:lang w:val="es-ES_tradnl"/>
                    </w:rPr>
                  </w:pPr>
                  <w:r w:rsidRPr="009B5C99">
                    <w:rPr>
                      <w:rFonts w:ascii="Calibri" w:hAnsi="Calibri" w:cs="Calibri"/>
                      <w:lang w:val="es-ES_tradnl"/>
                    </w:rPr>
                    <w:t xml:space="preserve">Todas las mañanas, en mi casa, cuando nos levantamos, se repite la misma situación. Así empieza todo. </w:t>
                  </w:r>
                </w:p>
                <w:p w:rsidR="001D7FEA" w:rsidRPr="009B5C99" w:rsidRDefault="001D7FEA" w:rsidP="00973F1F">
                  <w:pPr>
                    <w:spacing w:line="276" w:lineRule="auto"/>
                    <w:ind w:firstLine="567"/>
                    <w:jc w:val="both"/>
                    <w:rPr>
                      <w:rFonts w:ascii="Calibri" w:hAnsi="Calibri" w:cs="Calibri"/>
                      <w:lang w:val="es-ES_tradnl"/>
                    </w:rPr>
                  </w:pPr>
                  <w:r w:rsidRPr="009B5C99">
                    <w:rPr>
                      <w:rFonts w:ascii="Calibri" w:hAnsi="Calibri" w:cs="Calibri"/>
                      <w:lang w:val="es-ES_tradnl"/>
                    </w:rPr>
                    <w:t xml:space="preserve">- ¡Javier!, sé que estás leyendo un cómic </w:t>
                  </w:r>
                  <w:r w:rsidRPr="009B5C99">
                    <w:rPr>
                      <w:rFonts w:ascii="Calibri" w:hAnsi="Calibri" w:cs="Calibri"/>
                      <w:sz w:val="20"/>
                      <w:szCs w:val="20"/>
                      <w:lang w:val="es-ES_tradnl"/>
                    </w:rPr>
                    <w:t>(historietas en dibujos),</w:t>
                  </w:r>
                  <w:r w:rsidRPr="009B5C99">
                    <w:rPr>
                      <w:rFonts w:ascii="Calibri" w:hAnsi="Calibri" w:cs="Calibri"/>
                      <w:lang w:val="es-ES_tradnl"/>
                    </w:rPr>
                    <w:t xml:space="preserve"> pero llegarás tarde a trabajar.</w:t>
                  </w:r>
                </w:p>
                <w:p w:rsidR="001D7FEA" w:rsidRPr="009B5C99" w:rsidRDefault="001D7FEA" w:rsidP="00973F1F">
                  <w:pPr>
                    <w:spacing w:line="276" w:lineRule="auto"/>
                    <w:ind w:firstLine="567"/>
                    <w:jc w:val="both"/>
                    <w:rPr>
                      <w:rFonts w:ascii="Calibri" w:hAnsi="Calibri" w:cs="Calibri"/>
                      <w:lang w:val="es-ES_tradnl"/>
                    </w:rPr>
                  </w:pPr>
                  <w:r w:rsidRPr="009B5C99">
                    <w:rPr>
                      <w:rFonts w:ascii="Calibri" w:hAnsi="Calibri" w:cs="Calibri"/>
                      <w:lang w:val="es-ES_tradnl"/>
                    </w:rPr>
                    <w:t>Esto es lo que le dice mi madre a mi hermano Javier. Él tiene dieciocho años, y normalmente entre en el baño con un cómic y tarda mucho en salir.</w:t>
                  </w:r>
                </w:p>
                <w:p w:rsidR="001D7FEA" w:rsidRPr="009B5C99" w:rsidRDefault="001D7FEA" w:rsidP="00973F1F">
                  <w:pPr>
                    <w:spacing w:line="276" w:lineRule="auto"/>
                    <w:ind w:firstLine="567"/>
                    <w:jc w:val="both"/>
                    <w:rPr>
                      <w:rFonts w:ascii="Calibri" w:hAnsi="Calibri" w:cs="Calibri"/>
                      <w:lang w:val="es-ES_tradnl"/>
                    </w:rPr>
                  </w:pPr>
                  <w:r w:rsidRPr="009B5C99">
                    <w:rPr>
                      <w:rFonts w:ascii="Calibri" w:hAnsi="Calibri" w:cs="Calibri"/>
                      <w:lang w:val="es-ES_tradnl"/>
                    </w:rPr>
                    <w:t>- ¡Moisés! Comes mucho por la mañana.</w:t>
                  </w:r>
                </w:p>
                <w:p w:rsidR="001D7FEA" w:rsidRPr="009B5C99" w:rsidRDefault="001D7FEA" w:rsidP="00973F1F">
                  <w:pPr>
                    <w:spacing w:line="276" w:lineRule="auto"/>
                    <w:ind w:firstLine="567"/>
                    <w:jc w:val="both"/>
                    <w:rPr>
                      <w:rFonts w:ascii="Calibri" w:hAnsi="Calibri" w:cs="Calibri"/>
                      <w:lang w:val="es-ES_tradnl"/>
                    </w:rPr>
                  </w:pPr>
                  <w:r w:rsidRPr="009B5C99">
                    <w:rPr>
                      <w:rFonts w:ascii="Calibri" w:hAnsi="Calibri" w:cs="Calibri"/>
                      <w:lang w:val="es-ES_tradnl"/>
                    </w:rPr>
                    <w:t>Eso es lo que mi abuela Esperanza le dice a mi abuelo, que todos los días se levanta con mucha hambre y se come seis tostadas con tres tazas de café con leche. Durante todo el día, él come y duerme.</w:t>
                  </w:r>
                </w:p>
                <w:p w:rsidR="001D7FEA" w:rsidRPr="009B5C99" w:rsidRDefault="001D7FEA" w:rsidP="00973F1F">
                  <w:pPr>
                    <w:spacing w:line="276" w:lineRule="auto"/>
                    <w:ind w:firstLine="567"/>
                    <w:jc w:val="both"/>
                    <w:rPr>
                      <w:rFonts w:ascii="Calibri" w:hAnsi="Calibri" w:cs="Calibri"/>
                      <w:lang w:val="es-ES_tradnl"/>
                    </w:rPr>
                  </w:pPr>
                  <w:r w:rsidRPr="009B5C99">
                    <w:rPr>
                      <w:rFonts w:ascii="Calibri" w:hAnsi="Calibri" w:cs="Calibri"/>
                      <w:lang w:val="es-ES_tradnl"/>
                    </w:rPr>
                    <w:t xml:space="preserve">- ¡Ramón! ¡Déjame entrar al servicio </w:t>
                  </w:r>
                  <w:r w:rsidRPr="009B5C99">
                    <w:rPr>
                      <w:rFonts w:ascii="Calibri" w:hAnsi="Calibri" w:cs="Calibri"/>
                      <w:sz w:val="20"/>
                      <w:szCs w:val="20"/>
                      <w:lang w:val="es-ES_tradnl"/>
                    </w:rPr>
                    <w:t>(baño)</w:t>
                  </w:r>
                  <w:r w:rsidRPr="009B5C99">
                    <w:rPr>
                      <w:rFonts w:ascii="Calibri" w:hAnsi="Calibri" w:cs="Calibri"/>
                      <w:lang w:val="es-ES_tradnl"/>
                    </w:rPr>
                    <w:t>! ¡Eres muy lento! Todos los días igual.</w:t>
                  </w:r>
                </w:p>
                <w:p w:rsidR="001D7FEA" w:rsidRPr="009B5C99" w:rsidRDefault="001D7FEA" w:rsidP="00973F1F">
                  <w:pPr>
                    <w:spacing w:line="276" w:lineRule="auto"/>
                    <w:ind w:firstLine="567"/>
                    <w:jc w:val="both"/>
                    <w:rPr>
                      <w:rFonts w:ascii="Calibri" w:hAnsi="Calibri" w:cs="Calibri"/>
                      <w:lang w:val="es-ES_tradnl"/>
                    </w:rPr>
                  </w:pPr>
                  <w:r w:rsidRPr="009B5C99">
                    <w:rPr>
                      <w:rFonts w:ascii="Calibri" w:hAnsi="Calibri" w:cs="Calibri"/>
                      <w:lang w:val="es-ES_tradnl"/>
                    </w:rPr>
                    <w:t>Ramón es el hermano de mi padre; no está casado, pero está enamorado de María, su secretaria, y todos los días se pasa una hora en el baño. Sale del baño muy guapo, pero María ya tiene novio. Mi hermana Marta grita a mi tío Ramón todas las mañanas; es la primera que se levanta y la última que entra en el cuarto de baño; siempre llega tarde al trabajo. Al final, todos terminamos gritando... Esto es lo que ocurre cada mañana en mi casa antes de salir todos juntos.</w:t>
                  </w:r>
                </w:p>
                <w:p w:rsidR="001D7FEA" w:rsidRPr="00422AF6" w:rsidRDefault="001D7FEA" w:rsidP="009B5C99">
                  <w:pPr>
                    <w:ind w:firstLine="567"/>
                    <w:jc w:val="right"/>
                    <w:rPr>
                      <w:sz w:val="18"/>
                    </w:rPr>
                  </w:pPr>
                  <w:proofErr w:type="spellStart"/>
                  <w:r w:rsidRPr="00422AF6">
                    <w:rPr>
                      <w:rFonts w:ascii="Calibri" w:hAnsi="Calibri" w:cs="Calibri"/>
                      <w:sz w:val="18"/>
                      <w:u w:val="single"/>
                    </w:rPr>
                    <w:t>Sueña</w:t>
                  </w:r>
                  <w:proofErr w:type="spellEnd"/>
                  <w:r w:rsidRPr="00422AF6">
                    <w:rPr>
                      <w:rFonts w:ascii="Calibri" w:hAnsi="Calibri" w:cs="Calibri"/>
                      <w:sz w:val="18"/>
                      <w:u w:val="single"/>
                    </w:rPr>
                    <w:t xml:space="preserve"> 1</w:t>
                  </w:r>
                  <w:r w:rsidRPr="00422AF6">
                    <w:rPr>
                      <w:rFonts w:ascii="Calibri" w:hAnsi="Calibri" w:cs="Calibri"/>
                      <w:sz w:val="18"/>
                    </w:rPr>
                    <w:t xml:space="preserve"> (adaptado), p.38</w:t>
                  </w:r>
                </w:p>
              </w:txbxContent>
            </v:textbox>
            <w10:wrap type="square" anchorx="page" anchory="page"/>
          </v:roundrect>
        </w:pict>
      </w:r>
      <w:r w:rsidR="009B5C99" w:rsidRPr="009B5C99">
        <w:rPr>
          <w:rFonts w:ascii="Calibri" w:hAnsi="Calibri" w:cs="Calibri"/>
          <w:b/>
          <w:color w:val="000000"/>
          <w:kern w:val="1"/>
          <w:sz w:val="22"/>
          <w:lang w:val="es-ES" w:eastAsia="pt-PT"/>
        </w:rPr>
        <w:t xml:space="preserve">1. Lee el texto y di si las siguientes frases son verdaderas (V) o falsas (F). </w:t>
      </w:r>
    </w:p>
    <w:tbl>
      <w:tblPr>
        <w:tblW w:w="9629" w:type="dxa"/>
        <w:tblInd w:w="57" w:type="dxa"/>
        <w:tblCellMar>
          <w:top w:w="57" w:type="dxa"/>
          <w:left w:w="57" w:type="dxa"/>
          <w:bottom w:w="57" w:type="dxa"/>
          <w:right w:w="57" w:type="dxa"/>
        </w:tblCellMar>
        <w:tblLook w:val="0000" w:firstRow="0" w:lastRow="0" w:firstColumn="0" w:lastColumn="0" w:noHBand="0" w:noVBand="0"/>
      </w:tblPr>
      <w:tblGrid>
        <w:gridCol w:w="6854"/>
        <w:gridCol w:w="1473"/>
        <w:gridCol w:w="1302"/>
      </w:tblGrid>
      <w:tr w:rsidR="009B5C99" w:rsidRPr="009B5C99" w:rsidTr="009B5C99">
        <w:trPr>
          <w:cantSplit/>
        </w:trPr>
        <w:tc>
          <w:tcPr>
            <w:tcW w:w="3559" w:type="pct"/>
            <w:tcBorders>
              <w:bottom w:val="single" w:sz="8" w:space="0" w:color="000000"/>
              <w:right w:val="single" w:sz="8" w:space="0" w:color="000000"/>
            </w:tcBorders>
          </w:tcPr>
          <w:p w:rsidR="009B5C99" w:rsidRPr="009B5C99" w:rsidRDefault="009B5C99" w:rsidP="009B5C99">
            <w:pPr>
              <w:widowControl w:val="0"/>
              <w:spacing w:before="0" w:after="0" w:line="240" w:lineRule="auto"/>
              <w:ind w:firstLine="0"/>
              <w:jc w:val="left"/>
              <w:rPr>
                <w:rFonts w:ascii="Calibri" w:eastAsia="Arial" w:hAnsi="Calibri" w:cs="Arial"/>
                <w:b/>
                <w:color w:val="000000"/>
                <w:kern w:val="1"/>
                <w:sz w:val="22"/>
                <w:lang w:val="es-ES"/>
              </w:rPr>
            </w:pPr>
          </w:p>
        </w:tc>
        <w:tc>
          <w:tcPr>
            <w:tcW w:w="765" w:type="pct"/>
            <w:tcBorders>
              <w:top w:val="single" w:sz="4" w:space="0" w:color="000000"/>
              <w:bottom w:val="single" w:sz="4" w:space="0" w:color="000000"/>
              <w:right w:val="single" w:sz="4" w:space="0" w:color="000000"/>
            </w:tcBorders>
          </w:tcPr>
          <w:p w:rsidR="009B5C99" w:rsidRPr="009B5C99" w:rsidRDefault="009B5C99" w:rsidP="009B5C99">
            <w:pPr>
              <w:widowControl w:val="0"/>
              <w:spacing w:before="0" w:after="0" w:line="240" w:lineRule="auto"/>
              <w:ind w:firstLine="0"/>
              <w:rPr>
                <w:rFonts w:ascii="Calibri" w:hAnsi="Calibri" w:cs="Calibri"/>
                <w:b/>
                <w:color w:val="000000"/>
                <w:kern w:val="1"/>
                <w:sz w:val="22"/>
                <w:lang w:val="es-ES"/>
              </w:rPr>
            </w:pPr>
            <w:r w:rsidRPr="009B5C99">
              <w:rPr>
                <w:rFonts w:ascii="Calibri" w:hAnsi="Calibri" w:cs="Calibri"/>
                <w:b/>
                <w:color w:val="000000"/>
                <w:kern w:val="1"/>
                <w:sz w:val="22"/>
                <w:lang w:val="es-ES"/>
              </w:rPr>
              <w:t>V</w:t>
            </w:r>
          </w:p>
        </w:tc>
        <w:tc>
          <w:tcPr>
            <w:tcW w:w="676" w:type="pct"/>
            <w:tcBorders>
              <w:top w:val="single" w:sz="4" w:space="0" w:color="000000"/>
              <w:left w:val="single" w:sz="4" w:space="0" w:color="000000"/>
              <w:bottom w:val="single" w:sz="4" w:space="0" w:color="000000"/>
              <w:right w:val="single" w:sz="4" w:space="0" w:color="000000"/>
            </w:tcBorders>
          </w:tcPr>
          <w:p w:rsidR="009B5C99" w:rsidRPr="009B5C99" w:rsidRDefault="009B5C99" w:rsidP="009B5C99">
            <w:pPr>
              <w:widowControl w:val="0"/>
              <w:spacing w:before="0" w:after="0" w:line="240" w:lineRule="auto"/>
              <w:ind w:firstLine="0"/>
              <w:rPr>
                <w:rFonts w:ascii="Calibri" w:hAnsi="Calibri" w:cs="Calibri"/>
                <w:b/>
                <w:color w:val="000000"/>
                <w:kern w:val="1"/>
                <w:sz w:val="22"/>
                <w:lang w:val="es-ES"/>
              </w:rPr>
            </w:pPr>
            <w:r w:rsidRPr="009B5C99">
              <w:rPr>
                <w:rFonts w:ascii="Calibri" w:hAnsi="Calibri" w:cs="Calibri"/>
                <w:b/>
                <w:color w:val="000000"/>
                <w:kern w:val="1"/>
                <w:sz w:val="22"/>
                <w:lang w:val="es-ES"/>
              </w:rPr>
              <w:t>F</w:t>
            </w:r>
          </w:p>
        </w:tc>
      </w:tr>
      <w:tr w:rsidR="009B5C99" w:rsidRPr="007D75AD" w:rsidTr="009B5C99">
        <w:trPr>
          <w:cantSplit/>
        </w:trPr>
        <w:tc>
          <w:tcPr>
            <w:tcW w:w="3559" w:type="pct"/>
            <w:tcBorders>
              <w:left w:val="single" w:sz="4" w:space="0" w:color="000000"/>
              <w:bottom w:val="single" w:sz="4" w:space="0" w:color="000000"/>
              <w:right w:val="single" w:sz="4" w:space="0" w:color="000000"/>
            </w:tcBorders>
          </w:tcPr>
          <w:p w:rsidR="009B5C99" w:rsidRPr="009B5C99" w:rsidRDefault="009B5C99" w:rsidP="009B5C99">
            <w:pPr>
              <w:widowControl w:val="0"/>
              <w:spacing w:before="0" w:after="0" w:line="276" w:lineRule="auto"/>
              <w:ind w:firstLine="0"/>
              <w:jc w:val="left"/>
              <w:rPr>
                <w:rFonts w:ascii="Calibri" w:hAnsi="Calibri" w:cs="Calibri"/>
                <w:color w:val="000000"/>
                <w:kern w:val="1"/>
                <w:sz w:val="22"/>
                <w:lang w:val="es-ES"/>
              </w:rPr>
            </w:pPr>
            <w:r w:rsidRPr="009B5C99">
              <w:rPr>
                <w:rFonts w:ascii="Calibri" w:hAnsi="Calibri" w:cs="Calibri"/>
                <w:b/>
                <w:color w:val="000000"/>
                <w:kern w:val="1"/>
                <w:sz w:val="22"/>
                <w:lang w:val="es-ES"/>
              </w:rPr>
              <w:t xml:space="preserve">a. </w:t>
            </w:r>
            <w:r w:rsidRPr="009B5C99">
              <w:rPr>
                <w:rFonts w:ascii="Calibri" w:hAnsi="Calibri" w:cs="Calibri"/>
                <w:color w:val="000000"/>
                <w:kern w:val="1"/>
                <w:sz w:val="22"/>
                <w:lang w:val="es-ES"/>
              </w:rPr>
              <w:t>Javier llegará a tiempo al trabajo.</w:t>
            </w:r>
          </w:p>
        </w:tc>
        <w:tc>
          <w:tcPr>
            <w:tcW w:w="765" w:type="pct"/>
            <w:tcBorders>
              <w:top w:val="single" w:sz="4" w:space="0" w:color="000000"/>
              <w:left w:val="single" w:sz="4" w:space="0" w:color="000000"/>
              <w:bottom w:val="single" w:sz="4" w:space="0" w:color="000000"/>
              <w:right w:val="single" w:sz="4" w:space="0" w:color="000000"/>
            </w:tcBorders>
          </w:tcPr>
          <w:p w:rsidR="009B5C99" w:rsidRPr="009B5C99" w:rsidRDefault="009B5C99" w:rsidP="009B5C99">
            <w:pPr>
              <w:widowControl w:val="0"/>
              <w:spacing w:before="0" w:after="0" w:line="276" w:lineRule="auto"/>
              <w:ind w:firstLine="0"/>
              <w:jc w:val="left"/>
              <w:rPr>
                <w:rFonts w:ascii="Calibri" w:hAnsi="Calibri" w:cs="Calibri"/>
                <w:color w:val="000000"/>
                <w:kern w:val="1"/>
                <w:sz w:val="22"/>
                <w:lang w:val="es-ES"/>
              </w:rPr>
            </w:pPr>
          </w:p>
        </w:tc>
        <w:tc>
          <w:tcPr>
            <w:tcW w:w="676" w:type="pct"/>
            <w:tcBorders>
              <w:top w:val="single" w:sz="4" w:space="0" w:color="000000"/>
              <w:left w:val="single" w:sz="4" w:space="0" w:color="000000"/>
              <w:bottom w:val="single" w:sz="4" w:space="0" w:color="000000"/>
              <w:right w:val="single" w:sz="4" w:space="0" w:color="000000"/>
            </w:tcBorders>
          </w:tcPr>
          <w:p w:rsidR="009B5C99" w:rsidRPr="009B5C99" w:rsidRDefault="009B5C99" w:rsidP="009B5C99">
            <w:pPr>
              <w:widowControl w:val="0"/>
              <w:spacing w:before="0" w:after="0" w:line="276" w:lineRule="auto"/>
              <w:ind w:firstLine="0"/>
              <w:jc w:val="left"/>
              <w:rPr>
                <w:rFonts w:ascii="Calibri" w:hAnsi="Calibri" w:cs="Calibri"/>
                <w:color w:val="000000"/>
                <w:kern w:val="1"/>
                <w:sz w:val="22"/>
                <w:lang w:val="es-ES"/>
              </w:rPr>
            </w:pPr>
          </w:p>
        </w:tc>
      </w:tr>
      <w:tr w:rsidR="009B5C99" w:rsidRPr="009B5C99" w:rsidTr="009B5C99">
        <w:trPr>
          <w:cantSplit/>
        </w:trPr>
        <w:tc>
          <w:tcPr>
            <w:tcW w:w="3559" w:type="pct"/>
            <w:tcBorders>
              <w:top w:val="single" w:sz="4" w:space="0" w:color="000000"/>
              <w:left w:val="single" w:sz="4" w:space="0" w:color="000000"/>
              <w:bottom w:val="single" w:sz="4" w:space="0" w:color="000000"/>
              <w:right w:val="single" w:sz="4" w:space="0" w:color="000000"/>
            </w:tcBorders>
          </w:tcPr>
          <w:p w:rsidR="009B5C99" w:rsidRPr="009B5C99" w:rsidRDefault="009B5C99" w:rsidP="009B5C99">
            <w:pPr>
              <w:widowControl w:val="0"/>
              <w:spacing w:before="0" w:after="0" w:line="276" w:lineRule="auto"/>
              <w:ind w:firstLine="0"/>
              <w:jc w:val="left"/>
              <w:rPr>
                <w:rFonts w:ascii="Calibri" w:hAnsi="Calibri" w:cs="Calibri"/>
                <w:color w:val="000000"/>
                <w:kern w:val="1"/>
                <w:sz w:val="22"/>
                <w:lang w:val="es-ES"/>
              </w:rPr>
            </w:pPr>
            <w:r w:rsidRPr="009B5C99">
              <w:rPr>
                <w:rFonts w:ascii="Calibri" w:hAnsi="Calibri" w:cs="Calibri"/>
                <w:b/>
                <w:color w:val="000000"/>
                <w:kern w:val="1"/>
                <w:sz w:val="22"/>
                <w:lang w:val="es-ES"/>
              </w:rPr>
              <w:t xml:space="preserve">b. </w:t>
            </w:r>
            <w:r w:rsidRPr="009B5C99">
              <w:rPr>
                <w:rFonts w:ascii="Calibri" w:hAnsi="Calibri" w:cs="Calibri"/>
                <w:color w:val="000000"/>
                <w:kern w:val="1"/>
                <w:sz w:val="22"/>
                <w:lang w:val="es-ES"/>
              </w:rPr>
              <w:t>Javier tiene 18 años.</w:t>
            </w:r>
          </w:p>
        </w:tc>
        <w:tc>
          <w:tcPr>
            <w:tcW w:w="765" w:type="pct"/>
            <w:tcBorders>
              <w:top w:val="single" w:sz="4" w:space="0" w:color="000000"/>
              <w:left w:val="single" w:sz="4" w:space="0" w:color="000000"/>
              <w:bottom w:val="single" w:sz="4" w:space="0" w:color="000000"/>
              <w:right w:val="single" w:sz="4" w:space="0" w:color="000000"/>
            </w:tcBorders>
          </w:tcPr>
          <w:p w:rsidR="009B5C99" w:rsidRPr="009B5C99" w:rsidRDefault="009B5C99" w:rsidP="009B5C99">
            <w:pPr>
              <w:widowControl w:val="0"/>
              <w:spacing w:before="0" w:after="0" w:line="276" w:lineRule="auto"/>
              <w:ind w:firstLine="0"/>
              <w:jc w:val="left"/>
              <w:rPr>
                <w:rFonts w:ascii="Calibri" w:hAnsi="Calibri" w:cs="Calibri"/>
                <w:color w:val="000000"/>
                <w:kern w:val="1"/>
                <w:sz w:val="22"/>
                <w:lang w:val="es-ES"/>
              </w:rPr>
            </w:pPr>
          </w:p>
        </w:tc>
        <w:tc>
          <w:tcPr>
            <w:tcW w:w="676" w:type="pct"/>
            <w:tcBorders>
              <w:top w:val="single" w:sz="4" w:space="0" w:color="000000"/>
              <w:left w:val="single" w:sz="4" w:space="0" w:color="000000"/>
              <w:bottom w:val="single" w:sz="4" w:space="0" w:color="000000"/>
              <w:right w:val="single" w:sz="4" w:space="0" w:color="000000"/>
            </w:tcBorders>
          </w:tcPr>
          <w:p w:rsidR="009B5C99" w:rsidRPr="009B5C99" w:rsidRDefault="009B5C99" w:rsidP="009B5C99">
            <w:pPr>
              <w:widowControl w:val="0"/>
              <w:spacing w:before="0" w:after="0" w:line="276" w:lineRule="auto"/>
              <w:ind w:firstLine="0"/>
              <w:jc w:val="left"/>
              <w:rPr>
                <w:rFonts w:ascii="Calibri" w:hAnsi="Calibri" w:cs="Calibri"/>
                <w:color w:val="000000"/>
                <w:kern w:val="1"/>
                <w:sz w:val="22"/>
                <w:lang w:val="es-ES"/>
              </w:rPr>
            </w:pPr>
          </w:p>
        </w:tc>
      </w:tr>
      <w:tr w:rsidR="009B5C99" w:rsidRPr="007D75AD" w:rsidTr="009B5C99">
        <w:trPr>
          <w:cantSplit/>
        </w:trPr>
        <w:tc>
          <w:tcPr>
            <w:tcW w:w="3559" w:type="pct"/>
            <w:tcBorders>
              <w:top w:val="single" w:sz="4" w:space="0" w:color="000000"/>
              <w:left w:val="single" w:sz="4" w:space="0" w:color="000000"/>
              <w:bottom w:val="single" w:sz="4" w:space="0" w:color="000000"/>
              <w:right w:val="single" w:sz="4" w:space="0" w:color="000000"/>
            </w:tcBorders>
          </w:tcPr>
          <w:p w:rsidR="009B5C99" w:rsidRPr="009B5C99" w:rsidRDefault="009B5C99" w:rsidP="009B5C99">
            <w:pPr>
              <w:widowControl w:val="0"/>
              <w:spacing w:before="0" w:after="0" w:line="276" w:lineRule="auto"/>
              <w:ind w:firstLine="0"/>
              <w:jc w:val="left"/>
              <w:rPr>
                <w:rFonts w:ascii="Calibri" w:hAnsi="Calibri" w:cs="Calibri"/>
                <w:color w:val="000000"/>
                <w:kern w:val="1"/>
                <w:sz w:val="22"/>
                <w:lang w:val="es-ES"/>
              </w:rPr>
            </w:pPr>
            <w:r w:rsidRPr="009B5C99">
              <w:rPr>
                <w:rFonts w:ascii="Calibri" w:hAnsi="Calibri" w:cs="Calibri"/>
                <w:b/>
                <w:color w:val="000000"/>
                <w:kern w:val="1"/>
                <w:sz w:val="22"/>
                <w:lang w:val="es-ES"/>
              </w:rPr>
              <w:t xml:space="preserve">c. </w:t>
            </w:r>
            <w:r w:rsidRPr="009B5C99">
              <w:rPr>
                <w:rFonts w:ascii="Calibri" w:hAnsi="Calibri" w:cs="Calibri"/>
                <w:color w:val="000000"/>
                <w:kern w:val="1"/>
                <w:sz w:val="22"/>
                <w:lang w:val="es-ES"/>
              </w:rPr>
              <w:t xml:space="preserve"> La abuela no quiere que el abuelo coma mucho.</w:t>
            </w:r>
          </w:p>
        </w:tc>
        <w:tc>
          <w:tcPr>
            <w:tcW w:w="765" w:type="pct"/>
            <w:tcBorders>
              <w:top w:val="single" w:sz="4" w:space="0" w:color="000000"/>
              <w:left w:val="single" w:sz="4" w:space="0" w:color="000000"/>
              <w:bottom w:val="single" w:sz="4" w:space="0" w:color="000000"/>
              <w:right w:val="single" w:sz="4" w:space="0" w:color="000000"/>
            </w:tcBorders>
          </w:tcPr>
          <w:p w:rsidR="009B5C99" w:rsidRPr="009B5C99" w:rsidRDefault="009B5C99" w:rsidP="009B5C99">
            <w:pPr>
              <w:widowControl w:val="0"/>
              <w:spacing w:before="0" w:after="0" w:line="276" w:lineRule="auto"/>
              <w:ind w:firstLine="0"/>
              <w:jc w:val="left"/>
              <w:rPr>
                <w:rFonts w:ascii="Calibri" w:hAnsi="Calibri" w:cs="Calibri"/>
                <w:color w:val="000000"/>
                <w:kern w:val="1"/>
                <w:sz w:val="22"/>
                <w:lang w:val="es-ES"/>
              </w:rPr>
            </w:pPr>
          </w:p>
        </w:tc>
        <w:tc>
          <w:tcPr>
            <w:tcW w:w="676" w:type="pct"/>
            <w:tcBorders>
              <w:top w:val="single" w:sz="4" w:space="0" w:color="000000"/>
              <w:left w:val="single" w:sz="4" w:space="0" w:color="000000"/>
              <w:bottom w:val="single" w:sz="4" w:space="0" w:color="000000"/>
              <w:right w:val="single" w:sz="4" w:space="0" w:color="000000"/>
            </w:tcBorders>
          </w:tcPr>
          <w:p w:rsidR="009B5C99" w:rsidRPr="009B5C99" w:rsidRDefault="009B5C99" w:rsidP="009B5C99">
            <w:pPr>
              <w:widowControl w:val="0"/>
              <w:spacing w:before="0" w:after="0" w:line="276" w:lineRule="auto"/>
              <w:ind w:firstLine="0"/>
              <w:jc w:val="left"/>
              <w:rPr>
                <w:rFonts w:ascii="Calibri" w:hAnsi="Calibri" w:cs="Calibri"/>
                <w:color w:val="000000"/>
                <w:kern w:val="1"/>
                <w:sz w:val="22"/>
                <w:lang w:val="es-ES"/>
              </w:rPr>
            </w:pPr>
          </w:p>
        </w:tc>
      </w:tr>
      <w:tr w:rsidR="009B5C99" w:rsidRPr="007D75AD" w:rsidTr="009B5C99">
        <w:trPr>
          <w:cantSplit/>
        </w:trPr>
        <w:tc>
          <w:tcPr>
            <w:tcW w:w="3559" w:type="pct"/>
            <w:tcBorders>
              <w:top w:val="single" w:sz="4" w:space="0" w:color="000000"/>
              <w:left w:val="single" w:sz="4" w:space="0" w:color="000000"/>
              <w:bottom w:val="single" w:sz="4" w:space="0" w:color="000000"/>
              <w:right w:val="single" w:sz="4" w:space="0" w:color="000000"/>
            </w:tcBorders>
          </w:tcPr>
          <w:p w:rsidR="009B5C99" w:rsidRPr="009B5C99" w:rsidRDefault="009B5C99" w:rsidP="009B5C99">
            <w:pPr>
              <w:widowControl w:val="0"/>
              <w:spacing w:before="0" w:after="0" w:line="276" w:lineRule="auto"/>
              <w:ind w:firstLine="0"/>
              <w:jc w:val="left"/>
              <w:rPr>
                <w:rFonts w:ascii="Calibri" w:hAnsi="Calibri" w:cs="Calibri"/>
                <w:color w:val="000000"/>
                <w:kern w:val="1"/>
                <w:sz w:val="22"/>
                <w:lang w:val="es-ES"/>
              </w:rPr>
            </w:pPr>
            <w:r w:rsidRPr="009B5C99">
              <w:rPr>
                <w:rFonts w:ascii="Calibri" w:hAnsi="Calibri" w:cs="Calibri"/>
                <w:b/>
                <w:color w:val="000000"/>
                <w:kern w:val="1"/>
                <w:sz w:val="22"/>
                <w:lang w:val="es-ES"/>
              </w:rPr>
              <w:t xml:space="preserve">d. </w:t>
            </w:r>
            <w:r w:rsidRPr="009B5C99">
              <w:rPr>
                <w:rFonts w:ascii="Calibri" w:hAnsi="Calibri" w:cs="Calibri"/>
                <w:color w:val="000000"/>
                <w:kern w:val="1"/>
                <w:sz w:val="22"/>
                <w:lang w:val="es-ES"/>
              </w:rPr>
              <w:t>El abuelo es muy comilón.</w:t>
            </w:r>
          </w:p>
        </w:tc>
        <w:tc>
          <w:tcPr>
            <w:tcW w:w="765" w:type="pct"/>
            <w:tcBorders>
              <w:top w:val="single" w:sz="4" w:space="0" w:color="000000"/>
              <w:left w:val="single" w:sz="4" w:space="0" w:color="000000"/>
              <w:bottom w:val="single" w:sz="4" w:space="0" w:color="000000"/>
              <w:right w:val="single" w:sz="4" w:space="0" w:color="000000"/>
            </w:tcBorders>
          </w:tcPr>
          <w:p w:rsidR="009B5C99" w:rsidRPr="009B5C99" w:rsidRDefault="009B5C99" w:rsidP="009B5C99">
            <w:pPr>
              <w:widowControl w:val="0"/>
              <w:spacing w:before="0" w:after="0" w:line="276" w:lineRule="auto"/>
              <w:ind w:firstLine="0"/>
              <w:jc w:val="left"/>
              <w:rPr>
                <w:rFonts w:ascii="Calibri" w:hAnsi="Calibri" w:cs="Calibri"/>
                <w:color w:val="000000"/>
                <w:kern w:val="1"/>
                <w:sz w:val="22"/>
                <w:lang w:val="es-ES"/>
              </w:rPr>
            </w:pPr>
          </w:p>
        </w:tc>
        <w:tc>
          <w:tcPr>
            <w:tcW w:w="676" w:type="pct"/>
            <w:tcBorders>
              <w:top w:val="single" w:sz="4" w:space="0" w:color="000000"/>
              <w:left w:val="single" w:sz="4" w:space="0" w:color="000000"/>
              <w:bottom w:val="single" w:sz="4" w:space="0" w:color="000000"/>
              <w:right w:val="single" w:sz="4" w:space="0" w:color="000000"/>
            </w:tcBorders>
          </w:tcPr>
          <w:p w:rsidR="009B5C99" w:rsidRPr="009B5C99" w:rsidRDefault="009B5C99" w:rsidP="009B5C99">
            <w:pPr>
              <w:widowControl w:val="0"/>
              <w:spacing w:before="0" w:after="0" w:line="276" w:lineRule="auto"/>
              <w:ind w:firstLine="0"/>
              <w:jc w:val="left"/>
              <w:rPr>
                <w:rFonts w:ascii="Calibri" w:hAnsi="Calibri" w:cs="Calibri"/>
                <w:color w:val="000000"/>
                <w:kern w:val="1"/>
                <w:sz w:val="22"/>
                <w:lang w:val="es-ES"/>
              </w:rPr>
            </w:pPr>
          </w:p>
        </w:tc>
      </w:tr>
      <w:tr w:rsidR="009B5C99" w:rsidRPr="009B5C99" w:rsidTr="009B5C99">
        <w:trPr>
          <w:cantSplit/>
        </w:trPr>
        <w:tc>
          <w:tcPr>
            <w:tcW w:w="3559" w:type="pct"/>
            <w:tcBorders>
              <w:top w:val="single" w:sz="4" w:space="0" w:color="000000"/>
              <w:left w:val="single" w:sz="4" w:space="0" w:color="000000"/>
              <w:bottom w:val="single" w:sz="4" w:space="0" w:color="000000"/>
              <w:right w:val="single" w:sz="4" w:space="0" w:color="000000"/>
            </w:tcBorders>
          </w:tcPr>
          <w:p w:rsidR="009B5C99" w:rsidRPr="009B5C99" w:rsidRDefault="009B5C99" w:rsidP="009B5C99">
            <w:pPr>
              <w:widowControl w:val="0"/>
              <w:spacing w:before="0" w:after="0" w:line="276" w:lineRule="auto"/>
              <w:ind w:firstLine="0"/>
              <w:jc w:val="left"/>
              <w:rPr>
                <w:rFonts w:ascii="Calibri" w:hAnsi="Calibri" w:cs="Calibri"/>
                <w:color w:val="000000"/>
                <w:kern w:val="1"/>
                <w:sz w:val="22"/>
                <w:lang w:val="es-ES"/>
              </w:rPr>
            </w:pPr>
            <w:r w:rsidRPr="009B5C99">
              <w:rPr>
                <w:rFonts w:ascii="Calibri" w:hAnsi="Calibri" w:cs="Calibri"/>
                <w:b/>
                <w:color w:val="000000"/>
                <w:kern w:val="1"/>
                <w:sz w:val="22"/>
                <w:lang w:val="es-ES"/>
              </w:rPr>
              <w:t>e.</w:t>
            </w:r>
            <w:r w:rsidRPr="009B5C99">
              <w:rPr>
                <w:rFonts w:ascii="Calibri" w:hAnsi="Calibri" w:cs="Calibri"/>
                <w:color w:val="000000"/>
                <w:kern w:val="1"/>
                <w:sz w:val="22"/>
                <w:lang w:val="es-ES"/>
              </w:rPr>
              <w:t xml:space="preserve"> María está novia de</w:t>
            </w:r>
            <w:r w:rsidRPr="009B5C99">
              <w:rPr>
                <w:rFonts w:ascii="Calibri" w:hAnsi="Calibri" w:cs="Calibri"/>
                <w:b/>
                <w:color w:val="000000"/>
                <w:kern w:val="1"/>
                <w:sz w:val="22"/>
                <w:lang w:val="es-ES"/>
              </w:rPr>
              <w:t xml:space="preserve"> </w:t>
            </w:r>
            <w:r w:rsidRPr="009B5C99">
              <w:rPr>
                <w:rFonts w:ascii="Calibri" w:hAnsi="Calibri" w:cs="Calibri"/>
                <w:color w:val="000000"/>
                <w:kern w:val="1"/>
                <w:sz w:val="22"/>
                <w:lang w:val="es-ES"/>
              </w:rPr>
              <w:t>Ramón.</w:t>
            </w:r>
          </w:p>
        </w:tc>
        <w:tc>
          <w:tcPr>
            <w:tcW w:w="765" w:type="pct"/>
            <w:tcBorders>
              <w:top w:val="single" w:sz="4" w:space="0" w:color="000000"/>
              <w:left w:val="single" w:sz="4" w:space="0" w:color="000000"/>
              <w:bottom w:val="single" w:sz="4" w:space="0" w:color="000000"/>
              <w:right w:val="single" w:sz="4" w:space="0" w:color="000000"/>
            </w:tcBorders>
          </w:tcPr>
          <w:p w:rsidR="009B5C99" w:rsidRPr="009B5C99" w:rsidRDefault="009B5C99" w:rsidP="009B5C99">
            <w:pPr>
              <w:widowControl w:val="0"/>
              <w:spacing w:before="0" w:after="0" w:line="276" w:lineRule="auto"/>
              <w:ind w:firstLine="0"/>
              <w:jc w:val="left"/>
              <w:rPr>
                <w:rFonts w:ascii="Calibri" w:hAnsi="Calibri" w:cs="Calibri"/>
                <w:color w:val="000000"/>
                <w:kern w:val="1"/>
                <w:sz w:val="22"/>
                <w:lang w:val="es-ES"/>
              </w:rPr>
            </w:pPr>
          </w:p>
        </w:tc>
        <w:tc>
          <w:tcPr>
            <w:tcW w:w="676" w:type="pct"/>
            <w:tcBorders>
              <w:top w:val="single" w:sz="4" w:space="0" w:color="000000"/>
              <w:left w:val="single" w:sz="4" w:space="0" w:color="000000"/>
              <w:bottom w:val="single" w:sz="4" w:space="0" w:color="000000"/>
              <w:right w:val="single" w:sz="4" w:space="0" w:color="000000"/>
            </w:tcBorders>
          </w:tcPr>
          <w:p w:rsidR="009B5C99" w:rsidRPr="009B5C99" w:rsidRDefault="009B5C99" w:rsidP="009B5C99">
            <w:pPr>
              <w:widowControl w:val="0"/>
              <w:spacing w:before="0" w:after="0" w:line="276" w:lineRule="auto"/>
              <w:ind w:firstLine="0"/>
              <w:jc w:val="left"/>
              <w:rPr>
                <w:rFonts w:ascii="Calibri" w:hAnsi="Calibri" w:cs="Calibri"/>
                <w:color w:val="000000"/>
                <w:kern w:val="1"/>
                <w:sz w:val="22"/>
                <w:lang w:val="es-ES"/>
              </w:rPr>
            </w:pPr>
          </w:p>
        </w:tc>
      </w:tr>
      <w:tr w:rsidR="009B5C99" w:rsidRPr="007D75AD" w:rsidTr="009B5C99">
        <w:trPr>
          <w:cantSplit/>
        </w:trPr>
        <w:tc>
          <w:tcPr>
            <w:tcW w:w="3559" w:type="pct"/>
            <w:tcBorders>
              <w:top w:val="single" w:sz="4" w:space="0" w:color="000000"/>
              <w:left w:val="single" w:sz="4" w:space="0" w:color="000000"/>
              <w:bottom w:val="single" w:sz="4" w:space="0" w:color="000000"/>
              <w:right w:val="single" w:sz="4" w:space="0" w:color="000000"/>
            </w:tcBorders>
          </w:tcPr>
          <w:p w:rsidR="009B5C99" w:rsidRPr="009B5C99" w:rsidRDefault="009B5C99" w:rsidP="009B5C99">
            <w:pPr>
              <w:widowControl w:val="0"/>
              <w:spacing w:before="0" w:after="0" w:line="276" w:lineRule="auto"/>
              <w:ind w:firstLine="0"/>
              <w:jc w:val="left"/>
              <w:rPr>
                <w:rFonts w:ascii="Calibri" w:hAnsi="Calibri" w:cs="Calibri"/>
                <w:color w:val="000000"/>
                <w:kern w:val="1"/>
                <w:sz w:val="22"/>
                <w:lang w:val="es-ES"/>
              </w:rPr>
            </w:pPr>
            <w:r w:rsidRPr="009B5C99">
              <w:rPr>
                <w:rFonts w:ascii="Calibri" w:hAnsi="Calibri" w:cs="Calibri"/>
                <w:b/>
                <w:color w:val="000000"/>
                <w:kern w:val="1"/>
                <w:sz w:val="22"/>
                <w:lang w:val="es-ES"/>
              </w:rPr>
              <w:t xml:space="preserve">f. </w:t>
            </w:r>
            <w:r w:rsidRPr="009B5C99">
              <w:rPr>
                <w:rFonts w:ascii="Calibri" w:hAnsi="Calibri" w:cs="Calibri"/>
                <w:color w:val="000000"/>
                <w:kern w:val="1"/>
                <w:sz w:val="22"/>
                <w:lang w:val="es-ES"/>
              </w:rPr>
              <w:t xml:space="preserve"> Marta es la tercera que entra en el cuarto de baño.</w:t>
            </w:r>
          </w:p>
        </w:tc>
        <w:tc>
          <w:tcPr>
            <w:tcW w:w="765" w:type="pct"/>
            <w:tcBorders>
              <w:top w:val="single" w:sz="4" w:space="0" w:color="000000"/>
              <w:left w:val="single" w:sz="4" w:space="0" w:color="000000"/>
              <w:bottom w:val="single" w:sz="4" w:space="0" w:color="000000"/>
              <w:right w:val="single" w:sz="4" w:space="0" w:color="000000"/>
            </w:tcBorders>
          </w:tcPr>
          <w:p w:rsidR="009B5C99" w:rsidRPr="009B5C99" w:rsidRDefault="009B5C99" w:rsidP="009B5C99">
            <w:pPr>
              <w:widowControl w:val="0"/>
              <w:spacing w:before="0" w:after="0" w:line="276" w:lineRule="auto"/>
              <w:ind w:firstLine="0"/>
              <w:jc w:val="left"/>
              <w:rPr>
                <w:rFonts w:ascii="Calibri" w:hAnsi="Calibri" w:cs="Calibri"/>
                <w:color w:val="000000"/>
                <w:kern w:val="1"/>
                <w:sz w:val="22"/>
                <w:lang w:val="es-ES"/>
              </w:rPr>
            </w:pPr>
          </w:p>
        </w:tc>
        <w:tc>
          <w:tcPr>
            <w:tcW w:w="676" w:type="pct"/>
            <w:tcBorders>
              <w:top w:val="single" w:sz="4" w:space="0" w:color="000000"/>
              <w:left w:val="single" w:sz="4" w:space="0" w:color="000000"/>
              <w:bottom w:val="single" w:sz="4" w:space="0" w:color="000000"/>
              <w:right w:val="single" w:sz="4" w:space="0" w:color="000000"/>
            </w:tcBorders>
          </w:tcPr>
          <w:p w:rsidR="009B5C99" w:rsidRPr="009B5C99" w:rsidRDefault="009B5C99" w:rsidP="009B5C99">
            <w:pPr>
              <w:widowControl w:val="0"/>
              <w:spacing w:before="0" w:after="0" w:line="276" w:lineRule="auto"/>
              <w:ind w:firstLine="0"/>
              <w:jc w:val="left"/>
              <w:rPr>
                <w:rFonts w:ascii="Calibri" w:hAnsi="Calibri" w:cs="Calibri"/>
                <w:color w:val="000000"/>
                <w:kern w:val="1"/>
                <w:sz w:val="22"/>
                <w:lang w:val="es-ES"/>
              </w:rPr>
            </w:pPr>
          </w:p>
        </w:tc>
      </w:tr>
    </w:tbl>
    <w:p w:rsidR="009B5C99" w:rsidRPr="009B5C99" w:rsidRDefault="009B5C99" w:rsidP="009B5C99">
      <w:pPr>
        <w:widowControl w:val="0"/>
        <w:spacing w:before="0" w:after="0" w:line="276" w:lineRule="auto"/>
        <w:ind w:firstLine="0"/>
        <w:jc w:val="left"/>
        <w:rPr>
          <w:rFonts w:ascii="Calibri" w:hAnsi="Calibri" w:cs="Calibri"/>
          <w:b/>
          <w:color w:val="000000"/>
          <w:kern w:val="1"/>
          <w:sz w:val="22"/>
          <w:lang w:val="es-ES" w:eastAsia="pt-PT"/>
        </w:rPr>
      </w:pPr>
    </w:p>
    <w:p w:rsidR="009B5C99" w:rsidRPr="009B5C99" w:rsidRDefault="009B5C99" w:rsidP="009B5C99">
      <w:pPr>
        <w:widowControl w:val="0"/>
        <w:spacing w:before="0" w:after="0" w:line="276" w:lineRule="auto"/>
        <w:ind w:firstLine="0"/>
        <w:rPr>
          <w:rFonts w:ascii="Calibri" w:hAnsi="Calibri" w:cs="Calibri"/>
          <w:b/>
          <w:color w:val="000000"/>
          <w:kern w:val="1"/>
          <w:sz w:val="22"/>
          <w:lang w:val="es-ES" w:eastAsia="pt-PT"/>
        </w:rPr>
      </w:pPr>
    </w:p>
    <w:p w:rsidR="008D26BC" w:rsidRDefault="008D26BC">
      <w:pPr>
        <w:ind w:firstLine="0"/>
        <w:rPr>
          <w:rFonts w:ascii="Calibri" w:hAnsi="Calibri" w:cs="Calibri"/>
          <w:b/>
          <w:color w:val="000000"/>
          <w:kern w:val="1"/>
          <w:sz w:val="22"/>
          <w:lang w:val="es-ES" w:eastAsia="pt-PT"/>
        </w:rPr>
      </w:pPr>
      <w:r>
        <w:rPr>
          <w:rFonts w:ascii="Calibri" w:hAnsi="Calibri" w:cs="Calibri"/>
          <w:b/>
          <w:color w:val="000000"/>
          <w:kern w:val="1"/>
          <w:sz w:val="22"/>
          <w:lang w:val="es-ES" w:eastAsia="pt-PT"/>
        </w:rPr>
        <w:br w:type="page"/>
      </w:r>
    </w:p>
    <w:p w:rsidR="009B5C99" w:rsidRPr="009B5C99" w:rsidRDefault="003D3051" w:rsidP="009B5C99">
      <w:pPr>
        <w:widowControl w:val="0"/>
        <w:spacing w:before="0" w:after="0" w:line="276" w:lineRule="auto"/>
        <w:ind w:firstLine="0"/>
        <w:rPr>
          <w:rFonts w:ascii="Calibri" w:hAnsi="Calibri" w:cs="Calibri"/>
          <w:b/>
          <w:color w:val="000000"/>
          <w:kern w:val="1"/>
          <w:sz w:val="22"/>
          <w:lang w:val="es-ES" w:eastAsia="pt-PT"/>
        </w:rPr>
      </w:pPr>
      <w:r>
        <w:rPr>
          <w:noProof/>
          <w:lang w:eastAsia="pt-PT"/>
        </w:rPr>
        <w:lastRenderedPageBreak/>
        <w:drawing>
          <wp:anchor distT="0" distB="0" distL="114300" distR="114300" simplePos="0" relativeHeight="251697664" behindDoc="1" locked="0" layoutInCell="1" allowOverlap="1" wp14:anchorId="2AAD2346" wp14:editId="4F2F0EA5">
            <wp:simplePos x="0" y="0"/>
            <wp:positionH relativeFrom="column">
              <wp:posOffset>4561840</wp:posOffset>
            </wp:positionH>
            <wp:positionV relativeFrom="paragraph">
              <wp:posOffset>69215</wp:posOffset>
            </wp:positionV>
            <wp:extent cx="1337945" cy="1332230"/>
            <wp:effectExtent l="0" t="0" r="0" b="1270"/>
            <wp:wrapTight wrapText="bothSides">
              <wp:wrapPolygon edited="0">
                <wp:start x="0" y="0"/>
                <wp:lineTo x="0" y="21312"/>
                <wp:lineTo x="21221" y="21312"/>
                <wp:lineTo x="21221" y="0"/>
                <wp:lineTo x="0" y="0"/>
              </wp:wrapPolygon>
            </wp:wrapTight>
            <wp:docPr id="469" name="Imagem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37945" cy="1332230"/>
                    </a:xfrm>
                    <a:prstGeom prst="rect">
                      <a:avLst/>
                    </a:prstGeom>
                    <a:noFill/>
                    <a:ln>
                      <a:noFill/>
                    </a:ln>
                  </pic:spPr>
                </pic:pic>
              </a:graphicData>
            </a:graphic>
          </wp:anchor>
        </w:drawing>
      </w:r>
      <w:r w:rsidR="009B5C99" w:rsidRPr="009B5C99">
        <w:rPr>
          <w:rFonts w:ascii="Calibri" w:hAnsi="Calibri" w:cs="Calibri"/>
          <w:b/>
          <w:color w:val="000000"/>
          <w:kern w:val="1"/>
          <w:sz w:val="22"/>
          <w:lang w:val="es-ES" w:eastAsia="pt-PT"/>
        </w:rPr>
        <w:t>II</w:t>
      </w:r>
    </w:p>
    <w:p w:rsidR="009B5C99" w:rsidRPr="009B5C99" w:rsidRDefault="009B5C99" w:rsidP="009B5C99">
      <w:pPr>
        <w:widowControl w:val="0"/>
        <w:spacing w:before="0" w:after="0" w:line="276" w:lineRule="auto"/>
        <w:ind w:firstLine="0"/>
        <w:rPr>
          <w:rFonts w:ascii="Calibri" w:hAnsi="Calibri" w:cs="Calibri"/>
          <w:b/>
          <w:color w:val="000000"/>
          <w:kern w:val="1"/>
          <w:sz w:val="22"/>
          <w:lang w:val="es-ES" w:eastAsia="pt-PT"/>
        </w:rPr>
      </w:pPr>
    </w:p>
    <w:p w:rsidR="009B5C99" w:rsidRPr="009B5C99" w:rsidRDefault="009B5C99" w:rsidP="008D26BC">
      <w:pPr>
        <w:widowControl w:val="0"/>
        <w:spacing w:before="0" w:after="0" w:line="276" w:lineRule="auto"/>
        <w:ind w:firstLine="0"/>
        <w:jc w:val="both"/>
        <w:rPr>
          <w:rFonts w:ascii="Calibri" w:hAnsi="Calibri" w:cs="Calibri"/>
          <w:b/>
          <w:color w:val="000000"/>
          <w:kern w:val="1"/>
          <w:sz w:val="22"/>
          <w:lang w:val="es-ES" w:eastAsia="pt-PT"/>
        </w:rPr>
      </w:pPr>
      <w:r w:rsidRPr="009B5C99">
        <w:rPr>
          <w:rFonts w:ascii="Calibri" w:hAnsi="Calibri" w:cs="Calibri"/>
          <w:b/>
          <w:color w:val="000000"/>
          <w:kern w:val="1"/>
          <w:sz w:val="22"/>
          <w:lang w:val="es-ES" w:eastAsia="pt-PT"/>
        </w:rPr>
        <w:t>1. ¿Cuál es la relación de parentesco?</w:t>
      </w:r>
      <w:r w:rsidRPr="009B5C99">
        <w:rPr>
          <w:rFonts w:ascii="Calibri" w:hAnsi="Calibri" w:cs="Calibri"/>
          <w:b/>
          <w:color w:val="000000"/>
          <w:kern w:val="1"/>
          <w:sz w:val="22"/>
          <w:lang w:val="es-ES" w:eastAsia="pt-PT"/>
        </w:rPr>
        <w:tab/>
      </w:r>
      <w:r w:rsidRPr="009B5C99">
        <w:rPr>
          <w:rFonts w:ascii="Calibri" w:hAnsi="Calibri" w:cs="Calibri"/>
          <w:b/>
          <w:color w:val="000000"/>
          <w:kern w:val="1"/>
          <w:sz w:val="22"/>
          <w:lang w:val="es-ES" w:eastAsia="pt-PT"/>
        </w:rPr>
        <w:tab/>
      </w:r>
      <w:r w:rsidRPr="009B5C99">
        <w:rPr>
          <w:rFonts w:ascii="Calibri" w:hAnsi="Calibri" w:cs="Calibri"/>
          <w:b/>
          <w:color w:val="000000"/>
          <w:kern w:val="1"/>
          <w:sz w:val="22"/>
          <w:lang w:val="es-ES" w:eastAsia="pt-PT"/>
        </w:rPr>
        <w:tab/>
      </w:r>
      <w:r w:rsidRPr="009B5C99">
        <w:rPr>
          <w:rFonts w:ascii="Calibri" w:hAnsi="Calibri" w:cs="Calibri"/>
          <w:b/>
          <w:color w:val="000000"/>
          <w:kern w:val="1"/>
          <w:sz w:val="22"/>
          <w:lang w:val="es-ES" w:eastAsia="pt-PT"/>
        </w:rPr>
        <w:tab/>
      </w:r>
    </w:p>
    <w:p w:rsidR="009B5C99" w:rsidRPr="009B5C99" w:rsidRDefault="009B5C99" w:rsidP="008D26BC">
      <w:pPr>
        <w:widowControl w:val="0"/>
        <w:spacing w:before="0" w:after="0" w:line="276" w:lineRule="auto"/>
        <w:ind w:firstLine="708"/>
        <w:jc w:val="both"/>
        <w:rPr>
          <w:rFonts w:ascii="Calibri" w:hAnsi="Calibri" w:cs="Calibri"/>
          <w:color w:val="000000"/>
          <w:kern w:val="1"/>
          <w:sz w:val="22"/>
          <w:lang w:val="es-ES" w:eastAsia="pt-PT"/>
        </w:rPr>
      </w:pPr>
      <w:r w:rsidRPr="009B5C99">
        <w:rPr>
          <w:rFonts w:ascii="Calibri" w:hAnsi="Calibri" w:cs="Calibri"/>
          <w:b/>
          <w:color w:val="000000"/>
          <w:kern w:val="1"/>
          <w:sz w:val="22"/>
          <w:lang w:val="es-ES" w:eastAsia="pt-PT"/>
        </w:rPr>
        <w:t xml:space="preserve">a. </w:t>
      </w:r>
      <w:r w:rsidRPr="009B5C99">
        <w:rPr>
          <w:rFonts w:ascii="Calibri" w:hAnsi="Calibri" w:cs="Calibri"/>
          <w:color w:val="000000"/>
          <w:kern w:val="1"/>
          <w:sz w:val="22"/>
          <w:lang w:val="es-ES" w:eastAsia="pt-PT"/>
        </w:rPr>
        <w:t>La hija de mi madre es mi ____________________.</w:t>
      </w:r>
    </w:p>
    <w:p w:rsidR="009B5C99" w:rsidRPr="009B5C99" w:rsidRDefault="009B5C99" w:rsidP="008D26BC">
      <w:pPr>
        <w:widowControl w:val="0"/>
        <w:spacing w:before="0" w:after="0" w:line="276" w:lineRule="auto"/>
        <w:ind w:firstLine="708"/>
        <w:jc w:val="both"/>
        <w:rPr>
          <w:rFonts w:ascii="Calibri" w:hAnsi="Calibri" w:cs="Calibri"/>
          <w:color w:val="000000"/>
          <w:kern w:val="1"/>
          <w:sz w:val="22"/>
          <w:lang w:val="es-ES" w:eastAsia="pt-PT"/>
        </w:rPr>
      </w:pPr>
      <w:r w:rsidRPr="009B5C99">
        <w:rPr>
          <w:rFonts w:ascii="Calibri" w:hAnsi="Calibri" w:cs="Calibri"/>
          <w:b/>
          <w:color w:val="000000"/>
          <w:kern w:val="1"/>
          <w:sz w:val="22"/>
          <w:lang w:val="es-ES" w:eastAsia="pt-PT"/>
        </w:rPr>
        <w:t xml:space="preserve">b. </w:t>
      </w:r>
      <w:r w:rsidRPr="009B5C99">
        <w:rPr>
          <w:rFonts w:ascii="Calibri" w:hAnsi="Calibri" w:cs="Calibri"/>
          <w:color w:val="000000"/>
          <w:kern w:val="1"/>
          <w:sz w:val="22"/>
          <w:lang w:val="es-ES" w:eastAsia="pt-PT"/>
        </w:rPr>
        <w:t>El hermano de mi padre es mi ___________________.</w:t>
      </w:r>
    </w:p>
    <w:p w:rsidR="009B5C99" w:rsidRPr="009B5C99" w:rsidRDefault="009B5C99" w:rsidP="008D26BC">
      <w:pPr>
        <w:widowControl w:val="0"/>
        <w:spacing w:before="0" w:after="0" w:line="276" w:lineRule="auto"/>
        <w:ind w:firstLine="708"/>
        <w:jc w:val="both"/>
        <w:rPr>
          <w:rFonts w:ascii="Calibri" w:hAnsi="Calibri" w:cs="Calibri"/>
          <w:color w:val="000000"/>
          <w:kern w:val="1"/>
          <w:sz w:val="22"/>
          <w:lang w:val="es-ES" w:eastAsia="pt-PT"/>
        </w:rPr>
      </w:pPr>
      <w:r w:rsidRPr="009B5C99">
        <w:rPr>
          <w:rFonts w:ascii="Calibri" w:hAnsi="Calibri" w:cs="Calibri"/>
          <w:b/>
          <w:color w:val="000000"/>
          <w:kern w:val="1"/>
          <w:sz w:val="22"/>
          <w:lang w:val="es-ES" w:eastAsia="pt-PT"/>
        </w:rPr>
        <w:t xml:space="preserve">c. </w:t>
      </w:r>
      <w:r w:rsidRPr="009B5C99">
        <w:rPr>
          <w:rFonts w:ascii="Calibri" w:hAnsi="Calibri" w:cs="Calibri"/>
          <w:color w:val="000000"/>
          <w:kern w:val="1"/>
          <w:sz w:val="22"/>
          <w:lang w:val="es-ES" w:eastAsia="pt-PT"/>
        </w:rPr>
        <w:t>El hijo de mi tío es mi ____________________.</w:t>
      </w:r>
    </w:p>
    <w:p w:rsidR="009B5C99" w:rsidRPr="009B5C99" w:rsidRDefault="009B5C99" w:rsidP="008D26BC">
      <w:pPr>
        <w:widowControl w:val="0"/>
        <w:spacing w:before="0" w:after="0" w:line="276" w:lineRule="auto"/>
        <w:ind w:firstLine="708"/>
        <w:jc w:val="both"/>
        <w:rPr>
          <w:rFonts w:ascii="Calibri" w:hAnsi="Calibri" w:cs="Calibri"/>
          <w:color w:val="000000"/>
          <w:kern w:val="1"/>
          <w:sz w:val="22"/>
          <w:lang w:val="es-ES" w:eastAsia="pt-PT"/>
        </w:rPr>
      </w:pPr>
      <w:r w:rsidRPr="009B5C99">
        <w:rPr>
          <w:rFonts w:ascii="Calibri" w:hAnsi="Calibri" w:cs="Calibri"/>
          <w:b/>
          <w:color w:val="000000"/>
          <w:kern w:val="1"/>
          <w:sz w:val="22"/>
          <w:lang w:val="es-ES" w:eastAsia="pt-PT"/>
        </w:rPr>
        <w:t xml:space="preserve">d. </w:t>
      </w:r>
      <w:r w:rsidRPr="009B5C99">
        <w:rPr>
          <w:rFonts w:ascii="Calibri" w:hAnsi="Calibri" w:cs="Calibri"/>
          <w:color w:val="000000"/>
          <w:kern w:val="1"/>
          <w:sz w:val="22"/>
          <w:lang w:val="es-ES" w:eastAsia="pt-PT"/>
        </w:rPr>
        <w:t>La hija de mi padrastro es mi ___________________.</w:t>
      </w:r>
    </w:p>
    <w:p w:rsidR="009B5C99" w:rsidRPr="009B5C99" w:rsidRDefault="009B5C99" w:rsidP="008D26BC">
      <w:pPr>
        <w:widowControl w:val="0"/>
        <w:spacing w:before="0" w:after="0" w:line="276" w:lineRule="auto"/>
        <w:ind w:firstLine="708"/>
        <w:jc w:val="both"/>
        <w:rPr>
          <w:rFonts w:ascii="Calibri" w:hAnsi="Calibri" w:cs="Calibri"/>
          <w:color w:val="000000"/>
          <w:kern w:val="1"/>
          <w:sz w:val="22"/>
          <w:lang w:val="es-ES" w:eastAsia="pt-PT"/>
        </w:rPr>
      </w:pPr>
      <w:r w:rsidRPr="009B5C99">
        <w:rPr>
          <w:rFonts w:ascii="Calibri" w:hAnsi="Calibri" w:cs="Calibri"/>
          <w:b/>
          <w:color w:val="000000"/>
          <w:kern w:val="1"/>
          <w:sz w:val="22"/>
          <w:lang w:val="es-ES" w:eastAsia="pt-PT"/>
        </w:rPr>
        <w:t>e</w:t>
      </w:r>
      <w:r w:rsidRPr="009B5C99">
        <w:rPr>
          <w:rFonts w:ascii="Calibri" w:hAnsi="Calibri" w:cs="Calibri"/>
          <w:color w:val="000000"/>
          <w:kern w:val="1"/>
          <w:sz w:val="22"/>
          <w:lang w:val="es-ES" w:eastAsia="pt-PT"/>
        </w:rPr>
        <w:t>. El padre de mi padre es mi __________________.</w:t>
      </w:r>
    </w:p>
    <w:p w:rsidR="009B5C99" w:rsidRPr="009B5C99" w:rsidRDefault="009B5C99" w:rsidP="008D26BC">
      <w:pPr>
        <w:widowControl w:val="0"/>
        <w:spacing w:before="0" w:after="0" w:line="276" w:lineRule="auto"/>
        <w:ind w:firstLine="708"/>
        <w:jc w:val="both"/>
        <w:rPr>
          <w:rFonts w:ascii="Calibri" w:hAnsi="Calibri" w:cs="Calibri"/>
          <w:color w:val="000000"/>
          <w:kern w:val="1"/>
          <w:sz w:val="22"/>
          <w:lang w:val="es-ES" w:eastAsia="pt-PT"/>
        </w:rPr>
      </w:pPr>
      <w:r w:rsidRPr="009B5C99">
        <w:rPr>
          <w:rFonts w:ascii="Calibri" w:hAnsi="Calibri" w:cs="Calibri"/>
          <w:b/>
          <w:color w:val="000000"/>
          <w:kern w:val="1"/>
          <w:sz w:val="22"/>
          <w:lang w:val="es-ES" w:eastAsia="pt-PT"/>
        </w:rPr>
        <w:t>f.</w:t>
      </w:r>
      <w:r w:rsidRPr="009B5C99">
        <w:rPr>
          <w:rFonts w:ascii="Calibri" w:hAnsi="Calibri" w:cs="Calibri"/>
          <w:color w:val="000000"/>
          <w:kern w:val="1"/>
          <w:sz w:val="22"/>
          <w:lang w:val="es-ES" w:eastAsia="pt-PT"/>
        </w:rPr>
        <w:t xml:space="preserve">  El marido de mi hermana es mi ___________________.</w:t>
      </w:r>
    </w:p>
    <w:p w:rsidR="009B5C99" w:rsidRPr="009B5C99" w:rsidRDefault="009B5C99" w:rsidP="008D26BC">
      <w:pPr>
        <w:widowControl w:val="0"/>
        <w:spacing w:before="0" w:after="0" w:line="276" w:lineRule="auto"/>
        <w:ind w:firstLine="708"/>
        <w:jc w:val="both"/>
        <w:rPr>
          <w:rFonts w:ascii="Calibri" w:hAnsi="Calibri" w:cs="Calibri"/>
          <w:color w:val="000000"/>
          <w:kern w:val="1"/>
          <w:sz w:val="22"/>
          <w:lang w:val="es-ES" w:eastAsia="pt-PT"/>
        </w:rPr>
      </w:pPr>
      <w:r w:rsidRPr="009B5C99">
        <w:rPr>
          <w:rFonts w:ascii="Calibri" w:hAnsi="Calibri" w:cs="Calibri"/>
          <w:b/>
          <w:color w:val="000000"/>
          <w:kern w:val="1"/>
          <w:sz w:val="22"/>
          <w:lang w:val="es-ES" w:eastAsia="pt-PT"/>
        </w:rPr>
        <w:t>g.</w:t>
      </w:r>
      <w:r w:rsidRPr="009B5C99">
        <w:rPr>
          <w:rFonts w:ascii="Calibri" w:hAnsi="Calibri" w:cs="Calibri"/>
          <w:color w:val="000000"/>
          <w:kern w:val="1"/>
          <w:sz w:val="22"/>
          <w:lang w:val="es-ES" w:eastAsia="pt-PT"/>
        </w:rPr>
        <w:t xml:space="preserve"> La madre de mi marido es mi ___________________.</w:t>
      </w:r>
    </w:p>
    <w:p w:rsidR="009B5C99" w:rsidRPr="009B5C99" w:rsidRDefault="009B5C99" w:rsidP="008D26BC">
      <w:pPr>
        <w:widowControl w:val="0"/>
        <w:spacing w:before="0" w:after="0" w:line="276" w:lineRule="auto"/>
        <w:ind w:firstLine="708"/>
        <w:jc w:val="both"/>
        <w:rPr>
          <w:rFonts w:ascii="Calibri" w:hAnsi="Calibri" w:cs="Calibri"/>
          <w:color w:val="000000"/>
          <w:kern w:val="1"/>
          <w:sz w:val="22"/>
          <w:lang w:val="es-ES" w:eastAsia="pt-PT"/>
        </w:rPr>
      </w:pPr>
    </w:p>
    <w:p w:rsidR="009B5C99" w:rsidRPr="009B5C99" w:rsidRDefault="009B5C99" w:rsidP="008D26BC">
      <w:pPr>
        <w:widowControl w:val="0"/>
        <w:spacing w:before="0" w:after="0" w:line="276" w:lineRule="auto"/>
        <w:ind w:firstLine="0"/>
        <w:jc w:val="both"/>
        <w:rPr>
          <w:rFonts w:ascii="Calibri" w:hAnsi="Calibri" w:cs="Calibri"/>
          <w:b/>
          <w:color w:val="000000"/>
          <w:kern w:val="1"/>
          <w:sz w:val="22"/>
          <w:lang w:val="es-ES" w:eastAsia="pt-PT"/>
        </w:rPr>
      </w:pPr>
      <w:r w:rsidRPr="009B5C99">
        <w:rPr>
          <w:rFonts w:ascii="Calibri" w:hAnsi="Calibri" w:cs="Calibri"/>
          <w:b/>
          <w:color w:val="000000"/>
          <w:kern w:val="1"/>
          <w:sz w:val="22"/>
          <w:lang w:val="es-ES" w:eastAsia="pt-PT"/>
        </w:rPr>
        <w:t>2. Completa con el posesivo adecuado.</w:t>
      </w:r>
    </w:p>
    <w:p w:rsidR="009B5C99" w:rsidRPr="009B5C99" w:rsidRDefault="009B5C99" w:rsidP="008D26BC">
      <w:pPr>
        <w:widowControl w:val="0"/>
        <w:spacing w:before="0" w:after="0" w:line="276" w:lineRule="auto"/>
        <w:ind w:firstLine="567"/>
        <w:jc w:val="both"/>
        <w:rPr>
          <w:rFonts w:ascii="Calibri" w:hAnsi="Calibri" w:cs="Calibri"/>
          <w:color w:val="000000"/>
          <w:kern w:val="1"/>
          <w:sz w:val="22"/>
          <w:lang w:val="es-ES" w:eastAsia="pt-PT"/>
        </w:rPr>
      </w:pPr>
      <w:r w:rsidRPr="009B5C99">
        <w:rPr>
          <w:rFonts w:ascii="Calibri" w:hAnsi="Calibri" w:cs="Calibri"/>
          <w:b/>
          <w:color w:val="000000"/>
          <w:kern w:val="1"/>
          <w:sz w:val="22"/>
          <w:lang w:val="es-ES" w:eastAsia="pt-PT"/>
        </w:rPr>
        <w:t>a.</w:t>
      </w:r>
      <w:r w:rsidRPr="009B5C99">
        <w:rPr>
          <w:rFonts w:ascii="Calibri" w:hAnsi="Calibri" w:cs="Calibri"/>
          <w:color w:val="000000"/>
          <w:kern w:val="1"/>
          <w:sz w:val="22"/>
          <w:lang w:val="es-ES" w:eastAsia="pt-PT"/>
        </w:rPr>
        <w:t xml:space="preserve"> – Señor Ramírez, ¿dónde viven ______ nietos?</w:t>
      </w:r>
    </w:p>
    <w:p w:rsidR="009B5C99" w:rsidRPr="009B5C99" w:rsidRDefault="009B5C99" w:rsidP="008D26BC">
      <w:pPr>
        <w:widowControl w:val="0"/>
        <w:spacing w:before="0" w:after="0" w:line="276" w:lineRule="auto"/>
        <w:ind w:firstLine="567"/>
        <w:jc w:val="both"/>
        <w:rPr>
          <w:rFonts w:ascii="Calibri" w:hAnsi="Calibri" w:cs="Calibri"/>
          <w:color w:val="000000"/>
          <w:kern w:val="1"/>
          <w:sz w:val="22"/>
          <w:lang w:val="es-ES" w:eastAsia="pt-PT"/>
        </w:rPr>
      </w:pPr>
      <w:r w:rsidRPr="009B5C99">
        <w:rPr>
          <w:rFonts w:ascii="Calibri" w:hAnsi="Calibri" w:cs="Calibri"/>
          <w:color w:val="000000"/>
          <w:kern w:val="1"/>
          <w:sz w:val="22"/>
          <w:lang w:val="es-ES" w:eastAsia="pt-PT"/>
        </w:rPr>
        <w:t xml:space="preserve">     - ________ nietos viven en Madrid.</w:t>
      </w:r>
    </w:p>
    <w:p w:rsidR="009B5C99" w:rsidRPr="009B5C99" w:rsidRDefault="009B5C99" w:rsidP="008D26BC">
      <w:pPr>
        <w:widowControl w:val="0"/>
        <w:spacing w:before="0" w:after="0" w:line="276" w:lineRule="auto"/>
        <w:ind w:firstLine="567"/>
        <w:jc w:val="both"/>
        <w:rPr>
          <w:rFonts w:ascii="Calibri" w:hAnsi="Calibri" w:cs="Calibri"/>
          <w:color w:val="000000"/>
          <w:kern w:val="1"/>
          <w:sz w:val="22"/>
          <w:lang w:val="es-ES" w:eastAsia="pt-PT"/>
        </w:rPr>
      </w:pPr>
      <w:r w:rsidRPr="009B5C99">
        <w:rPr>
          <w:rFonts w:ascii="Calibri" w:hAnsi="Calibri" w:cs="Calibri"/>
          <w:b/>
          <w:color w:val="000000"/>
          <w:kern w:val="1"/>
          <w:sz w:val="22"/>
          <w:lang w:val="es-ES" w:eastAsia="pt-PT"/>
        </w:rPr>
        <w:t>b.</w:t>
      </w:r>
      <w:r w:rsidRPr="009B5C99">
        <w:rPr>
          <w:rFonts w:ascii="Calibri" w:hAnsi="Calibri" w:cs="Calibri"/>
          <w:color w:val="000000"/>
          <w:kern w:val="1"/>
          <w:sz w:val="22"/>
          <w:lang w:val="es-ES" w:eastAsia="pt-PT"/>
        </w:rPr>
        <w:t xml:space="preserve"> –Paco y Pablo, ¿dónde están _________  libros?</w:t>
      </w:r>
    </w:p>
    <w:p w:rsidR="009B5C99" w:rsidRPr="009B5C99" w:rsidRDefault="009B5C99" w:rsidP="008D26BC">
      <w:pPr>
        <w:widowControl w:val="0"/>
        <w:spacing w:before="0" w:after="0" w:line="276" w:lineRule="auto"/>
        <w:ind w:firstLine="567"/>
        <w:jc w:val="both"/>
        <w:rPr>
          <w:rFonts w:ascii="Calibri" w:hAnsi="Calibri" w:cs="Calibri"/>
          <w:color w:val="000000"/>
          <w:kern w:val="1"/>
          <w:sz w:val="22"/>
          <w:lang w:val="es-ES" w:eastAsia="pt-PT"/>
        </w:rPr>
      </w:pPr>
      <w:r w:rsidRPr="009B5C99">
        <w:rPr>
          <w:rFonts w:ascii="Calibri" w:hAnsi="Calibri" w:cs="Calibri"/>
          <w:color w:val="000000"/>
          <w:kern w:val="1"/>
          <w:sz w:val="22"/>
          <w:lang w:val="es-ES" w:eastAsia="pt-PT"/>
        </w:rPr>
        <w:t xml:space="preserve">     - _________ libros están en la mochila.</w:t>
      </w:r>
    </w:p>
    <w:p w:rsidR="009B5C99" w:rsidRPr="009B5C99" w:rsidRDefault="009B5C99" w:rsidP="008D26BC">
      <w:pPr>
        <w:widowControl w:val="0"/>
        <w:spacing w:before="0" w:after="0" w:line="276" w:lineRule="auto"/>
        <w:ind w:firstLine="567"/>
        <w:jc w:val="both"/>
        <w:rPr>
          <w:rFonts w:ascii="Calibri" w:hAnsi="Calibri" w:cs="Calibri"/>
          <w:color w:val="000000"/>
          <w:kern w:val="1"/>
          <w:sz w:val="22"/>
          <w:lang w:val="es-ES" w:eastAsia="pt-PT"/>
        </w:rPr>
      </w:pPr>
      <w:r w:rsidRPr="009B5C99">
        <w:rPr>
          <w:rFonts w:ascii="Calibri" w:hAnsi="Calibri" w:cs="Calibri"/>
          <w:b/>
          <w:color w:val="000000"/>
          <w:kern w:val="1"/>
          <w:sz w:val="22"/>
          <w:lang w:val="es-ES" w:eastAsia="pt-PT"/>
        </w:rPr>
        <w:t>c.</w:t>
      </w:r>
      <w:r w:rsidRPr="009B5C99">
        <w:rPr>
          <w:rFonts w:ascii="Calibri" w:hAnsi="Calibri" w:cs="Calibri"/>
          <w:color w:val="000000"/>
          <w:kern w:val="1"/>
          <w:sz w:val="22"/>
          <w:lang w:val="es-ES" w:eastAsia="pt-PT"/>
        </w:rPr>
        <w:t xml:space="preserve"> - Lucía, ¿cuál es ______ bolígrafo?</w:t>
      </w:r>
    </w:p>
    <w:p w:rsidR="009B5C99" w:rsidRPr="009B5C99" w:rsidRDefault="009B5C99" w:rsidP="008D26BC">
      <w:pPr>
        <w:widowControl w:val="0"/>
        <w:spacing w:before="0" w:after="0" w:line="276" w:lineRule="auto"/>
        <w:ind w:firstLine="567"/>
        <w:jc w:val="both"/>
        <w:rPr>
          <w:rFonts w:ascii="Calibri" w:hAnsi="Calibri" w:cs="Calibri"/>
          <w:color w:val="000000"/>
          <w:kern w:val="1"/>
          <w:sz w:val="22"/>
          <w:lang w:val="es-ES" w:eastAsia="pt-PT"/>
        </w:rPr>
      </w:pPr>
      <w:r w:rsidRPr="009B5C99">
        <w:rPr>
          <w:rFonts w:ascii="Calibri" w:hAnsi="Calibri" w:cs="Calibri"/>
          <w:color w:val="000000"/>
          <w:kern w:val="1"/>
          <w:sz w:val="22"/>
          <w:lang w:val="es-ES" w:eastAsia="pt-PT"/>
        </w:rPr>
        <w:t xml:space="preserve">    - ______ boli es el azul.</w:t>
      </w:r>
    </w:p>
    <w:p w:rsidR="009B5C99" w:rsidRPr="009B5C99" w:rsidRDefault="009B5C99" w:rsidP="008D26BC">
      <w:pPr>
        <w:widowControl w:val="0"/>
        <w:spacing w:before="0" w:after="0" w:line="276" w:lineRule="auto"/>
        <w:ind w:firstLine="567"/>
        <w:jc w:val="both"/>
        <w:rPr>
          <w:rFonts w:ascii="Calibri" w:hAnsi="Calibri" w:cs="Calibri"/>
          <w:color w:val="000000"/>
          <w:kern w:val="1"/>
          <w:sz w:val="22"/>
          <w:lang w:val="es-ES" w:eastAsia="pt-PT"/>
        </w:rPr>
      </w:pPr>
    </w:p>
    <w:p w:rsidR="009B5C99" w:rsidRPr="009B5C99" w:rsidRDefault="009B5C99" w:rsidP="008D26BC">
      <w:pPr>
        <w:widowControl w:val="0"/>
        <w:spacing w:before="0" w:after="0" w:line="276" w:lineRule="auto"/>
        <w:ind w:firstLine="567"/>
        <w:jc w:val="both"/>
        <w:rPr>
          <w:rFonts w:ascii="Calibri" w:hAnsi="Calibri" w:cs="Calibri"/>
          <w:color w:val="000000"/>
          <w:kern w:val="1"/>
          <w:sz w:val="22"/>
          <w:lang w:val="es-ES" w:eastAsia="pt-PT"/>
        </w:rPr>
      </w:pPr>
    </w:p>
    <w:p w:rsidR="009B5C99" w:rsidRPr="009B5C99" w:rsidRDefault="009B5C99" w:rsidP="008D26BC">
      <w:pPr>
        <w:widowControl w:val="0"/>
        <w:spacing w:before="0" w:after="0" w:line="276" w:lineRule="auto"/>
        <w:ind w:firstLine="0"/>
        <w:jc w:val="both"/>
        <w:rPr>
          <w:rFonts w:ascii="Calibri" w:hAnsi="Calibri" w:cs="Calibri"/>
          <w:b/>
          <w:color w:val="000000"/>
          <w:kern w:val="1"/>
          <w:sz w:val="22"/>
          <w:lang w:val="es-ES" w:eastAsia="pt-PT"/>
        </w:rPr>
      </w:pPr>
      <w:r w:rsidRPr="009B5C99">
        <w:rPr>
          <w:rFonts w:ascii="Calibri" w:hAnsi="Calibri" w:cs="Calibri"/>
          <w:b/>
          <w:color w:val="000000"/>
          <w:kern w:val="1"/>
          <w:sz w:val="22"/>
          <w:lang w:val="es-ES" w:eastAsia="pt-PT"/>
        </w:rPr>
        <w:t>3. Completa con la forma adecuada del presente.</w:t>
      </w:r>
    </w:p>
    <w:p w:rsidR="009B5C99" w:rsidRPr="009B5C99" w:rsidRDefault="009B5C99" w:rsidP="008D26BC">
      <w:pPr>
        <w:widowControl w:val="0"/>
        <w:spacing w:before="0" w:after="0" w:line="276" w:lineRule="auto"/>
        <w:ind w:firstLine="567"/>
        <w:jc w:val="both"/>
        <w:rPr>
          <w:rFonts w:ascii="Calibri" w:hAnsi="Calibri" w:cs="Calibri"/>
          <w:color w:val="000000"/>
          <w:kern w:val="1"/>
          <w:sz w:val="22"/>
          <w:lang w:val="es-ES" w:eastAsia="pt-PT"/>
        </w:rPr>
      </w:pPr>
      <w:r w:rsidRPr="009B5C99">
        <w:rPr>
          <w:rFonts w:ascii="Calibri" w:hAnsi="Calibri" w:cs="Calibri"/>
          <w:color w:val="000000"/>
          <w:kern w:val="1"/>
          <w:sz w:val="22"/>
          <w:lang w:val="es-ES" w:eastAsia="pt-PT"/>
        </w:rPr>
        <w:t>Mi hermana ______________ (despertarse) a las 6 por la mañana.  Ella y yo  ____________(poner) la mesa y ______________ (desayunar) con vuestros padres. Nosotros _______________ (salir) de casa a las 7.  Mi hermana _________________ (preferir) coger el autobús y yo ____________ (ir) a pie al colegio. Las clases _____________________ (comenzar) a las 8 y media. Al final del día, todos los jóvenes ______________ (volver) a casa y ______________ (hacer) los deberes.  Todos ______________ (estar) muy fatigados, ___________(cenar) y ________________ (acostarse)  temprano.</w:t>
      </w:r>
    </w:p>
    <w:p w:rsidR="009B5C99" w:rsidRPr="009B5C99" w:rsidRDefault="009B5C99" w:rsidP="008D26BC">
      <w:pPr>
        <w:widowControl w:val="0"/>
        <w:spacing w:before="0" w:after="0" w:line="276" w:lineRule="auto"/>
        <w:ind w:firstLine="0"/>
        <w:jc w:val="both"/>
        <w:rPr>
          <w:rFonts w:ascii="Calibri" w:hAnsi="Calibri" w:cs="Calibri"/>
          <w:color w:val="000000"/>
          <w:kern w:val="1"/>
          <w:sz w:val="22"/>
          <w:lang w:val="es-ES" w:eastAsia="pt-PT"/>
        </w:rPr>
      </w:pPr>
    </w:p>
    <w:p w:rsidR="009B5C99" w:rsidRPr="009B5C99" w:rsidRDefault="009B5C99" w:rsidP="008D26BC">
      <w:pPr>
        <w:widowControl w:val="0"/>
        <w:spacing w:before="0" w:after="0" w:line="276" w:lineRule="auto"/>
        <w:ind w:firstLine="0"/>
        <w:jc w:val="both"/>
        <w:rPr>
          <w:rFonts w:ascii="Calibri" w:hAnsi="Calibri" w:cs="Calibri"/>
          <w:b/>
          <w:color w:val="000000"/>
          <w:kern w:val="1"/>
          <w:sz w:val="22"/>
          <w:lang w:val="es-ES" w:eastAsia="pt-PT"/>
        </w:rPr>
      </w:pPr>
      <w:r w:rsidRPr="009B5C99">
        <w:rPr>
          <w:rFonts w:ascii="Calibri" w:hAnsi="Calibri" w:cs="Calibri"/>
          <w:b/>
          <w:color w:val="000000"/>
          <w:kern w:val="1"/>
          <w:sz w:val="22"/>
          <w:lang w:val="es-ES" w:eastAsia="pt-PT"/>
        </w:rPr>
        <w:t>4. Escribe las fechas.</w:t>
      </w:r>
    </w:p>
    <w:p w:rsidR="009B5C99" w:rsidRPr="009B5C99" w:rsidRDefault="009B5C99" w:rsidP="008D26BC">
      <w:pPr>
        <w:widowControl w:val="0"/>
        <w:spacing w:before="0" w:after="0" w:line="276" w:lineRule="auto"/>
        <w:ind w:firstLine="0"/>
        <w:jc w:val="both"/>
        <w:rPr>
          <w:rFonts w:ascii="Calibri" w:hAnsi="Calibri" w:cs="Calibri"/>
          <w:color w:val="000000"/>
          <w:kern w:val="1"/>
          <w:sz w:val="22"/>
          <w:lang w:val="es-ES" w:eastAsia="pt-PT"/>
        </w:rPr>
      </w:pPr>
      <w:r w:rsidRPr="009B5C99">
        <w:rPr>
          <w:rFonts w:ascii="Calibri" w:hAnsi="Calibri" w:cs="Calibri"/>
          <w:color w:val="000000"/>
          <w:kern w:val="1"/>
          <w:sz w:val="22"/>
          <w:lang w:val="es-ES" w:eastAsia="pt-PT"/>
        </w:rPr>
        <w:t xml:space="preserve">    a. 20/06 ______________________________ </w:t>
      </w:r>
    </w:p>
    <w:p w:rsidR="009B5C99" w:rsidRPr="009B5C99" w:rsidRDefault="009B5C99" w:rsidP="008D26BC">
      <w:pPr>
        <w:widowControl w:val="0"/>
        <w:spacing w:before="0" w:after="0" w:line="276" w:lineRule="auto"/>
        <w:ind w:firstLine="0"/>
        <w:jc w:val="both"/>
        <w:rPr>
          <w:rFonts w:ascii="Calibri" w:hAnsi="Calibri" w:cs="Calibri"/>
          <w:color w:val="000000"/>
          <w:kern w:val="1"/>
          <w:sz w:val="22"/>
          <w:lang w:val="es-ES" w:eastAsia="pt-PT"/>
        </w:rPr>
      </w:pPr>
      <w:r w:rsidRPr="009B5C99">
        <w:rPr>
          <w:rFonts w:ascii="Calibri" w:hAnsi="Calibri" w:cs="Calibri"/>
          <w:color w:val="000000"/>
          <w:kern w:val="1"/>
          <w:sz w:val="22"/>
          <w:lang w:val="es-ES" w:eastAsia="pt-PT"/>
        </w:rPr>
        <w:t xml:space="preserve">    b. 23/03 ______________________________</w:t>
      </w:r>
    </w:p>
    <w:p w:rsidR="009B5C99" w:rsidRPr="009B5C99" w:rsidRDefault="009B5C99" w:rsidP="008D26BC">
      <w:pPr>
        <w:widowControl w:val="0"/>
        <w:spacing w:before="0" w:after="0" w:line="276" w:lineRule="auto"/>
        <w:ind w:firstLine="0"/>
        <w:jc w:val="both"/>
        <w:rPr>
          <w:rFonts w:ascii="Calibri" w:hAnsi="Calibri" w:cs="Calibri"/>
          <w:color w:val="000000"/>
          <w:kern w:val="1"/>
          <w:sz w:val="22"/>
          <w:lang w:val="es-ES" w:eastAsia="pt-PT"/>
        </w:rPr>
      </w:pPr>
      <w:r w:rsidRPr="009B5C99">
        <w:rPr>
          <w:rFonts w:ascii="Calibri" w:hAnsi="Calibri" w:cs="Calibri"/>
          <w:color w:val="000000"/>
          <w:kern w:val="1"/>
          <w:sz w:val="22"/>
          <w:lang w:val="es-ES" w:eastAsia="pt-PT"/>
        </w:rPr>
        <w:t xml:space="preserve">    c. 16/10 ______________________________</w:t>
      </w:r>
    </w:p>
    <w:p w:rsidR="009B5C99" w:rsidRPr="009B5C99" w:rsidRDefault="009B5C99" w:rsidP="008D26BC">
      <w:pPr>
        <w:widowControl w:val="0"/>
        <w:spacing w:before="0" w:after="0" w:line="276" w:lineRule="auto"/>
        <w:ind w:firstLine="0"/>
        <w:jc w:val="both"/>
        <w:rPr>
          <w:rFonts w:ascii="Calibri" w:hAnsi="Calibri" w:cs="Calibri"/>
          <w:color w:val="000000"/>
          <w:kern w:val="1"/>
          <w:sz w:val="22"/>
          <w:lang w:val="es-ES" w:eastAsia="pt-PT"/>
        </w:rPr>
      </w:pPr>
      <w:r w:rsidRPr="009B5C99">
        <w:rPr>
          <w:rFonts w:ascii="Calibri" w:hAnsi="Calibri" w:cs="Calibri"/>
          <w:color w:val="000000"/>
          <w:kern w:val="1"/>
          <w:sz w:val="22"/>
          <w:lang w:val="es-ES" w:eastAsia="pt-PT"/>
        </w:rPr>
        <w:t xml:space="preserve">    d. 05/04 ______________________________</w:t>
      </w:r>
    </w:p>
    <w:p w:rsidR="009B5C99" w:rsidRPr="009B5C99" w:rsidRDefault="009B5C99" w:rsidP="008D26BC">
      <w:pPr>
        <w:widowControl w:val="0"/>
        <w:spacing w:before="0" w:after="0" w:line="276" w:lineRule="auto"/>
        <w:ind w:firstLine="0"/>
        <w:jc w:val="both"/>
        <w:rPr>
          <w:rFonts w:ascii="Calibri" w:hAnsi="Calibri" w:cs="Calibri"/>
          <w:color w:val="000000"/>
          <w:kern w:val="1"/>
          <w:sz w:val="22"/>
          <w:lang w:val="es-ES" w:eastAsia="pt-PT"/>
        </w:rPr>
      </w:pPr>
    </w:p>
    <w:p w:rsidR="009B5C99" w:rsidRPr="009B5C99" w:rsidRDefault="009B5C99" w:rsidP="008D26BC">
      <w:pPr>
        <w:widowControl w:val="0"/>
        <w:spacing w:before="0" w:after="0" w:line="276" w:lineRule="auto"/>
        <w:ind w:firstLine="0"/>
        <w:jc w:val="both"/>
        <w:rPr>
          <w:rFonts w:ascii="Calibri" w:hAnsi="Calibri" w:cs="Calibri"/>
          <w:color w:val="000000"/>
          <w:kern w:val="1"/>
          <w:szCs w:val="24"/>
          <w:lang w:val="es-ES" w:eastAsia="pt-PT"/>
        </w:rPr>
      </w:pPr>
      <w:r w:rsidRPr="009B5C99">
        <w:rPr>
          <w:rFonts w:ascii="Calibri" w:hAnsi="Calibri" w:cs="Calibri"/>
          <w:b/>
          <w:color w:val="000000"/>
          <w:kern w:val="1"/>
          <w:szCs w:val="24"/>
          <w:lang w:val="es-ES" w:eastAsia="pt-PT"/>
        </w:rPr>
        <w:t>5.</w:t>
      </w:r>
      <w:r w:rsidRPr="009B5C99">
        <w:rPr>
          <w:rFonts w:ascii="Calibri" w:eastAsia="Times New Roman" w:hAnsi="Calibri" w:cs="Arial"/>
          <w:b/>
          <w:color w:val="000000"/>
          <w:kern w:val="1"/>
          <w:szCs w:val="24"/>
          <w:lang w:val="es-ES" w:eastAsia="pt-PT"/>
        </w:rPr>
        <w:t xml:space="preserve"> Elige la opción correcta de los números.</w:t>
      </w:r>
    </w:p>
    <w:p w:rsidR="008D26BC" w:rsidRDefault="009B5C99" w:rsidP="008D26BC">
      <w:pPr>
        <w:pStyle w:val="PargrafodaLista"/>
        <w:widowControl w:val="0"/>
        <w:numPr>
          <w:ilvl w:val="0"/>
          <w:numId w:val="75"/>
        </w:numPr>
        <w:spacing w:before="0" w:after="0" w:line="276" w:lineRule="auto"/>
        <w:ind w:left="1134" w:hanging="425"/>
        <w:jc w:val="left"/>
        <w:rPr>
          <w:rFonts w:ascii="Calibri" w:eastAsia="Times New Roman" w:hAnsi="Calibri" w:cs="Arial"/>
          <w:szCs w:val="24"/>
          <w:lang w:val="es-ES" w:eastAsia="pt-PT"/>
        </w:rPr>
      </w:pPr>
      <w:r w:rsidRPr="008D26BC">
        <w:rPr>
          <w:rFonts w:ascii="Calibri" w:eastAsia="Times New Roman" w:hAnsi="Calibri" w:cs="Arial"/>
          <w:szCs w:val="24"/>
          <w:lang w:val="es-ES" w:eastAsia="pt-PT"/>
        </w:rPr>
        <w:t xml:space="preserve">Mi tío tiene </w:t>
      </w:r>
      <w:r w:rsidRPr="008D26BC">
        <w:rPr>
          <w:rFonts w:ascii="Calibri" w:eastAsia="Times New Roman" w:hAnsi="Calibri" w:cs="Arial"/>
          <w:b/>
          <w:szCs w:val="24"/>
          <w:lang w:val="es-ES" w:eastAsia="pt-PT"/>
        </w:rPr>
        <w:t xml:space="preserve">cuarenta y dos / </w:t>
      </w:r>
      <w:proofErr w:type="spellStart"/>
      <w:r w:rsidRPr="008D26BC">
        <w:rPr>
          <w:rFonts w:ascii="Calibri" w:eastAsia="Times New Roman" w:hAnsi="Calibri" w:cs="Arial"/>
          <w:b/>
          <w:szCs w:val="24"/>
          <w:lang w:val="es-ES" w:eastAsia="pt-PT"/>
        </w:rPr>
        <w:t>quarenta</w:t>
      </w:r>
      <w:proofErr w:type="spellEnd"/>
      <w:r w:rsidRPr="008D26BC">
        <w:rPr>
          <w:rFonts w:ascii="Calibri" w:eastAsia="Times New Roman" w:hAnsi="Calibri" w:cs="Arial"/>
          <w:b/>
          <w:szCs w:val="24"/>
          <w:lang w:val="es-ES" w:eastAsia="pt-PT"/>
        </w:rPr>
        <w:t xml:space="preserve"> y </w:t>
      </w:r>
      <w:proofErr w:type="spellStart"/>
      <w:r w:rsidRPr="008D26BC">
        <w:rPr>
          <w:rFonts w:ascii="Calibri" w:eastAsia="Times New Roman" w:hAnsi="Calibri" w:cs="Arial"/>
          <w:b/>
          <w:szCs w:val="24"/>
          <w:lang w:val="es-ES" w:eastAsia="pt-PT"/>
        </w:rPr>
        <w:t>dois</w:t>
      </w:r>
      <w:proofErr w:type="spellEnd"/>
      <w:r w:rsidRPr="008D26BC">
        <w:rPr>
          <w:rFonts w:ascii="Calibri" w:eastAsia="Times New Roman" w:hAnsi="Calibri" w:cs="Arial"/>
          <w:szCs w:val="24"/>
          <w:lang w:val="es-ES" w:eastAsia="pt-PT"/>
        </w:rPr>
        <w:t xml:space="preserve"> años.</w:t>
      </w:r>
    </w:p>
    <w:p w:rsidR="008D26BC" w:rsidRDefault="009B5C99" w:rsidP="008D26BC">
      <w:pPr>
        <w:pStyle w:val="PargrafodaLista"/>
        <w:widowControl w:val="0"/>
        <w:numPr>
          <w:ilvl w:val="0"/>
          <w:numId w:val="75"/>
        </w:numPr>
        <w:spacing w:before="0" w:after="0" w:line="276" w:lineRule="auto"/>
        <w:ind w:left="1134" w:hanging="425"/>
        <w:jc w:val="left"/>
        <w:rPr>
          <w:rFonts w:ascii="Calibri" w:eastAsia="Times New Roman" w:hAnsi="Calibri" w:cs="Arial"/>
          <w:szCs w:val="24"/>
          <w:lang w:val="es-ES" w:eastAsia="pt-PT"/>
        </w:rPr>
      </w:pPr>
      <w:r w:rsidRPr="008D26BC">
        <w:rPr>
          <w:rFonts w:ascii="Calibri" w:eastAsia="Times New Roman" w:hAnsi="Calibri" w:cs="Arial"/>
          <w:szCs w:val="24"/>
          <w:lang w:val="es-ES" w:eastAsia="pt-PT"/>
        </w:rPr>
        <w:t xml:space="preserve">Mi número de móvil empieza por </w:t>
      </w:r>
      <w:r w:rsidRPr="008D26BC">
        <w:rPr>
          <w:rFonts w:ascii="Calibri" w:eastAsia="Times New Roman" w:hAnsi="Calibri" w:cs="Arial"/>
          <w:b/>
          <w:szCs w:val="24"/>
          <w:lang w:val="es-ES" w:eastAsia="pt-PT"/>
        </w:rPr>
        <w:t xml:space="preserve">sesenta y uno / </w:t>
      </w:r>
      <w:proofErr w:type="spellStart"/>
      <w:r w:rsidRPr="008D26BC">
        <w:rPr>
          <w:rFonts w:ascii="Calibri" w:eastAsia="Times New Roman" w:hAnsi="Calibri" w:cs="Arial"/>
          <w:b/>
          <w:szCs w:val="24"/>
          <w:lang w:val="es-ES" w:eastAsia="pt-PT"/>
        </w:rPr>
        <w:t>sesseinta</w:t>
      </w:r>
      <w:proofErr w:type="spellEnd"/>
      <w:r w:rsidRPr="008D26BC">
        <w:rPr>
          <w:rFonts w:ascii="Calibri" w:eastAsia="Times New Roman" w:hAnsi="Calibri" w:cs="Arial"/>
          <w:b/>
          <w:szCs w:val="24"/>
          <w:lang w:val="es-ES" w:eastAsia="pt-PT"/>
        </w:rPr>
        <w:t xml:space="preserve"> e uno</w:t>
      </w:r>
      <w:r w:rsidRPr="008D26BC">
        <w:rPr>
          <w:rFonts w:ascii="Calibri" w:eastAsia="Times New Roman" w:hAnsi="Calibri" w:cs="Arial"/>
          <w:szCs w:val="24"/>
          <w:lang w:val="es-ES" w:eastAsia="pt-PT"/>
        </w:rPr>
        <w:t>.</w:t>
      </w:r>
    </w:p>
    <w:p w:rsidR="008D26BC" w:rsidRDefault="009B5C99" w:rsidP="008D26BC">
      <w:pPr>
        <w:pStyle w:val="PargrafodaLista"/>
        <w:widowControl w:val="0"/>
        <w:numPr>
          <w:ilvl w:val="0"/>
          <w:numId w:val="75"/>
        </w:numPr>
        <w:spacing w:before="0" w:after="0" w:line="276" w:lineRule="auto"/>
        <w:ind w:left="1134" w:hanging="425"/>
        <w:jc w:val="left"/>
        <w:rPr>
          <w:rFonts w:ascii="Calibri" w:eastAsia="Times New Roman" w:hAnsi="Calibri" w:cs="Arial"/>
          <w:szCs w:val="24"/>
          <w:lang w:val="es-ES" w:eastAsia="pt-PT"/>
        </w:rPr>
      </w:pPr>
      <w:r w:rsidRPr="008D26BC">
        <w:rPr>
          <w:rFonts w:ascii="Calibri" w:eastAsia="Times New Roman" w:hAnsi="Calibri" w:cs="Arial"/>
          <w:szCs w:val="24"/>
          <w:lang w:val="es-ES" w:eastAsia="pt-PT"/>
        </w:rPr>
        <w:t xml:space="preserve">Este libro tiene </w:t>
      </w:r>
      <w:proofErr w:type="spellStart"/>
      <w:r w:rsidRPr="008D26BC">
        <w:rPr>
          <w:rFonts w:ascii="Calibri" w:eastAsia="Times New Roman" w:hAnsi="Calibri" w:cs="Arial"/>
          <w:b/>
          <w:szCs w:val="24"/>
          <w:lang w:val="es-ES" w:eastAsia="pt-PT"/>
        </w:rPr>
        <w:t>cinquenta</w:t>
      </w:r>
      <w:proofErr w:type="spellEnd"/>
      <w:r w:rsidRPr="008D26BC">
        <w:rPr>
          <w:rFonts w:ascii="Calibri" w:eastAsia="Times New Roman" w:hAnsi="Calibri" w:cs="Arial"/>
          <w:b/>
          <w:szCs w:val="24"/>
          <w:lang w:val="es-ES" w:eastAsia="pt-PT"/>
        </w:rPr>
        <w:t xml:space="preserve"> e nove / cincuenta y nueve</w:t>
      </w:r>
      <w:r w:rsidRPr="008D26BC">
        <w:rPr>
          <w:rFonts w:ascii="Calibri" w:eastAsia="Times New Roman" w:hAnsi="Calibri" w:cs="Arial"/>
          <w:szCs w:val="24"/>
          <w:lang w:val="es-ES" w:eastAsia="pt-PT"/>
        </w:rPr>
        <w:t xml:space="preserve"> páginas.</w:t>
      </w:r>
    </w:p>
    <w:p w:rsidR="008D26BC" w:rsidRDefault="009B5C99" w:rsidP="008D26BC">
      <w:pPr>
        <w:pStyle w:val="PargrafodaLista"/>
        <w:widowControl w:val="0"/>
        <w:numPr>
          <w:ilvl w:val="0"/>
          <w:numId w:val="75"/>
        </w:numPr>
        <w:spacing w:before="0" w:after="0" w:line="276" w:lineRule="auto"/>
        <w:ind w:left="1134" w:hanging="425"/>
        <w:jc w:val="left"/>
        <w:rPr>
          <w:rFonts w:ascii="Calibri" w:eastAsia="Times New Roman" w:hAnsi="Calibri" w:cs="Arial"/>
          <w:szCs w:val="24"/>
          <w:lang w:val="es-ES" w:eastAsia="pt-PT"/>
        </w:rPr>
      </w:pPr>
      <w:r w:rsidRPr="008D26BC">
        <w:rPr>
          <w:rFonts w:ascii="Calibri" w:eastAsia="Times New Roman" w:hAnsi="Calibri" w:cs="Arial"/>
          <w:szCs w:val="24"/>
          <w:lang w:val="es-ES" w:eastAsia="pt-PT"/>
        </w:rPr>
        <w:t xml:space="preserve">El café cuesta </w:t>
      </w:r>
      <w:proofErr w:type="spellStart"/>
      <w:r w:rsidRPr="008D26BC">
        <w:rPr>
          <w:rFonts w:ascii="Calibri" w:eastAsia="Times New Roman" w:hAnsi="Calibri" w:cs="Arial"/>
          <w:b/>
          <w:szCs w:val="24"/>
          <w:lang w:val="es-ES" w:eastAsia="pt-PT"/>
        </w:rPr>
        <w:t>seteinta</w:t>
      </w:r>
      <w:proofErr w:type="spellEnd"/>
      <w:r w:rsidRPr="008D26BC">
        <w:rPr>
          <w:rFonts w:ascii="Calibri" w:eastAsia="Times New Roman" w:hAnsi="Calibri" w:cs="Arial"/>
          <w:b/>
          <w:szCs w:val="24"/>
          <w:lang w:val="es-ES" w:eastAsia="pt-PT"/>
        </w:rPr>
        <w:t xml:space="preserve"> e sete / setenta y siete</w:t>
      </w:r>
      <w:r w:rsidRPr="008D26BC">
        <w:rPr>
          <w:rFonts w:ascii="Calibri" w:eastAsia="Times New Roman" w:hAnsi="Calibri" w:cs="Arial"/>
          <w:szCs w:val="24"/>
          <w:lang w:val="es-ES" w:eastAsia="pt-PT"/>
        </w:rPr>
        <w:t xml:space="preserve"> céntimos en este bar.</w:t>
      </w:r>
    </w:p>
    <w:p w:rsidR="008D26BC" w:rsidRDefault="009B5C99" w:rsidP="008D26BC">
      <w:pPr>
        <w:pStyle w:val="PargrafodaLista"/>
        <w:widowControl w:val="0"/>
        <w:numPr>
          <w:ilvl w:val="0"/>
          <w:numId w:val="75"/>
        </w:numPr>
        <w:spacing w:before="0" w:after="0" w:line="276" w:lineRule="auto"/>
        <w:ind w:left="1134" w:hanging="425"/>
        <w:jc w:val="left"/>
        <w:rPr>
          <w:rFonts w:ascii="Calibri" w:eastAsia="Times New Roman" w:hAnsi="Calibri" w:cs="Arial"/>
          <w:szCs w:val="24"/>
          <w:lang w:val="es-ES" w:eastAsia="pt-PT"/>
        </w:rPr>
      </w:pPr>
      <w:r w:rsidRPr="008D26BC">
        <w:rPr>
          <w:rFonts w:ascii="Calibri" w:eastAsia="Times New Roman" w:hAnsi="Calibri" w:cs="Arial"/>
          <w:szCs w:val="24"/>
          <w:lang w:val="es-ES" w:eastAsia="pt-PT"/>
        </w:rPr>
        <w:t xml:space="preserve">¿Tienen zapatos de la talla </w:t>
      </w:r>
      <w:proofErr w:type="spellStart"/>
      <w:r w:rsidRPr="008D26BC">
        <w:rPr>
          <w:rFonts w:ascii="Calibri" w:eastAsia="Times New Roman" w:hAnsi="Calibri" w:cs="Arial"/>
          <w:b/>
          <w:szCs w:val="24"/>
          <w:lang w:val="es-ES" w:eastAsia="pt-PT"/>
        </w:rPr>
        <w:t>trinta</w:t>
      </w:r>
      <w:proofErr w:type="spellEnd"/>
      <w:r w:rsidRPr="008D26BC">
        <w:rPr>
          <w:rFonts w:ascii="Calibri" w:eastAsia="Times New Roman" w:hAnsi="Calibri" w:cs="Arial"/>
          <w:b/>
          <w:szCs w:val="24"/>
          <w:lang w:val="es-ES" w:eastAsia="pt-PT"/>
        </w:rPr>
        <w:t xml:space="preserve"> e </w:t>
      </w:r>
      <w:proofErr w:type="spellStart"/>
      <w:r w:rsidRPr="008D26BC">
        <w:rPr>
          <w:rFonts w:ascii="Calibri" w:eastAsia="Times New Roman" w:hAnsi="Calibri" w:cs="Arial"/>
          <w:b/>
          <w:szCs w:val="24"/>
          <w:lang w:val="es-ES" w:eastAsia="pt-PT"/>
        </w:rPr>
        <w:t>trés</w:t>
      </w:r>
      <w:proofErr w:type="spellEnd"/>
      <w:r w:rsidRPr="008D26BC">
        <w:rPr>
          <w:rFonts w:ascii="Calibri" w:eastAsia="Times New Roman" w:hAnsi="Calibri" w:cs="Arial"/>
          <w:b/>
          <w:szCs w:val="24"/>
          <w:lang w:val="es-ES" w:eastAsia="pt-PT"/>
        </w:rPr>
        <w:t xml:space="preserve"> / treinta</w:t>
      </w:r>
      <w:r w:rsidRPr="008D26BC">
        <w:rPr>
          <w:rFonts w:ascii="Calibri" w:eastAsia="Times New Roman" w:hAnsi="Calibri" w:cs="Arial"/>
          <w:szCs w:val="24"/>
          <w:lang w:val="es-ES" w:eastAsia="pt-PT"/>
        </w:rPr>
        <w:t xml:space="preserve"> </w:t>
      </w:r>
      <w:r w:rsidRPr="008D26BC">
        <w:rPr>
          <w:rFonts w:ascii="Calibri" w:eastAsia="Times New Roman" w:hAnsi="Calibri" w:cs="Arial"/>
          <w:b/>
          <w:szCs w:val="24"/>
          <w:lang w:val="es-ES" w:eastAsia="pt-PT"/>
        </w:rPr>
        <w:t>y tres</w:t>
      </w:r>
      <w:r w:rsidRPr="008D26BC">
        <w:rPr>
          <w:rFonts w:ascii="Calibri" w:eastAsia="Times New Roman" w:hAnsi="Calibri" w:cs="Arial"/>
          <w:szCs w:val="24"/>
          <w:lang w:val="es-ES" w:eastAsia="pt-PT"/>
        </w:rPr>
        <w:t>?</w:t>
      </w:r>
    </w:p>
    <w:p w:rsidR="009B5C99" w:rsidRPr="008D26BC" w:rsidRDefault="009B5C99" w:rsidP="008D26BC">
      <w:pPr>
        <w:pStyle w:val="PargrafodaLista"/>
        <w:widowControl w:val="0"/>
        <w:numPr>
          <w:ilvl w:val="0"/>
          <w:numId w:val="75"/>
        </w:numPr>
        <w:spacing w:before="0" w:after="0" w:line="276" w:lineRule="auto"/>
        <w:ind w:left="1134" w:hanging="425"/>
        <w:jc w:val="left"/>
        <w:rPr>
          <w:rFonts w:ascii="Calibri" w:eastAsia="Times New Roman" w:hAnsi="Calibri" w:cs="Arial"/>
          <w:szCs w:val="24"/>
          <w:lang w:val="es-ES" w:eastAsia="pt-PT"/>
        </w:rPr>
      </w:pPr>
      <w:r w:rsidRPr="008D26BC">
        <w:rPr>
          <w:rFonts w:ascii="Calibri" w:eastAsia="Times New Roman" w:hAnsi="Calibri" w:cs="Arial"/>
          <w:szCs w:val="24"/>
          <w:lang w:val="es-ES" w:eastAsia="pt-PT"/>
        </w:rPr>
        <w:t xml:space="preserve">El límite de velocidad es de </w:t>
      </w:r>
      <w:proofErr w:type="spellStart"/>
      <w:r w:rsidRPr="008D26BC">
        <w:rPr>
          <w:rFonts w:ascii="Calibri" w:eastAsia="Times New Roman" w:hAnsi="Calibri" w:cs="Arial"/>
          <w:b/>
          <w:szCs w:val="24"/>
          <w:lang w:val="es-ES" w:eastAsia="pt-PT"/>
        </w:rPr>
        <w:t>nueveinta</w:t>
      </w:r>
      <w:proofErr w:type="spellEnd"/>
      <w:r w:rsidRPr="008D26BC">
        <w:rPr>
          <w:rFonts w:ascii="Calibri" w:eastAsia="Times New Roman" w:hAnsi="Calibri" w:cs="Arial"/>
          <w:b/>
          <w:szCs w:val="24"/>
          <w:lang w:val="es-ES" w:eastAsia="pt-PT"/>
        </w:rPr>
        <w:t xml:space="preserve"> y nove / noventa y nueve</w:t>
      </w:r>
      <w:r w:rsidRPr="008D26BC">
        <w:rPr>
          <w:rFonts w:ascii="Calibri" w:eastAsia="Times New Roman" w:hAnsi="Calibri" w:cs="Arial"/>
          <w:szCs w:val="24"/>
          <w:lang w:val="es-ES" w:eastAsia="pt-PT"/>
        </w:rPr>
        <w:t xml:space="preserve"> por hora.</w:t>
      </w:r>
    </w:p>
    <w:p w:rsidR="009B5C99" w:rsidRPr="009B5C99" w:rsidRDefault="009B5C99" w:rsidP="009B5C99">
      <w:pPr>
        <w:spacing w:before="0" w:after="0" w:line="276" w:lineRule="auto"/>
        <w:ind w:firstLine="0"/>
        <w:contextualSpacing/>
        <w:rPr>
          <w:rFonts w:ascii="Calibri" w:eastAsia="Times New Roman" w:hAnsi="Calibri" w:cs="Arial"/>
          <w:b/>
          <w:szCs w:val="24"/>
          <w:lang w:val="es-ES" w:eastAsia="pt-PT"/>
        </w:rPr>
      </w:pPr>
    </w:p>
    <w:p w:rsidR="009B5C99" w:rsidRDefault="009B5C99">
      <w:pPr>
        <w:spacing w:before="0" w:after="0" w:line="240" w:lineRule="auto"/>
        <w:ind w:firstLine="0"/>
        <w:jc w:val="left"/>
        <w:rPr>
          <w:rFonts w:ascii="Calibri" w:eastAsia="Times New Roman" w:hAnsi="Calibri" w:cs="Arial"/>
          <w:b/>
          <w:szCs w:val="24"/>
          <w:lang w:val="es-ES" w:eastAsia="pt-PT"/>
        </w:rPr>
      </w:pPr>
      <w:r>
        <w:rPr>
          <w:rFonts w:ascii="Calibri" w:eastAsia="Times New Roman" w:hAnsi="Calibri" w:cs="Arial"/>
          <w:b/>
          <w:szCs w:val="24"/>
          <w:lang w:val="es-ES" w:eastAsia="pt-PT"/>
        </w:rPr>
        <w:br w:type="page"/>
      </w:r>
    </w:p>
    <w:p w:rsidR="009B5C99" w:rsidRPr="009B5C99" w:rsidRDefault="009B5C99" w:rsidP="00432382">
      <w:pPr>
        <w:spacing w:before="0" w:after="0" w:line="276" w:lineRule="auto"/>
        <w:ind w:firstLine="0"/>
        <w:contextualSpacing/>
        <w:jc w:val="both"/>
        <w:rPr>
          <w:rFonts w:ascii="Calibri" w:eastAsia="Times New Roman" w:hAnsi="Calibri" w:cs="Arial"/>
          <w:b/>
          <w:szCs w:val="24"/>
          <w:lang w:val="es-ES" w:eastAsia="pt-PT"/>
        </w:rPr>
      </w:pPr>
      <w:r w:rsidRPr="009B5C99">
        <w:rPr>
          <w:rFonts w:ascii="Calibri" w:eastAsia="Times New Roman" w:hAnsi="Calibri" w:cs="Arial"/>
          <w:b/>
          <w:szCs w:val="24"/>
          <w:lang w:val="es-ES" w:eastAsia="pt-PT"/>
        </w:rPr>
        <w:lastRenderedPageBreak/>
        <w:t>6. ¿Qué hacen  ellos?</w:t>
      </w:r>
    </w:p>
    <w:p w:rsidR="009B5C99" w:rsidRPr="009B5C99" w:rsidRDefault="003D3051" w:rsidP="009B5C99">
      <w:pPr>
        <w:spacing w:before="0" w:after="0" w:line="276" w:lineRule="auto"/>
        <w:ind w:firstLine="0"/>
        <w:contextualSpacing/>
        <w:rPr>
          <w:rFonts w:ascii="Calibri" w:eastAsia="Times New Roman" w:hAnsi="Calibri" w:cs="Arial"/>
          <w:b/>
          <w:szCs w:val="24"/>
          <w:lang w:val="es-ES" w:eastAsia="pt-PT"/>
        </w:rPr>
      </w:pPr>
      <w:r>
        <w:rPr>
          <w:noProof/>
          <w:lang w:eastAsia="pt-PT"/>
        </w:rPr>
        <w:drawing>
          <wp:anchor distT="0" distB="0" distL="114300" distR="114300" simplePos="0" relativeHeight="251703808" behindDoc="0" locked="0" layoutInCell="1" allowOverlap="1" wp14:anchorId="5B519E17" wp14:editId="652AC380">
            <wp:simplePos x="0" y="0"/>
            <wp:positionH relativeFrom="column">
              <wp:posOffset>4937760</wp:posOffset>
            </wp:positionH>
            <wp:positionV relativeFrom="paragraph">
              <wp:posOffset>127000</wp:posOffset>
            </wp:positionV>
            <wp:extent cx="1238250" cy="1238250"/>
            <wp:effectExtent l="0" t="0" r="0" b="0"/>
            <wp:wrapNone/>
            <wp:docPr id="468" name="Imagem 168" descr="http://t3.gstatic.com/images?q=tbn:ANd9GcRphrbxW2gql19l8ImdW0PyMot6z2qotbJAedRGDeAqgoQDnUU9ZQ">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8" descr="http://t3.gstatic.com/images?q=tbn:ANd9GcRphrbxW2gql19l8ImdW0PyMot6z2qotbJAedRGDeAqgoQDnUU9ZQ">
                      <a:hlinkClick r:id="rId31"/>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238250" cy="1238250"/>
                    </a:xfrm>
                    <a:prstGeom prst="rect">
                      <a:avLst/>
                    </a:prstGeom>
                    <a:noFill/>
                    <a:ln>
                      <a:noFill/>
                    </a:ln>
                  </pic:spPr>
                </pic:pic>
              </a:graphicData>
            </a:graphic>
          </wp:anchor>
        </w:drawing>
      </w:r>
      <w:r>
        <w:rPr>
          <w:noProof/>
          <w:lang w:eastAsia="pt-PT"/>
        </w:rPr>
        <w:drawing>
          <wp:anchor distT="0" distB="0" distL="114300" distR="114300" simplePos="0" relativeHeight="251702784" behindDoc="0" locked="0" layoutInCell="1" allowOverlap="1" wp14:anchorId="349AFBF6" wp14:editId="38C0ECE0">
            <wp:simplePos x="0" y="0"/>
            <wp:positionH relativeFrom="column">
              <wp:posOffset>2823210</wp:posOffset>
            </wp:positionH>
            <wp:positionV relativeFrom="paragraph">
              <wp:posOffset>127000</wp:posOffset>
            </wp:positionV>
            <wp:extent cx="1171575" cy="1352550"/>
            <wp:effectExtent l="0" t="0" r="9525" b="0"/>
            <wp:wrapNone/>
            <wp:docPr id="31" name="Imagem 302" descr="http://us.123rf.com/400wm/400/400/lenm/lenm1012/lenm101200412/8492602-ilustracion-de-un-ama-de-casa-que-cocinar-alimentos.jpg">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02" descr="http://us.123rf.com/400wm/400/400/lenm/lenm1012/lenm101200412/8492602-ilustracion-de-un-ama-de-casa-que-cocinar-alimentos.jpg">
                      <a:hlinkClick r:id="rId33"/>
                    </pic:cNvP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171575" cy="1352550"/>
                    </a:xfrm>
                    <a:prstGeom prst="rect">
                      <a:avLst/>
                    </a:prstGeom>
                    <a:noFill/>
                    <a:ln>
                      <a:noFill/>
                    </a:ln>
                  </pic:spPr>
                </pic:pic>
              </a:graphicData>
            </a:graphic>
          </wp:anchor>
        </w:drawing>
      </w:r>
      <w:r>
        <w:rPr>
          <w:noProof/>
          <w:lang w:eastAsia="pt-PT"/>
        </w:rPr>
        <w:drawing>
          <wp:anchor distT="0" distB="0" distL="114300" distR="114300" simplePos="0" relativeHeight="251701760" behindDoc="1" locked="0" layoutInCell="1" allowOverlap="1" wp14:anchorId="5C4C256A" wp14:editId="70443DC1">
            <wp:simplePos x="0" y="0"/>
            <wp:positionH relativeFrom="column">
              <wp:posOffset>674370</wp:posOffset>
            </wp:positionH>
            <wp:positionV relativeFrom="paragraph">
              <wp:posOffset>129540</wp:posOffset>
            </wp:positionV>
            <wp:extent cx="1370965" cy="1391285"/>
            <wp:effectExtent l="0" t="0" r="635" b="0"/>
            <wp:wrapTight wrapText="bothSides">
              <wp:wrapPolygon edited="0">
                <wp:start x="0" y="0"/>
                <wp:lineTo x="0" y="21294"/>
                <wp:lineTo x="21310" y="21294"/>
                <wp:lineTo x="21310" y="0"/>
                <wp:lineTo x="0" y="0"/>
              </wp:wrapPolygon>
            </wp:wrapTight>
            <wp:docPr id="30" name="Imagem 17" descr="http://t0.gstatic.com/images?q=tbn:ANd9GcRfvqfVwQnv1HrI3cnvSGbeiMuAr5urLKKerv0k-pk1UKV3tQC4">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descr="http://t0.gstatic.com/images?q=tbn:ANd9GcRfvqfVwQnv1HrI3cnvSGbeiMuAr5urLKKerv0k-pk1UKV3tQC4">
                      <a:hlinkClick r:id="rId35"/>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370965" cy="1391285"/>
                    </a:xfrm>
                    <a:prstGeom prst="rect">
                      <a:avLst/>
                    </a:prstGeom>
                    <a:noFill/>
                    <a:ln>
                      <a:noFill/>
                    </a:ln>
                  </pic:spPr>
                </pic:pic>
              </a:graphicData>
            </a:graphic>
          </wp:anchor>
        </w:drawing>
      </w:r>
    </w:p>
    <w:p w:rsidR="009B5C99" w:rsidRPr="009B5C99" w:rsidRDefault="009B5C99" w:rsidP="009B5C99">
      <w:pPr>
        <w:widowControl w:val="0"/>
        <w:spacing w:before="0" w:after="0" w:line="240" w:lineRule="auto"/>
        <w:ind w:firstLine="0"/>
        <w:rPr>
          <w:rFonts w:ascii="Calibri" w:hAnsi="Calibri" w:cs="Calibri"/>
          <w:color w:val="000000"/>
          <w:kern w:val="1"/>
          <w:szCs w:val="24"/>
          <w:lang w:val="es-ES" w:eastAsia="pt-PT"/>
        </w:rPr>
      </w:pPr>
      <w:r w:rsidRPr="009B5C99">
        <w:rPr>
          <w:rFonts w:ascii="Calibri" w:hAnsi="Calibri" w:cs="Calibri"/>
          <w:color w:val="000000"/>
          <w:kern w:val="1"/>
          <w:szCs w:val="24"/>
          <w:lang w:val="es-ES" w:eastAsia="pt-PT"/>
        </w:rPr>
        <w:t xml:space="preserve"> </w:t>
      </w:r>
    </w:p>
    <w:p w:rsidR="009B5C99" w:rsidRPr="009B5C99" w:rsidRDefault="009B5C99" w:rsidP="009B5C99">
      <w:pPr>
        <w:widowControl w:val="0"/>
        <w:spacing w:before="0" w:after="0" w:line="240" w:lineRule="auto"/>
        <w:ind w:firstLine="0"/>
        <w:rPr>
          <w:rFonts w:ascii="Calibri" w:hAnsi="Calibri" w:cs="Calibri"/>
          <w:b/>
          <w:color w:val="000000"/>
          <w:kern w:val="1"/>
          <w:sz w:val="22"/>
          <w:lang w:val="es-ES" w:eastAsia="pt-PT"/>
        </w:rPr>
      </w:pPr>
    </w:p>
    <w:p w:rsidR="009B5C99" w:rsidRPr="009B5C99" w:rsidRDefault="009B5C99" w:rsidP="009B5C99">
      <w:pPr>
        <w:widowControl w:val="0"/>
        <w:spacing w:before="0" w:after="0" w:line="240" w:lineRule="auto"/>
        <w:ind w:firstLine="0"/>
        <w:rPr>
          <w:rFonts w:ascii="Calibri" w:hAnsi="Calibri" w:cs="Calibri"/>
          <w:b/>
          <w:color w:val="000000"/>
          <w:kern w:val="1"/>
          <w:sz w:val="22"/>
          <w:lang w:val="es-ES" w:eastAsia="pt-PT"/>
        </w:rPr>
      </w:pPr>
    </w:p>
    <w:p w:rsidR="009B5C99" w:rsidRPr="009B5C99" w:rsidRDefault="009B5C99" w:rsidP="009B5C99">
      <w:pPr>
        <w:widowControl w:val="0"/>
        <w:spacing w:before="0" w:after="0" w:line="240" w:lineRule="auto"/>
        <w:ind w:firstLine="0"/>
        <w:rPr>
          <w:rFonts w:ascii="Calibri" w:hAnsi="Calibri" w:cs="Calibri"/>
          <w:b/>
          <w:color w:val="000000"/>
          <w:kern w:val="1"/>
          <w:sz w:val="22"/>
          <w:lang w:val="es-ES" w:eastAsia="pt-PT"/>
        </w:rPr>
      </w:pPr>
    </w:p>
    <w:p w:rsidR="009B5C99" w:rsidRPr="009B5C99" w:rsidRDefault="009B5C99" w:rsidP="009B5C99">
      <w:pPr>
        <w:widowControl w:val="0"/>
        <w:spacing w:before="0" w:after="0" w:line="240" w:lineRule="auto"/>
        <w:ind w:firstLine="0"/>
        <w:rPr>
          <w:rFonts w:ascii="Calibri" w:hAnsi="Calibri" w:cs="Calibri"/>
          <w:b/>
          <w:color w:val="000000"/>
          <w:kern w:val="1"/>
          <w:sz w:val="22"/>
          <w:lang w:val="es-ES" w:eastAsia="pt-PT"/>
        </w:rPr>
      </w:pPr>
    </w:p>
    <w:p w:rsidR="009B5C99" w:rsidRPr="009B5C99" w:rsidRDefault="009B5C99" w:rsidP="009B5C99">
      <w:pPr>
        <w:widowControl w:val="0"/>
        <w:spacing w:before="0" w:after="0" w:line="240" w:lineRule="auto"/>
        <w:ind w:firstLine="0"/>
        <w:rPr>
          <w:rFonts w:ascii="Calibri" w:hAnsi="Calibri" w:cs="Calibri"/>
          <w:b/>
          <w:color w:val="000000"/>
          <w:kern w:val="1"/>
          <w:sz w:val="22"/>
          <w:lang w:val="es-ES" w:eastAsia="pt-PT"/>
        </w:rPr>
      </w:pPr>
    </w:p>
    <w:p w:rsidR="009B5C99" w:rsidRPr="009B5C99" w:rsidRDefault="009B5C99" w:rsidP="009B5C99">
      <w:pPr>
        <w:widowControl w:val="0"/>
        <w:spacing w:before="0" w:after="0" w:line="240" w:lineRule="auto"/>
        <w:ind w:firstLine="0"/>
        <w:rPr>
          <w:rFonts w:ascii="Calibri" w:hAnsi="Calibri" w:cs="Calibri"/>
          <w:b/>
          <w:color w:val="000000"/>
          <w:kern w:val="1"/>
          <w:sz w:val="22"/>
          <w:lang w:val="es-ES" w:eastAsia="pt-PT"/>
        </w:rPr>
      </w:pPr>
    </w:p>
    <w:p w:rsidR="009B5C99" w:rsidRPr="009B5C99" w:rsidRDefault="009B5C99" w:rsidP="009B5C99">
      <w:pPr>
        <w:widowControl w:val="0"/>
        <w:spacing w:before="0" w:after="0" w:line="240" w:lineRule="auto"/>
        <w:ind w:firstLine="0"/>
        <w:rPr>
          <w:rFonts w:ascii="Calibri" w:hAnsi="Calibri" w:cs="Calibri"/>
          <w:b/>
          <w:color w:val="000000"/>
          <w:kern w:val="1"/>
          <w:sz w:val="22"/>
          <w:lang w:val="es-ES" w:eastAsia="pt-PT"/>
        </w:rPr>
      </w:pPr>
    </w:p>
    <w:p w:rsidR="009B5C99" w:rsidRPr="009B5C99" w:rsidRDefault="009B5C99" w:rsidP="009B5C99">
      <w:pPr>
        <w:widowControl w:val="0"/>
        <w:spacing w:before="0" w:after="0" w:line="240" w:lineRule="auto"/>
        <w:ind w:left="360" w:firstLine="0"/>
        <w:jc w:val="left"/>
        <w:rPr>
          <w:rFonts w:ascii="Calibri" w:hAnsi="Calibri" w:cs="Calibri"/>
          <w:b/>
          <w:color w:val="000000"/>
          <w:kern w:val="1"/>
          <w:sz w:val="22"/>
          <w:lang w:val="es-ES" w:eastAsia="pt-PT"/>
        </w:rPr>
      </w:pPr>
      <w:r>
        <w:rPr>
          <w:rFonts w:ascii="Calibri" w:hAnsi="Calibri" w:cs="Calibri"/>
          <w:color w:val="000000"/>
          <w:kern w:val="1"/>
          <w:sz w:val="22"/>
          <w:lang w:val="es-ES" w:eastAsia="pt-PT"/>
        </w:rPr>
        <w:t>a.</w:t>
      </w:r>
      <w:r w:rsidRPr="009B5C99">
        <w:rPr>
          <w:rFonts w:ascii="Calibri" w:hAnsi="Calibri" w:cs="Calibri"/>
          <w:color w:val="000000"/>
          <w:kern w:val="1"/>
          <w:sz w:val="22"/>
          <w:lang w:val="es-ES" w:eastAsia="pt-PT"/>
        </w:rPr>
        <w:t>_______________________</w:t>
      </w:r>
      <w:r w:rsidRPr="009B5C99">
        <w:rPr>
          <w:rFonts w:ascii="Calibri" w:hAnsi="Calibri" w:cs="Calibri"/>
          <w:color w:val="000000"/>
          <w:kern w:val="1"/>
          <w:sz w:val="22"/>
          <w:lang w:val="es-ES" w:eastAsia="pt-PT"/>
        </w:rPr>
        <w:tab/>
        <w:t xml:space="preserve">         </w:t>
      </w:r>
      <w:r w:rsidRPr="009B5C99">
        <w:rPr>
          <w:rFonts w:ascii="Calibri" w:hAnsi="Calibri" w:cs="Calibri"/>
          <w:b/>
          <w:color w:val="000000"/>
          <w:kern w:val="1"/>
          <w:sz w:val="22"/>
          <w:lang w:val="es-ES" w:eastAsia="pt-PT"/>
        </w:rPr>
        <w:t>b.</w:t>
      </w:r>
      <w:r>
        <w:rPr>
          <w:rFonts w:ascii="Calibri" w:hAnsi="Calibri" w:cs="Calibri"/>
          <w:color w:val="000000"/>
          <w:kern w:val="1"/>
          <w:sz w:val="22"/>
          <w:lang w:val="es-ES" w:eastAsia="pt-PT"/>
        </w:rPr>
        <w:t>_______________________</w:t>
      </w:r>
      <w:r w:rsidR="00D20FD2">
        <w:rPr>
          <w:rFonts w:ascii="Calibri" w:hAnsi="Calibri" w:cs="Calibri"/>
          <w:color w:val="000000"/>
          <w:kern w:val="1"/>
          <w:sz w:val="22"/>
          <w:lang w:val="es-ES" w:eastAsia="pt-PT"/>
        </w:rPr>
        <w:t xml:space="preserve">               </w:t>
      </w:r>
      <w:r>
        <w:rPr>
          <w:rFonts w:ascii="Calibri" w:hAnsi="Calibri" w:cs="Calibri"/>
          <w:color w:val="000000"/>
          <w:kern w:val="1"/>
          <w:sz w:val="22"/>
          <w:lang w:val="es-ES" w:eastAsia="pt-PT"/>
        </w:rPr>
        <w:t xml:space="preserve"> </w:t>
      </w:r>
      <w:r w:rsidRPr="009B5C99">
        <w:rPr>
          <w:rFonts w:ascii="Calibri" w:hAnsi="Calibri" w:cs="Calibri"/>
          <w:b/>
          <w:color w:val="000000"/>
          <w:kern w:val="1"/>
          <w:sz w:val="22"/>
          <w:lang w:val="es-ES" w:eastAsia="pt-PT"/>
        </w:rPr>
        <w:t>c.</w:t>
      </w:r>
      <w:r w:rsidRPr="009B5C99">
        <w:rPr>
          <w:rFonts w:ascii="Calibri" w:hAnsi="Calibri" w:cs="Calibri"/>
          <w:color w:val="000000"/>
          <w:kern w:val="1"/>
          <w:sz w:val="22"/>
          <w:lang w:val="es-ES" w:eastAsia="pt-PT"/>
        </w:rPr>
        <w:t>__________________</w:t>
      </w:r>
    </w:p>
    <w:p w:rsidR="009B5C99" w:rsidRPr="009B5C99" w:rsidRDefault="009B5C99" w:rsidP="009B5C99">
      <w:pPr>
        <w:widowControl w:val="0"/>
        <w:spacing w:before="0" w:after="0" w:line="240" w:lineRule="auto"/>
        <w:ind w:left="720" w:firstLine="0"/>
        <w:jc w:val="left"/>
        <w:rPr>
          <w:rFonts w:ascii="Calibri" w:hAnsi="Calibri" w:cs="Calibri"/>
          <w:b/>
          <w:color w:val="000000"/>
          <w:kern w:val="1"/>
          <w:sz w:val="22"/>
          <w:lang w:val="es-ES" w:eastAsia="pt-PT"/>
        </w:rPr>
      </w:pPr>
      <w:r w:rsidRPr="009B5C99">
        <w:rPr>
          <w:rFonts w:ascii="Calibri" w:hAnsi="Calibri" w:cs="Calibri"/>
          <w:color w:val="000000"/>
          <w:kern w:val="1"/>
          <w:sz w:val="22"/>
          <w:lang w:val="es-ES" w:eastAsia="pt-PT"/>
        </w:rPr>
        <w:t xml:space="preserve">_______________________                   _______________________ </w:t>
      </w:r>
      <w:r w:rsidRPr="009B5C99">
        <w:rPr>
          <w:rFonts w:ascii="Calibri" w:hAnsi="Calibri" w:cs="Calibri"/>
          <w:b/>
          <w:color w:val="000000"/>
          <w:kern w:val="1"/>
          <w:sz w:val="22"/>
          <w:lang w:val="es-ES" w:eastAsia="pt-PT"/>
        </w:rPr>
        <w:tab/>
      </w:r>
      <w:r w:rsidRPr="009B5C99">
        <w:rPr>
          <w:rFonts w:ascii="Calibri" w:hAnsi="Calibri" w:cs="Calibri"/>
          <w:color w:val="000000"/>
          <w:kern w:val="1"/>
          <w:sz w:val="22"/>
          <w:lang w:val="es-ES" w:eastAsia="pt-PT"/>
        </w:rPr>
        <w:t xml:space="preserve">           __________________</w:t>
      </w:r>
    </w:p>
    <w:p w:rsidR="009B5C99" w:rsidRPr="009B5C99" w:rsidRDefault="009B5C99" w:rsidP="009B5C99">
      <w:pPr>
        <w:widowControl w:val="0"/>
        <w:spacing w:before="0" w:after="0" w:line="240" w:lineRule="auto"/>
        <w:ind w:left="720" w:firstLine="0"/>
        <w:jc w:val="left"/>
        <w:rPr>
          <w:rFonts w:ascii="Calibri" w:hAnsi="Calibri" w:cs="Calibri"/>
          <w:b/>
          <w:color w:val="000000"/>
          <w:kern w:val="1"/>
          <w:sz w:val="22"/>
          <w:lang w:val="es-ES" w:eastAsia="pt-PT"/>
        </w:rPr>
      </w:pPr>
    </w:p>
    <w:p w:rsidR="009B5C99" w:rsidRPr="009B5C99" w:rsidRDefault="009B5C99" w:rsidP="009B5C99">
      <w:pPr>
        <w:widowControl w:val="0"/>
        <w:spacing w:before="0" w:after="0" w:line="240" w:lineRule="auto"/>
        <w:ind w:left="720" w:firstLine="0"/>
        <w:jc w:val="left"/>
        <w:rPr>
          <w:rFonts w:ascii="Calibri" w:hAnsi="Calibri" w:cs="Calibri"/>
          <w:b/>
          <w:color w:val="000000"/>
          <w:kern w:val="1"/>
          <w:sz w:val="22"/>
          <w:lang w:val="es-ES" w:eastAsia="pt-PT"/>
        </w:rPr>
      </w:pPr>
    </w:p>
    <w:p w:rsidR="009B5C99" w:rsidRPr="009B5C99" w:rsidRDefault="009B5C99" w:rsidP="009B5C99">
      <w:pPr>
        <w:widowControl w:val="0"/>
        <w:spacing w:before="0" w:after="0" w:line="240" w:lineRule="auto"/>
        <w:ind w:firstLine="0"/>
        <w:rPr>
          <w:rFonts w:ascii="Calibri" w:hAnsi="Calibri" w:cs="Calibri"/>
          <w:b/>
          <w:color w:val="000000"/>
          <w:kern w:val="1"/>
          <w:sz w:val="22"/>
          <w:lang w:val="es-ES" w:eastAsia="pt-PT"/>
        </w:rPr>
      </w:pPr>
      <w:r w:rsidRPr="009B5C99">
        <w:rPr>
          <w:rFonts w:ascii="Calibri" w:hAnsi="Calibri" w:cs="Calibri"/>
          <w:b/>
          <w:color w:val="000000"/>
          <w:kern w:val="1"/>
          <w:sz w:val="22"/>
          <w:lang w:val="es-ES" w:eastAsia="pt-PT"/>
        </w:rPr>
        <w:t>III</w:t>
      </w:r>
    </w:p>
    <w:p w:rsidR="009B5C99" w:rsidRPr="009B5C99" w:rsidRDefault="009B5C99" w:rsidP="009B5C99">
      <w:pPr>
        <w:widowControl w:val="0"/>
        <w:spacing w:before="240" w:after="0" w:line="240" w:lineRule="auto"/>
        <w:ind w:firstLine="0"/>
        <w:rPr>
          <w:rFonts w:ascii="Calibri" w:hAnsi="Calibri" w:cs="Calibri"/>
          <w:b/>
          <w:color w:val="000000"/>
          <w:kern w:val="1"/>
          <w:sz w:val="22"/>
          <w:lang w:val="es-ES" w:eastAsia="pt-PT"/>
        </w:rPr>
      </w:pPr>
      <w:r w:rsidRPr="009B5C99">
        <w:rPr>
          <w:rFonts w:ascii="Calibri" w:hAnsi="Calibri" w:cs="Calibri"/>
          <w:b/>
          <w:color w:val="000000"/>
          <w:kern w:val="1"/>
          <w:sz w:val="22"/>
          <w:lang w:val="es-ES" w:eastAsia="pt-PT"/>
        </w:rPr>
        <w:t xml:space="preserve">Crea una familia con tres miembros </w:t>
      </w:r>
    </w:p>
    <w:p w:rsidR="009B5C99" w:rsidRPr="009B5C99" w:rsidRDefault="009B5C99" w:rsidP="00096294">
      <w:pPr>
        <w:widowControl w:val="0"/>
        <w:numPr>
          <w:ilvl w:val="0"/>
          <w:numId w:val="68"/>
        </w:numPr>
        <w:spacing w:before="0" w:after="0" w:line="276" w:lineRule="auto"/>
        <w:ind w:left="714" w:hanging="357"/>
        <w:jc w:val="left"/>
        <w:rPr>
          <w:rFonts w:ascii="Calibri" w:hAnsi="Calibri" w:cs="Calibri"/>
          <w:b/>
          <w:color w:val="000000"/>
          <w:kern w:val="1"/>
          <w:sz w:val="22"/>
          <w:lang w:val="es-ES" w:eastAsia="pt-PT"/>
        </w:rPr>
      </w:pPr>
      <w:r w:rsidRPr="009B5C99">
        <w:rPr>
          <w:rFonts w:ascii="Calibri" w:hAnsi="Calibri" w:cs="Calibri"/>
          <w:b/>
          <w:color w:val="000000"/>
          <w:kern w:val="1"/>
          <w:sz w:val="22"/>
          <w:lang w:val="es-ES" w:eastAsia="pt-PT"/>
        </w:rPr>
        <w:t>¿Quiénes son?</w:t>
      </w:r>
    </w:p>
    <w:p w:rsidR="009B5C99" w:rsidRPr="009B5C99" w:rsidRDefault="009B5C99" w:rsidP="00096294">
      <w:pPr>
        <w:widowControl w:val="0"/>
        <w:numPr>
          <w:ilvl w:val="0"/>
          <w:numId w:val="68"/>
        </w:numPr>
        <w:spacing w:before="0" w:after="0" w:line="276" w:lineRule="auto"/>
        <w:ind w:left="714" w:hanging="357"/>
        <w:jc w:val="left"/>
        <w:rPr>
          <w:rFonts w:ascii="Calibri" w:hAnsi="Calibri" w:cs="Calibri"/>
          <w:b/>
          <w:color w:val="000000"/>
          <w:kern w:val="1"/>
          <w:sz w:val="22"/>
          <w:lang w:val="es-ES" w:eastAsia="pt-PT"/>
        </w:rPr>
      </w:pPr>
      <w:r w:rsidRPr="009B5C99">
        <w:rPr>
          <w:rFonts w:ascii="Calibri" w:hAnsi="Calibri" w:cs="Calibri"/>
          <w:b/>
          <w:color w:val="000000"/>
          <w:kern w:val="1"/>
          <w:sz w:val="22"/>
          <w:lang w:val="es-ES" w:eastAsia="pt-PT"/>
        </w:rPr>
        <w:t xml:space="preserve">¿Qué edades tienen? </w:t>
      </w:r>
    </w:p>
    <w:p w:rsidR="009B5C99" w:rsidRPr="009B5C99" w:rsidRDefault="009B5C99" w:rsidP="00096294">
      <w:pPr>
        <w:widowControl w:val="0"/>
        <w:numPr>
          <w:ilvl w:val="0"/>
          <w:numId w:val="68"/>
        </w:numPr>
        <w:spacing w:before="0" w:after="0" w:line="276" w:lineRule="auto"/>
        <w:ind w:left="714" w:hanging="357"/>
        <w:jc w:val="left"/>
        <w:rPr>
          <w:rFonts w:ascii="Calibri" w:hAnsi="Calibri" w:cs="Calibri"/>
          <w:b/>
          <w:color w:val="000000"/>
          <w:kern w:val="1"/>
          <w:sz w:val="22"/>
          <w:lang w:val="es-ES" w:eastAsia="pt-PT"/>
        </w:rPr>
      </w:pPr>
      <w:r w:rsidRPr="009B5C99">
        <w:rPr>
          <w:rFonts w:ascii="Calibri" w:hAnsi="Calibri" w:cs="Calibri"/>
          <w:b/>
          <w:color w:val="000000"/>
          <w:kern w:val="1"/>
          <w:sz w:val="22"/>
          <w:lang w:val="es-ES" w:eastAsia="pt-PT"/>
        </w:rPr>
        <w:t xml:space="preserve">¿A qué se dedican? </w:t>
      </w:r>
    </w:p>
    <w:p w:rsidR="009B5C99" w:rsidRPr="009B5C99" w:rsidRDefault="009B5C99" w:rsidP="00096294">
      <w:pPr>
        <w:widowControl w:val="0"/>
        <w:numPr>
          <w:ilvl w:val="0"/>
          <w:numId w:val="68"/>
        </w:numPr>
        <w:spacing w:before="0" w:after="0" w:line="276" w:lineRule="auto"/>
        <w:ind w:left="714" w:hanging="357"/>
        <w:jc w:val="left"/>
        <w:rPr>
          <w:rFonts w:ascii="Calibri" w:hAnsi="Calibri" w:cs="Calibri"/>
          <w:b/>
          <w:color w:val="000000"/>
          <w:kern w:val="1"/>
          <w:sz w:val="22"/>
          <w:lang w:val="es-ES" w:eastAsia="pt-PT"/>
        </w:rPr>
      </w:pPr>
      <w:r w:rsidRPr="009B5C99">
        <w:rPr>
          <w:rFonts w:ascii="Calibri" w:hAnsi="Calibri" w:cs="Calibri"/>
          <w:b/>
          <w:color w:val="000000"/>
          <w:kern w:val="1"/>
          <w:sz w:val="22"/>
          <w:lang w:val="es-ES" w:eastAsia="pt-PT"/>
        </w:rPr>
        <w:t xml:space="preserve">¿Qué tarea doméstica realiza cada uno de ellos? </w:t>
      </w:r>
    </w:p>
    <w:p w:rsidR="009B5C99" w:rsidRPr="009B5C99" w:rsidRDefault="009B5C99" w:rsidP="00096294">
      <w:pPr>
        <w:widowControl w:val="0"/>
        <w:numPr>
          <w:ilvl w:val="0"/>
          <w:numId w:val="68"/>
        </w:numPr>
        <w:spacing w:before="0" w:after="0" w:line="276" w:lineRule="auto"/>
        <w:ind w:left="714" w:hanging="357"/>
        <w:jc w:val="left"/>
        <w:rPr>
          <w:rFonts w:ascii="Calibri" w:hAnsi="Calibri" w:cs="Calibri"/>
          <w:b/>
          <w:color w:val="000000"/>
          <w:kern w:val="1"/>
          <w:sz w:val="22"/>
          <w:lang w:val="es-ES" w:eastAsia="pt-PT"/>
        </w:rPr>
      </w:pPr>
      <w:r w:rsidRPr="009B5C99">
        <w:rPr>
          <w:rFonts w:ascii="Calibri" w:hAnsi="Calibri" w:cs="Calibri"/>
          <w:b/>
          <w:color w:val="000000"/>
          <w:kern w:val="1"/>
          <w:sz w:val="22"/>
          <w:lang w:val="es-ES" w:eastAsia="pt-PT"/>
        </w:rPr>
        <w:t>Descríbelos psicológicamente (2 características para cada uno).</w:t>
      </w:r>
    </w:p>
    <w:p w:rsidR="009B5C99" w:rsidRPr="009B5C99" w:rsidRDefault="003D3051" w:rsidP="009B5C99">
      <w:pPr>
        <w:widowControl w:val="0"/>
        <w:spacing w:before="0" w:after="0"/>
        <w:ind w:firstLine="0"/>
        <w:rPr>
          <w:rFonts w:ascii="Calibri" w:hAnsi="Calibri" w:cs="Calibri"/>
          <w:b/>
          <w:color w:val="000000"/>
          <w:kern w:val="1"/>
          <w:sz w:val="22"/>
          <w:lang w:val="es-ES" w:eastAsia="pt-PT"/>
        </w:rPr>
      </w:pPr>
      <w:r>
        <w:rPr>
          <w:noProof/>
          <w:lang w:eastAsia="pt-PT"/>
        </w:rPr>
        <w:drawing>
          <wp:anchor distT="0" distB="0" distL="114300" distR="114300" simplePos="0" relativeHeight="251700736" behindDoc="1" locked="0" layoutInCell="1" allowOverlap="0" wp14:anchorId="050204AF" wp14:editId="397A72E2">
            <wp:simplePos x="0" y="0"/>
            <wp:positionH relativeFrom="column">
              <wp:posOffset>76835</wp:posOffset>
            </wp:positionH>
            <wp:positionV relativeFrom="paragraph">
              <wp:posOffset>2628265</wp:posOffset>
            </wp:positionV>
            <wp:extent cx="2077085" cy="1388745"/>
            <wp:effectExtent l="0" t="0" r="0" b="1905"/>
            <wp:wrapSquare wrapText="bothSides"/>
            <wp:docPr id="29"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077085" cy="1388745"/>
                    </a:xfrm>
                    <a:prstGeom prst="rect">
                      <a:avLst/>
                    </a:prstGeom>
                    <a:noFill/>
                    <a:ln>
                      <a:noFill/>
                    </a:ln>
                  </pic:spPr>
                </pic:pic>
              </a:graphicData>
            </a:graphic>
          </wp:anchor>
        </w:drawing>
      </w:r>
      <w:r w:rsidR="009B5C99" w:rsidRPr="009B5C99">
        <w:rPr>
          <w:rFonts w:ascii="Calibri" w:hAnsi="Calibri" w:cs="Calibri"/>
          <w:color w:val="000000"/>
          <w:kern w:val="1"/>
          <w:sz w:val="22"/>
          <w:lang w:val="es-ES" w:eastAsia="pt-PT"/>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rsidR="009B5C99" w:rsidRPr="009B5C99" w:rsidRDefault="009B5C99" w:rsidP="009B5C99">
      <w:pPr>
        <w:widowControl w:val="0"/>
        <w:spacing w:before="0" w:after="0" w:line="240" w:lineRule="auto"/>
        <w:ind w:firstLine="0"/>
        <w:jc w:val="left"/>
        <w:rPr>
          <w:rFonts w:ascii="Calibri" w:hAnsi="Calibri" w:cs="Calibri"/>
          <w:color w:val="000000"/>
          <w:kern w:val="1"/>
          <w:sz w:val="22"/>
          <w:lang w:val="es-ES" w:eastAsia="pt-PT"/>
        </w:rPr>
      </w:pPr>
    </w:p>
    <w:p w:rsidR="009B5C99" w:rsidRPr="009B5C99" w:rsidRDefault="009B5C99" w:rsidP="009B5C99">
      <w:pPr>
        <w:widowControl w:val="0"/>
        <w:spacing w:before="0" w:after="0" w:line="240" w:lineRule="auto"/>
        <w:ind w:firstLine="0"/>
        <w:jc w:val="left"/>
        <w:rPr>
          <w:rFonts w:ascii="Calibri" w:hAnsi="Calibri" w:cs="Calibri"/>
          <w:color w:val="000000"/>
          <w:kern w:val="1"/>
          <w:sz w:val="22"/>
          <w:lang w:val="es-ES" w:eastAsia="pt-PT"/>
        </w:rPr>
      </w:pPr>
    </w:p>
    <w:p w:rsidR="009B5C99" w:rsidRPr="009B5C99" w:rsidRDefault="009B5C99" w:rsidP="009B5C99">
      <w:pPr>
        <w:widowControl w:val="0"/>
        <w:spacing w:before="0" w:after="0" w:line="240" w:lineRule="auto"/>
        <w:ind w:firstLine="0"/>
        <w:jc w:val="left"/>
        <w:rPr>
          <w:rFonts w:ascii="Calibri" w:hAnsi="Calibri" w:cs="Calibri"/>
          <w:color w:val="000000"/>
          <w:kern w:val="1"/>
          <w:sz w:val="22"/>
          <w:lang w:val="es-ES" w:eastAsia="pt-PT"/>
        </w:rPr>
      </w:pPr>
    </w:p>
    <w:p w:rsidR="009B5C99" w:rsidRPr="009B5C99" w:rsidRDefault="009B5C99" w:rsidP="009B5C99">
      <w:pPr>
        <w:widowControl w:val="0"/>
        <w:spacing w:before="0" w:after="0" w:line="240" w:lineRule="auto"/>
        <w:ind w:firstLine="0"/>
        <w:jc w:val="left"/>
        <w:rPr>
          <w:rFonts w:ascii="Calibri" w:hAnsi="Calibri" w:cs="Calibri"/>
          <w:color w:val="000000"/>
          <w:kern w:val="1"/>
          <w:sz w:val="22"/>
          <w:lang w:val="es-ES" w:eastAsia="pt-PT"/>
        </w:rPr>
      </w:pPr>
    </w:p>
    <w:p w:rsidR="009B5C99" w:rsidRPr="009B5C99" w:rsidRDefault="009B5C99" w:rsidP="009B5C99">
      <w:pPr>
        <w:widowControl w:val="0"/>
        <w:spacing w:before="0" w:after="0" w:line="240" w:lineRule="auto"/>
        <w:ind w:firstLine="0"/>
        <w:jc w:val="left"/>
        <w:rPr>
          <w:rFonts w:ascii="Calibri" w:hAnsi="Calibri" w:cs="Calibri"/>
          <w:color w:val="000000"/>
          <w:kern w:val="1"/>
          <w:sz w:val="22"/>
          <w:lang w:val="es-ES" w:eastAsia="pt-PT"/>
        </w:rPr>
      </w:pPr>
    </w:p>
    <w:p w:rsidR="009B5C99" w:rsidRPr="009B5C99" w:rsidRDefault="009B5C99" w:rsidP="009B5C99">
      <w:pPr>
        <w:widowControl w:val="0"/>
        <w:spacing w:before="0" w:after="0" w:line="240" w:lineRule="auto"/>
        <w:ind w:firstLine="0"/>
        <w:jc w:val="left"/>
        <w:rPr>
          <w:rFonts w:ascii="Calibri" w:hAnsi="Calibri" w:cs="Calibri"/>
          <w:color w:val="000000"/>
          <w:kern w:val="1"/>
          <w:sz w:val="22"/>
          <w:lang w:val="es-ES" w:eastAsia="pt-PT"/>
        </w:rPr>
      </w:pPr>
    </w:p>
    <w:p w:rsidR="009B5C99" w:rsidRPr="009B5C99" w:rsidRDefault="009B5C99" w:rsidP="009B5C99">
      <w:pPr>
        <w:widowControl w:val="0"/>
        <w:spacing w:before="0" w:after="0" w:line="240" w:lineRule="auto"/>
        <w:ind w:firstLine="0"/>
        <w:jc w:val="left"/>
        <w:rPr>
          <w:rFonts w:ascii="Calibri" w:hAnsi="Calibri" w:cs="Calibri"/>
          <w:color w:val="000000"/>
          <w:kern w:val="1"/>
          <w:sz w:val="22"/>
          <w:lang w:val="es-ES" w:eastAsia="pt-PT"/>
        </w:rPr>
      </w:pPr>
    </w:p>
    <w:p w:rsidR="009B5C99" w:rsidRPr="009B5C99" w:rsidRDefault="009B5C99" w:rsidP="009B5C99">
      <w:pPr>
        <w:widowControl w:val="0"/>
        <w:spacing w:before="0" w:after="0" w:line="240" w:lineRule="auto"/>
        <w:ind w:firstLine="0"/>
        <w:jc w:val="left"/>
        <w:rPr>
          <w:rFonts w:ascii="Calibri" w:hAnsi="Calibri" w:cs="Calibri"/>
          <w:color w:val="000000"/>
          <w:kern w:val="1"/>
          <w:sz w:val="22"/>
          <w:lang w:val="es-ES" w:eastAsia="pt-PT"/>
        </w:rPr>
      </w:pPr>
    </w:p>
    <w:p w:rsidR="009B5C99" w:rsidRPr="009B5C99" w:rsidRDefault="009B5C99" w:rsidP="009B5C99">
      <w:pPr>
        <w:widowControl w:val="0"/>
        <w:spacing w:before="0" w:after="0" w:line="240" w:lineRule="auto"/>
        <w:ind w:firstLine="0"/>
        <w:jc w:val="left"/>
        <w:rPr>
          <w:rFonts w:ascii="Calibri" w:hAnsi="Calibri" w:cs="Calibri"/>
          <w:color w:val="000000"/>
          <w:kern w:val="1"/>
          <w:sz w:val="22"/>
          <w:lang w:val="es-ES" w:eastAsia="pt-PT"/>
        </w:rPr>
      </w:pPr>
    </w:p>
    <w:p w:rsidR="009B5C99" w:rsidRDefault="009B5C99" w:rsidP="009B5C99">
      <w:pPr>
        <w:spacing w:before="0" w:after="0" w:line="240" w:lineRule="auto"/>
        <w:ind w:firstLine="0"/>
        <w:rPr>
          <w:b/>
          <w:szCs w:val="24"/>
          <w:lang w:val="es-ES_tradnl"/>
        </w:rPr>
      </w:pPr>
    </w:p>
    <w:p w:rsidR="009B5C99" w:rsidRPr="009B5C99" w:rsidRDefault="009B5C99" w:rsidP="009B5C99">
      <w:pPr>
        <w:spacing w:before="0" w:after="0" w:line="240" w:lineRule="auto"/>
        <w:ind w:firstLine="0"/>
        <w:rPr>
          <w:b/>
          <w:bCs/>
          <w:szCs w:val="24"/>
          <w:lang w:val="es-ES_tradnl"/>
        </w:rPr>
      </w:pPr>
      <w:r w:rsidRPr="009B5C99">
        <w:rPr>
          <w:szCs w:val="24"/>
          <w:lang w:val="es-ES_tradnl"/>
        </w:rPr>
        <w:br w:type="page"/>
      </w:r>
      <w:r w:rsidRPr="009B5C99">
        <w:rPr>
          <w:b/>
          <w:szCs w:val="24"/>
          <w:lang w:val="es-ES_tradnl"/>
        </w:rPr>
        <w:lastRenderedPageBreak/>
        <w:t>Anexo</w:t>
      </w:r>
    </w:p>
    <w:p w:rsidR="00C77C58" w:rsidRPr="009B5C99" w:rsidRDefault="00C77C58" w:rsidP="00C77C58">
      <w:pPr>
        <w:pStyle w:val="Legenda"/>
        <w:rPr>
          <w:sz w:val="24"/>
          <w:szCs w:val="24"/>
          <w:lang w:val="es-ES_tradnl"/>
        </w:rPr>
      </w:pPr>
      <w:bookmarkStart w:id="36" w:name="_Toc358616248"/>
      <w:r w:rsidRPr="009B5C99">
        <w:rPr>
          <w:sz w:val="24"/>
          <w:szCs w:val="24"/>
          <w:lang w:val="es-ES_tradnl"/>
        </w:rPr>
        <w:t xml:space="preserve">Anexo </w:t>
      </w:r>
      <w:r w:rsidR="00640DC8" w:rsidRPr="00C77C58">
        <w:rPr>
          <w:sz w:val="24"/>
          <w:szCs w:val="24"/>
        </w:rPr>
        <w:fldChar w:fldCharType="begin"/>
      </w:r>
      <w:r w:rsidRPr="009B5C99">
        <w:rPr>
          <w:sz w:val="24"/>
          <w:szCs w:val="24"/>
          <w:lang w:val="es-ES_tradnl"/>
        </w:rPr>
        <w:instrText xml:space="preserve"> SEQ Anexo \* ARABIC </w:instrText>
      </w:r>
      <w:r w:rsidR="00640DC8" w:rsidRPr="00C77C58">
        <w:rPr>
          <w:sz w:val="24"/>
          <w:szCs w:val="24"/>
        </w:rPr>
        <w:fldChar w:fldCharType="separate"/>
      </w:r>
      <w:r w:rsidR="00781BF2">
        <w:rPr>
          <w:noProof/>
          <w:sz w:val="24"/>
          <w:szCs w:val="24"/>
          <w:lang w:val="es-ES_tradnl"/>
        </w:rPr>
        <w:t>6</w:t>
      </w:r>
      <w:r w:rsidR="00640DC8" w:rsidRPr="00C77C58">
        <w:rPr>
          <w:sz w:val="24"/>
          <w:szCs w:val="24"/>
        </w:rPr>
        <w:fldChar w:fldCharType="end"/>
      </w:r>
      <w:r w:rsidRPr="009B5C99">
        <w:rPr>
          <w:sz w:val="24"/>
          <w:szCs w:val="24"/>
          <w:lang w:val="es-ES_tradnl"/>
        </w:rPr>
        <w:t>: “</w:t>
      </w:r>
      <w:r w:rsidR="009D2101" w:rsidRPr="009B5C99">
        <w:rPr>
          <w:sz w:val="24"/>
          <w:szCs w:val="24"/>
          <w:lang w:val="es-ES_tradnl"/>
        </w:rPr>
        <w:t>El</w:t>
      </w:r>
      <w:r w:rsidRPr="009B5C99">
        <w:rPr>
          <w:sz w:val="24"/>
          <w:szCs w:val="24"/>
          <w:lang w:val="es-ES_tradnl"/>
        </w:rPr>
        <w:t xml:space="preserve"> hada fea”</w:t>
      </w:r>
      <w:bookmarkEnd w:id="36"/>
    </w:p>
    <w:p w:rsidR="009D2101" w:rsidRPr="009D2101" w:rsidRDefault="009D2101" w:rsidP="009D2101">
      <w:pPr>
        <w:tabs>
          <w:tab w:val="left" w:pos="0"/>
        </w:tabs>
        <w:suppressAutoHyphens/>
        <w:spacing w:before="0" w:after="200" w:line="276" w:lineRule="auto"/>
        <w:ind w:firstLine="0"/>
        <w:rPr>
          <w:rFonts w:ascii="Calibri" w:eastAsia="WenQuanYi Micro Hei" w:hAnsi="Calibri" w:cs="Calibri"/>
          <w:b/>
          <w:sz w:val="28"/>
          <w:szCs w:val="28"/>
          <w:lang w:val="es-ES_tradnl" w:eastAsia="zh-CN" w:bidi="hi-IN"/>
        </w:rPr>
      </w:pPr>
      <w:r w:rsidRPr="009D2101">
        <w:rPr>
          <w:rFonts w:ascii="Calibri" w:eastAsia="WenQuanYi Micro Hei" w:hAnsi="Calibri" w:cs="Calibri"/>
          <w:b/>
          <w:sz w:val="28"/>
          <w:szCs w:val="28"/>
          <w:lang w:val="es-ES_tradnl" w:eastAsia="zh-CN" w:bidi="hi-IN"/>
        </w:rPr>
        <w:t>PLAN DE CLASE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134"/>
        <w:gridCol w:w="2159"/>
        <w:gridCol w:w="960"/>
        <w:gridCol w:w="1559"/>
        <w:gridCol w:w="1184"/>
        <w:gridCol w:w="906"/>
      </w:tblGrid>
      <w:tr w:rsidR="009D2101" w:rsidRPr="009D2101" w:rsidTr="008D26BC">
        <w:tc>
          <w:tcPr>
            <w:tcW w:w="9286" w:type="dxa"/>
            <w:gridSpan w:val="7"/>
            <w:shd w:val="clear" w:color="auto" w:fill="auto"/>
          </w:tcPr>
          <w:p w:rsidR="009D2101" w:rsidRPr="009D2101" w:rsidRDefault="009D2101" w:rsidP="009D2101">
            <w:pPr>
              <w:tabs>
                <w:tab w:val="left" w:pos="0"/>
              </w:tabs>
              <w:suppressAutoHyphens/>
              <w:spacing w:before="0" w:after="0" w:line="240" w:lineRule="auto"/>
              <w:ind w:firstLine="0"/>
              <w:rPr>
                <w:rFonts w:ascii="Calibri" w:eastAsia="WenQuanYi Micro Hei" w:hAnsi="Calibri" w:cs="Calibri"/>
                <w:sz w:val="22"/>
                <w:lang w:eastAsia="zh-CN" w:bidi="hi-IN"/>
              </w:rPr>
            </w:pPr>
            <w:r w:rsidRPr="009D2101">
              <w:rPr>
                <w:rFonts w:ascii="Calibri" w:eastAsia="WenQuanYi Micro Hei" w:hAnsi="Calibri" w:cs="Calibri"/>
                <w:b/>
                <w:sz w:val="22"/>
                <w:lang w:eastAsia="zh-CN" w:bidi="hi-IN"/>
              </w:rPr>
              <w:t xml:space="preserve">Instituto </w:t>
            </w:r>
            <w:r w:rsidRPr="009D2101">
              <w:rPr>
                <w:rFonts w:ascii="Calibri" w:eastAsia="WenQuanYi Micro Hei" w:hAnsi="Calibri" w:cs="Calibri"/>
                <w:sz w:val="22"/>
                <w:lang w:eastAsia="zh-CN" w:bidi="hi-IN"/>
              </w:rPr>
              <w:t>Escola Secundária Quinta do Marquês</w:t>
            </w:r>
          </w:p>
        </w:tc>
      </w:tr>
      <w:tr w:rsidR="009D2101" w:rsidRPr="009D2101" w:rsidTr="008D26BC">
        <w:tc>
          <w:tcPr>
            <w:tcW w:w="1384" w:type="dxa"/>
            <w:shd w:val="clear" w:color="auto" w:fill="auto"/>
          </w:tcPr>
          <w:p w:rsidR="009D2101" w:rsidRPr="009D2101" w:rsidRDefault="009D2101" w:rsidP="008D26BC">
            <w:pPr>
              <w:tabs>
                <w:tab w:val="left" w:pos="0"/>
              </w:tabs>
              <w:suppressAutoHyphens/>
              <w:spacing w:before="0" w:after="0" w:line="240" w:lineRule="auto"/>
              <w:ind w:firstLine="0"/>
              <w:jc w:val="both"/>
              <w:rPr>
                <w:rFonts w:ascii="Calibri" w:eastAsia="WenQuanYi Micro Hei" w:hAnsi="Calibri" w:cs="Calibri"/>
                <w:sz w:val="21"/>
                <w:szCs w:val="21"/>
                <w:lang w:val="es-ES" w:eastAsia="zh-CN" w:bidi="hi-IN"/>
              </w:rPr>
            </w:pPr>
            <w:r w:rsidRPr="009D2101">
              <w:rPr>
                <w:rFonts w:ascii="Calibri" w:eastAsia="WenQuanYi Micro Hei" w:hAnsi="Calibri" w:cs="Calibri"/>
                <w:b/>
                <w:sz w:val="21"/>
                <w:szCs w:val="21"/>
                <w:lang w:val="es-ES" w:eastAsia="zh-CN" w:bidi="hi-IN"/>
              </w:rPr>
              <w:t xml:space="preserve">Lecciones  nº </w:t>
            </w:r>
          </w:p>
        </w:tc>
        <w:tc>
          <w:tcPr>
            <w:tcW w:w="1134" w:type="dxa"/>
            <w:shd w:val="clear" w:color="auto" w:fill="auto"/>
          </w:tcPr>
          <w:p w:rsidR="009D2101" w:rsidRPr="009D2101" w:rsidRDefault="009D2101" w:rsidP="008D26BC">
            <w:pPr>
              <w:tabs>
                <w:tab w:val="left" w:pos="0"/>
                <w:tab w:val="left" w:pos="708"/>
              </w:tabs>
              <w:suppressAutoHyphens/>
              <w:spacing w:before="0" w:after="0" w:line="240" w:lineRule="auto"/>
              <w:ind w:firstLine="0"/>
              <w:jc w:val="both"/>
              <w:rPr>
                <w:rFonts w:ascii="Calibri" w:eastAsia="WenQuanYi Micro Hei" w:hAnsi="Calibri" w:cs="Calibri"/>
                <w:b/>
                <w:sz w:val="22"/>
                <w:lang w:val="es-ES" w:eastAsia="zh-CN" w:bidi="hi-IN"/>
              </w:rPr>
            </w:pPr>
            <w:r w:rsidRPr="009D2101">
              <w:rPr>
                <w:rFonts w:ascii="Calibri" w:eastAsia="WenQuanYi Micro Hei" w:hAnsi="Calibri" w:cs="Calibri"/>
                <w:b/>
                <w:sz w:val="22"/>
                <w:lang w:val="es-ES" w:eastAsia="zh-CN" w:bidi="hi-IN"/>
              </w:rPr>
              <w:t>Duración</w:t>
            </w:r>
          </w:p>
        </w:tc>
        <w:tc>
          <w:tcPr>
            <w:tcW w:w="3119" w:type="dxa"/>
            <w:gridSpan w:val="2"/>
            <w:shd w:val="clear" w:color="auto" w:fill="auto"/>
          </w:tcPr>
          <w:p w:rsidR="009D2101" w:rsidRPr="009D2101" w:rsidRDefault="009D2101" w:rsidP="008D26BC">
            <w:pPr>
              <w:tabs>
                <w:tab w:val="left" w:pos="0"/>
              </w:tabs>
              <w:suppressAutoHyphens/>
              <w:spacing w:before="0" w:after="0" w:line="240" w:lineRule="auto"/>
              <w:ind w:firstLine="0"/>
              <w:jc w:val="both"/>
              <w:rPr>
                <w:rFonts w:ascii="Calibri" w:eastAsia="WenQuanYi Micro Hei" w:hAnsi="Calibri" w:cs="Calibri"/>
                <w:b/>
                <w:sz w:val="22"/>
                <w:lang w:val="es-ES" w:eastAsia="zh-CN" w:bidi="hi-IN"/>
              </w:rPr>
            </w:pPr>
            <w:r w:rsidRPr="009D2101">
              <w:rPr>
                <w:rFonts w:ascii="Calibri" w:eastAsia="WenQuanYi Micro Hei" w:hAnsi="Calibri" w:cs="Calibri"/>
                <w:b/>
                <w:sz w:val="22"/>
                <w:lang w:val="es-ES" w:eastAsia="zh-CN" w:bidi="hi-IN"/>
              </w:rPr>
              <w:t>Fecha</w:t>
            </w:r>
          </w:p>
        </w:tc>
        <w:tc>
          <w:tcPr>
            <w:tcW w:w="1559" w:type="dxa"/>
            <w:shd w:val="clear" w:color="auto" w:fill="auto"/>
          </w:tcPr>
          <w:p w:rsidR="009D2101" w:rsidRPr="009D2101" w:rsidRDefault="009D2101" w:rsidP="008D26BC">
            <w:pPr>
              <w:tabs>
                <w:tab w:val="left" w:pos="0"/>
              </w:tabs>
              <w:suppressAutoHyphens/>
              <w:spacing w:before="0" w:after="0" w:line="240" w:lineRule="auto"/>
              <w:ind w:firstLine="0"/>
              <w:jc w:val="both"/>
              <w:rPr>
                <w:rFonts w:ascii="Calibri" w:eastAsia="WenQuanYi Micro Hei" w:hAnsi="Calibri" w:cs="Calibri"/>
                <w:b/>
                <w:sz w:val="22"/>
                <w:lang w:val="es-ES" w:eastAsia="zh-CN" w:bidi="hi-IN"/>
              </w:rPr>
            </w:pPr>
            <w:r w:rsidRPr="009D2101">
              <w:rPr>
                <w:rFonts w:ascii="Calibri" w:eastAsia="WenQuanYi Micro Hei" w:hAnsi="Calibri" w:cs="Calibri"/>
                <w:b/>
                <w:sz w:val="22"/>
                <w:lang w:val="es-ES" w:eastAsia="zh-CN" w:bidi="hi-IN"/>
              </w:rPr>
              <w:t>Curso / Grupo</w:t>
            </w:r>
          </w:p>
        </w:tc>
        <w:tc>
          <w:tcPr>
            <w:tcW w:w="2090" w:type="dxa"/>
            <w:gridSpan w:val="2"/>
            <w:shd w:val="clear" w:color="auto" w:fill="auto"/>
          </w:tcPr>
          <w:p w:rsidR="009D2101" w:rsidRPr="009D2101" w:rsidRDefault="009D2101" w:rsidP="008D26BC">
            <w:pPr>
              <w:tabs>
                <w:tab w:val="left" w:pos="0"/>
              </w:tabs>
              <w:suppressAutoHyphens/>
              <w:spacing w:before="0" w:after="0" w:line="240" w:lineRule="auto"/>
              <w:ind w:firstLine="0"/>
              <w:jc w:val="both"/>
              <w:rPr>
                <w:rFonts w:ascii="Calibri" w:eastAsia="WenQuanYi Micro Hei" w:hAnsi="Calibri" w:cs="Calibri"/>
                <w:b/>
                <w:sz w:val="22"/>
                <w:lang w:val="es-ES" w:eastAsia="zh-CN" w:bidi="hi-IN"/>
              </w:rPr>
            </w:pPr>
            <w:r w:rsidRPr="009D2101">
              <w:rPr>
                <w:rFonts w:ascii="Calibri" w:eastAsia="WenQuanYi Micro Hei" w:hAnsi="Calibri" w:cs="Calibri"/>
                <w:b/>
                <w:sz w:val="22"/>
                <w:lang w:val="es-ES" w:eastAsia="zh-CN" w:bidi="hi-IN"/>
              </w:rPr>
              <w:t>Profesora</w:t>
            </w:r>
          </w:p>
        </w:tc>
      </w:tr>
      <w:tr w:rsidR="009D2101" w:rsidRPr="009D2101" w:rsidTr="008D26BC">
        <w:tc>
          <w:tcPr>
            <w:tcW w:w="1384" w:type="dxa"/>
            <w:tcBorders>
              <w:bottom w:val="single" w:sz="4" w:space="0" w:color="auto"/>
            </w:tcBorders>
            <w:shd w:val="clear" w:color="auto" w:fill="auto"/>
          </w:tcPr>
          <w:p w:rsidR="009D2101" w:rsidRPr="009D2101" w:rsidRDefault="009D2101" w:rsidP="008D26BC">
            <w:pPr>
              <w:tabs>
                <w:tab w:val="left" w:pos="0"/>
                <w:tab w:val="left" w:pos="708"/>
              </w:tabs>
              <w:suppressAutoHyphens/>
              <w:spacing w:before="0" w:after="0" w:line="240" w:lineRule="auto"/>
              <w:ind w:firstLine="0"/>
              <w:jc w:val="both"/>
              <w:rPr>
                <w:rFonts w:ascii="Calibri" w:eastAsia="WenQuanYi Micro Hei" w:hAnsi="Calibri" w:cs="Calibri"/>
                <w:sz w:val="22"/>
                <w:lang w:val="es-ES" w:eastAsia="zh-CN" w:bidi="hi-IN"/>
              </w:rPr>
            </w:pPr>
            <w:r w:rsidRPr="009D2101">
              <w:rPr>
                <w:rFonts w:ascii="Calibri" w:eastAsia="WenQuanYi Micro Hei" w:hAnsi="Calibri" w:cs="Calibri"/>
                <w:sz w:val="22"/>
                <w:lang w:val="es-ES" w:eastAsia="zh-CN" w:bidi="hi-IN"/>
              </w:rPr>
              <w:t>19-20</w:t>
            </w:r>
          </w:p>
        </w:tc>
        <w:tc>
          <w:tcPr>
            <w:tcW w:w="1134" w:type="dxa"/>
            <w:tcBorders>
              <w:bottom w:val="single" w:sz="4" w:space="0" w:color="auto"/>
            </w:tcBorders>
            <w:shd w:val="clear" w:color="auto" w:fill="auto"/>
          </w:tcPr>
          <w:p w:rsidR="009D2101" w:rsidRPr="009D2101" w:rsidRDefault="009D2101" w:rsidP="008D26BC">
            <w:pPr>
              <w:tabs>
                <w:tab w:val="left" w:pos="0"/>
              </w:tabs>
              <w:suppressAutoHyphens/>
              <w:spacing w:before="0" w:after="0" w:line="240" w:lineRule="auto"/>
              <w:ind w:firstLine="0"/>
              <w:jc w:val="both"/>
              <w:rPr>
                <w:rFonts w:ascii="Calibri" w:eastAsia="WenQuanYi Micro Hei" w:hAnsi="Calibri" w:cs="Calibri"/>
                <w:sz w:val="22"/>
                <w:lang w:val="es-ES" w:eastAsia="zh-CN" w:bidi="hi-IN"/>
              </w:rPr>
            </w:pPr>
            <w:r w:rsidRPr="009D2101">
              <w:rPr>
                <w:rFonts w:ascii="Calibri" w:eastAsia="WenQuanYi Micro Hei" w:hAnsi="Calibri" w:cs="Calibri"/>
                <w:sz w:val="22"/>
                <w:lang w:val="es-ES" w:eastAsia="zh-CN" w:bidi="hi-IN"/>
              </w:rPr>
              <w:t>90’</w:t>
            </w:r>
          </w:p>
        </w:tc>
        <w:tc>
          <w:tcPr>
            <w:tcW w:w="3119" w:type="dxa"/>
            <w:gridSpan w:val="2"/>
            <w:tcBorders>
              <w:bottom w:val="single" w:sz="4" w:space="0" w:color="auto"/>
            </w:tcBorders>
            <w:shd w:val="clear" w:color="auto" w:fill="auto"/>
          </w:tcPr>
          <w:p w:rsidR="009D2101" w:rsidRPr="009D2101" w:rsidRDefault="009D2101" w:rsidP="008D26BC">
            <w:pPr>
              <w:tabs>
                <w:tab w:val="left" w:pos="0"/>
              </w:tabs>
              <w:suppressAutoHyphens/>
              <w:spacing w:before="0" w:after="0" w:line="240" w:lineRule="auto"/>
              <w:ind w:firstLine="0"/>
              <w:jc w:val="both"/>
              <w:rPr>
                <w:rFonts w:ascii="Calibri" w:eastAsia="WenQuanYi Micro Hei" w:hAnsi="Calibri" w:cs="Calibri"/>
                <w:sz w:val="22"/>
                <w:lang w:val="es-ES" w:eastAsia="zh-CN" w:bidi="hi-IN"/>
              </w:rPr>
            </w:pPr>
            <w:r w:rsidRPr="009D2101">
              <w:rPr>
                <w:rFonts w:ascii="Calibri" w:eastAsia="WenQuanYi Micro Hei" w:hAnsi="Calibri" w:cs="Calibri"/>
                <w:sz w:val="22"/>
                <w:lang w:val="es-ES" w:eastAsia="zh-CN" w:bidi="hi-IN"/>
              </w:rPr>
              <w:t>Martes, 30 de octubre de 2012</w:t>
            </w:r>
          </w:p>
        </w:tc>
        <w:tc>
          <w:tcPr>
            <w:tcW w:w="1559" w:type="dxa"/>
            <w:tcBorders>
              <w:bottom w:val="single" w:sz="4" w:space="0" w:color="auto"/>
            </w:tcBorders>
            <w:shd w:val="clear" w:color="auto" w:fill="auto"/>
          </w:tcPr>
          <w:p w:rsidR="009D2101" w:rsidRPr="009D2101" w:rsidRDefault="009D2101" w:rsidP="008D26BC">
            <w:pPr>
              <w:tabs>
                <w:tab w:val="left" w:pos="0"/>
              </w:tabs>
              <w:suppressAutoHyphens/>
              <w:spacing w:before="0" w:after="0" w:line="240" w:lineRule="auto"/>
              <w:ind w:firstLine="0"/>
              <w:jc w:val="both"/>
              <w:rPr>
                <w:rFonts w:ascii="Calibri" w:eastAsia="WenQuanYi Micro Hei" w:hAnsi="Calibri" w:cs="Calibri"/>
                <w:sz w:val="22"/>
                <w:lang w:val="es-ES" w:eastAsia="zh-CN" w:bidi="hi-IN"/>
              </w:rPr>
            </w:pPr>
            <w:r w:rsidRPr="009D2101">
              <w:rPr>
                <w:rFonts w:ascii="Calibri" w:eastAsia="WenQuanYi Micro Hei" w:hAnsi="Calibri" w:cs="Calibri"/>
                <w:sz w:val="22"/>
                <w:lang w:val="es-ES" w:eastAsia="zh-CN" w:bidi="hi-IN"/>
              </w:rPr>
              <w:t>7º B</w:t>
            </w:r>
          </w:p>
        </w:tc>
        <w:tc>
          <w:tcPr>
            <w:tcW w:w="2090" w:type="dxa"/>
            <w:gridSpan w:val="2"/>
            <w:tcBorders>
              <w:bottom w:val="single" w:sz="4" w:space="0" w:color="auto"/>
            </w:tcBorders>
            <w:shd w:val="clear" w:color="auto" w:fill="auto"/>
          </w:tcPr>
          <w:p w:rsidR="009D2101" w:rsidRPr="009D2101" w:rsidRDefault="009D2101" w:rsidP="008D26BC">
            <w:pPr>
              <w:tabs>
                <w:tab w:val="left" w:pos="0"/>
              </w:tabs>
              <w:suppressAutoHyphens/>
              <w:spacing w:before="0" w:after="0" w:line="240" w:lineRule="auto"/>
              <w:ind w:firstLine="0"/>
              <w:jc w:val="both"/>
              <w:rPr>
                <w:rFonts w:ascii="Calibri" w:eastAsia="WenQuanYi Micro Hei" w:hAnsi="Calibri" w:cs="Calibri"/>
                <w:sz w:val="22"/>
                <w:lang w:val="es-ES" w:eastAsia="zh-CN" w:bidi="hi-IN"/>
              </w:rPr>
            </w:pPr>
            <w:r w:rsidRPr="009D2101">
              <w:rPr>
                <w:rFonts w:ascii="Calibri" w:eastAsia="WenQuanYi Micro Hei" w:hAnsi="Calibri" w:cs="Calibri"/>
                <w:sz w:val="22"/>
                <w:lang w:val="es-ES" w:eastAsia="zh-CN" w:bidi="hi-IN"/>
              </w:rPr>
              <w:t xml:space="preserve">Ana </w:t>
            </w:r>
            <w:proofErr w:type="spellStart"/>
            <w:r w:rsidRPr="009D2101">
              <w:rPr>
                <w:rFonts w:ascii="Calibri" w:eastAsia="WenQuanYi Micro Hei" w:hAnsi="Calibri" w:cs="Calibri"/>
                <w:sz w:val="22"/>
                <w:lang w:val="es-ES" w:eastAsia="zh-CN" w:bidi="hi-IN"/>
              </w:rPr>
              <w:t>Fernandes</w:t>
            </w:r>
            <w:proofErr w:type="spellEnd"/>
          </w:p>
        </w:tc>
      </w:tr>
      <w:tr w:rsidR="009D2101" w:rsidRPr="009D2101" w:rsidTr="008D26BC">
        <w:tc>
          <w:tcPr>
            <w:tcW w:w="9286" w:type="dxa"/>
            <w:gridSpan w:val="7"/>
            <w:shd w:val="clear" w:color="auto" w:fill="auto"/>
          </w:tcPr>
          <w:p w:rsidR="009D2101" w:rsidRPr="009D2101" w:rsidRDefault="009D2101" w:rsidP="008D26BC">
            <w:pPr>
              <w:tabs>
                <w:tab w:val="left" w:pos="0"/>
              </w:tabs>
              <w:suppressAutoHyphens/>
              <w:spacing w:before="0" w:after="0" w:line="240" w:lineRule="auto"/>
              <w:ind w:firstLine="0"/>
              <w:jc w:val="both"/>
              <w:rPr>
                <w:rFonts w:ascii="Calibri" w:eastAsia="WenQuanYi Micro Hei" w:hAnsi="Calibri" w:cs="Calibri"/>
                <w:b/>
                <w:sz w:val="22"/>
                <w:lang w:val="es-ES" w:eastAsia="zh-CN" w:bidi="hi-IN"/>
              </w:rPr>
            </w:pPr>
            <w:r w:rsidRPr="009D2101">
              <w:rPr>
                <w:rFonts w:ascii="Calibri" w:eastAsia="WenQuanYi Micro Hei" w:hAnsi="Calibri" w:cs="Calibri"/>
                <w:b/>
                <w:sz w:val="22"/>
                <w:lang w:val="es-ES" w:eastAsia="zh-CN" w:bidi="hi-IN"/>
              </w:rPr>
              <w:t>Contenidos</w:t>
            </w:r>
          </w:p>
        </w:tc>
      </w:tr>
      <w:tr w:rsidR="009D2101" w:rsidRPr="009D2101" w:rsidTr="008D26BC">
        <w:tc>
          <w:tcPr>
            <w:tcW w:w="9286" w:type="dxa"/>
            <w:gridSpan w:val="7"/>
            <w:tcBorders>
              <w:bottom w:val="single" w:sz="4" w:space="0" w:color="auto"/>
            </w:tcBorders>
            <w:shd w:val="clear" w:color="auto" w:fill="auto"/>
          </w:tcPr>
          <w:p w:rsidR="009D2101" w:rsidRPr="009D2101" w:rsidRDefault="009D2101" w:rsidP="008D26BC">
            <w:pPr>
              <w:tabs>
                <w:tab w:val="left" w:pos="0"/>
              </w:tabs>
              <w:suppressAutoHyphens/>
              <w:spacing w:before="0" w:after="0" w:line="240" w:lineRule="auto"/>
              <w:ind w:firstLine="0"/>
              <w:jc w:val="both"/>
              <w:rPr>
                <w:rFonts w:ascii="Calibri" w:eastAsia="WenQuanYi Micro Hei" w:hAnsi="Calibri" w:cs="Calibri"/>
                <w:sz w:val="22"/>
                <w:lang w:val="es-ES" w:eastAsia="zh-CN" w:bidi="hi-IN"/>
              </w:rPr>
            </w:pPr>
            <w:r w:rsidRPr="009D2101">
              <w:rPr>
                <w:rFonts w:ascii="Calibri" w:eastAsia="WenQuanYi Micro Hei" w:hAnsi="Calibri" w:cs="Calibri"/>
                <w:sz w:val="22"/>
                <w:lang w:val="es-ES" w:eastAsia="zh-CN" w:bidi="hi-IN"/>
              </w:rPr>
              <w:t>Descripción física y psicológica</w:t>
            </w:r>
          </w:p>
        </w:tc>
      </w:tr>
      <w:tr w:rsidR="009D2101" w:rsidRPr="009D2101" w:rsidTr="008D26BC">
        <w:tc>
          <w:tcPr>
            <w:tcW w:w="9286" w:type="dxa"/>
            <w:gridSpan w:val="7"/>
            <w:shd w:val="clear" w:color="auto" w:fill="auto"/>
          </w:tcPr>
          <w:p w:rsidR="009D2101" w:rsidRPr="009D2101" w:rsidRDefault="009D2101" w:rsidP="008D26BC">
            <w:pPr>
              <w:tabs>
                <w:tab w:val="left" w:pos="0"/>
              </w:tabs>
              <w:suppressAutoHyphens/>
              <w:spacing w:before="0" w:after="0" w:line="240" w:lineRule="auto"/>
              <w:ind w:firstLine="0"/>
              <w:jc w:val="both"/>
              <w:rPr>
                <w:rFonts w:ascii="Calibri" w:eastAsia="WenQuanYi Micro Hei" w:hAnsi="Calibri" w:cs="Calibri"/>
                <w:b/>
                <w:sz w:val="22"/>
                <w:lang w:val="es-ES" w:eastAsia="zh-CN" w:bidi="hi-IN"/>
              </w:rPr>
            </w:pPr>
            <w:r w:rsidRPr="009D2101">
              <w:rPr>
                <w:rFonts w:ascii="Calibri" w:eastAsia="WenQuanYi Micro Hei" w:hAnsi="Calibri" w:cs="Calibri"/>
                <w:b/>
                <w:sz w:val="22"/>
                <w:lang w:val="es-ES" w:eastAsia="zh-CN" w:bidi="hi-IN"/>
              </w:rPr>
              <w:t>Objetivos</w:t>
            </w:r>
          </w:p>
        </w:tc>
      </w:tr>
      <w:tr w:rsidR="009D2101" w:rsidRPr="007D75AD" w:rsidTr="008D26BC">
        <w:tc>
          <w:tcPr>
            <w:tcW w:w="9286" w:type="dxa"/>
            <w:gridSpan w:val="7"/>
            <w:tcBorders>
              <w:bottom w:val="single" w:sz="4" w:space="0" w:color="auto"/>
            </w:tcBorders>
            <w:shd w:val="clear" w:color="auto" w:fill="auto"/>
          </w:tcPr>
          <w:p w:rsidR="009D2101" w:rsidRPr="009D2101" w:rsidRDefault="009D2101" w:rsidP="00096294">
            <w:pPr>
              <w:numPr>
                <w:ilvl w:val="0"/>
                <w:numId w:val="33"/>
              </w:numPr>
              <w:tabs>
                <w:tab w:val="left" w:pos="0"/>
                <w:tab w:val="left" w:pos="708"/>
              </w:tabs>
              <w:suppressAutoHyphens/>
              <w:spacing w:before="0" w:after="0" w:line="240" w:lineRule="auto"/>
              <w:ind w:left="426"/>
              <w:jc w:val="left"/>
              <w:rPr>
                <w:rFonts w:ascii="Calibri" w:eastAsia="WenQuanYi Micro Hei" w:hAnsi="Calibri" w:cs="Calibri"/>
                <w:b/>
                <w:sz w:val="22"/>
                <w:lang w:val="es-ES" w:eastAsia="zh-CN" w:bidi="hi-IN"/>
              </w:rPr>
            </w:pPr>
            <w:r w:rsidRPr="009D2101">
              <w:rPr>
                <w:rFonts w:ascii="Calibri" w:eastAsia="WenQuanYi Micro Hei" w:hAnsi="Calibri" w:cs="Calibri"/>
                <w:sz w:val="22"/>
                <w:lang w:val="es-ES" w:eastAsia="zh-CN" w:bidi="hi-IN"/>
              </w:rPr>
              <w:t>Relacionar texto con imágenes</w:t>
            </w:r>
          </w:p>
          <w:p w:rsidR="009D2101" w:rsidRPr="009D2101" w:rsidRDefault="009D2101" w:rsidP="00096294">
            <w:pPr>
              <w:numPr>
                <w:ilvl w:val="0"/>
                <w:numId w:val="33"/>
              </w:numPr>
              <w:tabs>
                <w:tab w:val="left" w:pos="0"/>
                <w:tab w:val="left" w:pos="708"/>
              </w:tabs>
              <w:suppressAutoHyphens/>
              <w:spacing w:before="0" w:after="0" w:line="240" w:lineRule="auto"/>
              <w:ind w:left="426"/>
              <w:jc w:val="left"/>
              <w:rPr>
                <w:rFonts w:ascii="Calibri" w:eastAsia="WenQuanYi Micro Hei" w:hAnsi="Calibri" w:cs="Calibri"/>
                <w:b/>
                <w:sz w:val="22"/>
                <w:lang w:val="es-ES" w:eastAsia="zh-CN" w:bidi="hi-IN"/>
              </w:rPr>
            </w:pPr>
            <w:r w:rsidRPr="009D2101">
              <w:rPr>
                <w:rFonts w:ascii="Calibri" w:eastAsia="WenQuanYi Micro Hei" w:hAnsi="Calibri" w:cs="Calibri"/>
                <w:sz w:val="22"/>
                <w:lang w:val="es-ES" w:eastAsia="zh-CN" w:bidi="hi-IN"/>
              </w:rPr>
              <w:t>Describir a alguien física y psicológicamente</w:t>
            </w:r>
          </w:p>
          <w:p w:rsidR="009D2101" w:rsidRPr="009D2101" w:rsidRDefault="009D2101" w:rsidP="00096294">
            <w:pPr>
              <w:numPr>
                <w:ilvl w:val="0"/>
                <w:numId w:val="33"/>
              </w:numPr>
              <w:tabs>
                <w:tab w:val="left" w:pos="0"/>
                <w:tab w:val="left" w:pos="708"/>
              </w:tabs>
              <w:suppressAutoHyphens/>
              <w:spacing w:before="0" w:after="0" w:line="240" w:lineRule="auto"/>
              <w:ind w:left="426"/>
              <w:jc w:val="left"/>
              <w:rPr>
                <w:rFonts w:ascii="Calibri" w:eastAsia="WenQuanYi Micro Hei" w:hAnsi="Calibri" w:cs="Calibri"/>
                <w:b/>
                <w:sz w:val="22"/>
                <w:lang w:val="es-ES" w:eastAsia="zh-CN" w:bidi="hi-IN"/>
              </w:rPr>
            </w:pPr>
            <w:r w:rsidRPr="009D2101">
              <w:rPr>
                <w:rFonts w:ascii="Calibri" w:eastAsia="WenQuanYi Micro Hei" w:hAnsi="Calibri" w:cs="Calibri"/>
                <w:sz w:val="22"/>
                <w:lang w:val="es-ES" w:eastAsia="zh-CN" w:bidi="hi-IN"/>
              </w:rPr>
              <w:t>Comprender la formación del género de los adjetivos</w:t>
            </w:r>
          </w:p>
        </w:tc>
      </w:tr>
      <w:tr w:rsidR="009D2101" w:rsidRPr="009D2101" w:rsidTr="008D26BC">
        <w:tc>
          <w:tcPr>
            <w:tcW w:w="4677" w:type="dxa"/>
            <w:gridSpan w:val="3"/>
            <w:shd w:val="clear" w:color="auto" w:fill="auto"/>
          </w:tcPr>
          <w:p w:rsidR="009D2101" w:rsidRPr="009D2101" w:rsidRDefault="009D2101" w:rsidP="009D2101">
            <w:pPr>
              <w:tabs>
                <w:tab w:val="left" w:pos="0"/>
              </w:tabs>
              <w:suppressAutoHyphens/>
              <w:spacing w:before="0" w:after="0" w:line="240" w:lineRule="auto"/>
              <w:ind w:firstLine="0"/>
              <w:rPr>
                <w:rFonts w:ascii="Calibri" w:eastAsia="WenQuanYi Micro Hei" w:hAnsi="Calibri" w:cs="Calibri"/>
                <w:b/>
                <w:sz w:val="22"/>
                <w:lang w:val="es-ES" w:eastAsia="zh-CN" w:bidi="hi-IN"/>
              </w:rPr>
            </w:pPr>
            <w:r w:rsidRPr="009D2101">
              <w:rPr>
                <w:rFonts w:ascii="Calibri" w:eastAsia="WenQuanYi Micro Hei" w:hAnsi="Calibri" w:cs="Calibri"/>
                <w:b/>
                <w:sz w:val="22"/>
                <w:lang w:val="es-ES" w:eastAsia="zh-CN" w:bidi="hi-IN"/>
              </w:rPr>
              <w:t>Contenidos temáticos/socioculturales</w:t>
            </w:r>
          </w:p>
        </w:tc>
        <w:tc>
          <w:tcPr>
            <w:tcW w:w="4609" w:type="dxa"/>
            <w:gridSpan w:val="4"/>
            <w:shd w:val="clear" w:color="auto" w:fill="auto"/>
          </w:tcPr>
          <w:p w:rsidR="009D2101" w:rsidRPr="009D2101" w:rsidRDefault="009D2101" w:rsidP="009D2101">
            <w:pPr>
              <w:tabs>
                <w:tab w:val="left" w:pos="0"/>
              </w:tabs>
              <w:suppressAutoHyphens/>
              <w:spacing w:before="0" w:after="0" w:line="240" w:lineRule="auto"/>
              <w:ind w:firstLine="0"/>
              <w:rPr>
                <w:rFonts w:ascii="Calibri" w:eastAsia="WenQuanYi Micro Hei" w:hAnsi="Calibri" w:cs="Calibri"/>
                <w:b/>
                <w:sz w:val="22"/>
                <w:lang w:val="es-ES" w:eastAsia="zh-CN" w:bidi="hi-IN"/>
              </w:rPr>
            </w:pPr>
            <w:r w:rsidRPr="009D2101">
              <w:rPr>
                <w:rFonts w:ascii="Calibri" w:eastAsia="WenQuanYi Micro Hei" w:hAnsi="Calibri" w:cs="Calibri"/>
                <w:b/>
                <w:sz w:val="22"/>
                <w:lang w:val="es-ES" w:eastAsia="zh-CN" w:bidi="hi-IN"/>
              </w:rPr>
              <w:t>Contenidos funcionales</w:t>
            </w:r>
          </w:p>
        </w:tc>
      </w:tr>
      <w:tr w:rsidR="009D2101" w:rsidRPr="009D2101" w:rsidTr="008D26BC">
        <w:tc>
          <w:tcPr>
            <w:tcW w:w="4677" w:type="dxa"/>
            <w:gridSpan w:val="3"/>
            <w:tcBorders>
              <w:bottom w:val="single" w:sz="4" w:space="0" w:color="auto"/>
            </w:tcBorders>
            <w:shd w:val="clear" w:color="auto" w:fill="auto"/>
          </w:tcPr>
          <w:p w:rsidR="009D2101" w:rsidRPr="009D2101" w:rsidRDefault="009D2101" w:rsidP="009D2101">
            <w:pPr>
              <w:tabs>
                <w:tab w:val="left" w:pos="0"/>
              </w:tabs>
              <w:suppressAutoHyphens/>
              <w:spacing w:before="0" w:after="0" w:line="240" w:lineRule="auto"/>
              <w:ind w:firstLine="0"/>
              <w:rPr>
                <w:rFonts w:ascii="Calibri" w:eastAsia="WenQuanYi Micro Hei" w:hAnsi="Calibri" w:cs="Calibri"/>
                <w:sz w:val="22"/>
                <w:lang w:val="es-ES" w:eastAsia="zh-CN" w:bidi="hi-IN"/>
              </w:rPr>
            </w:pPr>
            <w:r w:rsidRPr="009D2101">
              <w:rPr>
                <w:rFonts w:ascii="Calibri" w:eastAsia="WenQuanYi Micro Hei" w:hAnsi="Calibri" w:cs="Calibri"/>
                <w:sz w:val="22"/>
                <w:lang w:val="es-ES" w:eastAsia="zh-CN" w:bidi="hi-IN"/>
              </w:rPr>
              <w:t>Descripción</w:t>
            </w:r>
          </w:p>
        </w:tc>
        <w:tc>
          <w:tcPr>
            <w:tcW w:w="4609" w:type="dxa"/>
            <w:gridSpan w:val="4"/>
            <w:tcBorders>
              <w:bottom w:val="single" w:sz="4" w:space="0" w:color="auto"/>
            </w:tcBorders>
            <w:shd w:val="clear" w:color="auto" w:fill="auto"/>
          </w:tcPr>
          <w:p w:rsidR="009D2101" w:rsidRPr="009D2101" w:rsidRDefault="009D2101" w:rsidP="009D2101">
            <w:pPr>
              <w:tabs>
                <w:tab w:val="left" w:pos="0"/>
              </w:tabs>
              <w:suppressAutoHyphens/>
              <w:spacing w:before="0" w:after="0" w:line="240" w:lineRule="auto"/>
              <w:ind w:firstLine="0"/>
              <w:rPr>
                <w:rFonts w:ascii="Calibri" w:eastAsia="WenQuanYi Micro Hei" w:hAnsi="Calibri" w:cs="Calibri"/>
                <w:sz w:val="22"/>
                <w:lang w:val="es-ES" w:eastAsia="zh-CN" w:bidi="hi-IN"/>
              </w:rPr>
            </w:pPr>
            <w:r w:rsidRPr="009D2101">
              <w:rPr>
                <w:rFonts w:ascii="Calibri" w:eastAsia="WenQuanYi Micro Hei" w:hAnsi="Calibri" w:cs="Calibri"/>
                <w:sz w:val="22"/>
                <w:lang w:val="es-ES" w:eastAsia="zh-CN" w:bidi="hi-IN"/>
              </w:rPr>
              <w:t>Describir a alguien</w:t>
            </w:r>
          </w:p>
        </w:tc>
      </w:tr>
      <w:tr w:rsidR="009D2101" w:rsidRPr="009D2101" w:rsidTr="008D26BC">
        <w:tc>
          <w:tcPr>
            <w:tcW w:w="4677" w:type="dxa"/>
            <w:gridSpan w:val="3"/>
            <w:tcBorders>
              <w:right w:val="nil"/>
            </w:tcBorders>
            <w:shd w:val="clear" w:color="auto" w:fill="auto"/>
          </w:tcPr>
          <w:p w:rsidR="009D2101" w:rsidRPr="009D2101" w:rsidRDefault="009D2101" w:rsidP="009D2101">
            <w:pPr>
              <w:tabs>
                <w:tab w:val="left" w:pos="0"/>
              </w:tabs>
              <w:suppressAutoHyphens/>
              <w:spacing w:before="0" w:after="0" w:line="240" w:lineRule="auto"/>
              <w:ind w:firstLine="0"/>
              <w:rPr>
                <w:rFonts w:ascii="Calibri" w:eastAsia="WenQuanYi Micro Hei" w:hAnsi="Calibri" w:cs="Calibri"/>
                <w:b/>
                <w:sz w:val="22"/>
                <w:lang w:val="es-ES" w:eastAsia="zh-CN" w:bidi="hi-IN"/>
              </w:rPr>
            </w:pPr>
            <w:r w:rsidRPr="009D2101">
              <w:rPr>
                <w:rFonts w:ascii="Calibri" w:eastAsia="WenQuanYi Micro Hei" w:hAnsi="Calibri" w:cs="Calibri"/>
                <w:b/>
                <w:sz w:val="22"/>
                <w:lang w:val="es-ES" w:eastAsia="zh-CN" w:bidi="hi-IN"/>
              </w:rPr>
              <w:t>Contenidos léxicos</w:t>
            </w:r>
          </w:p>
        </w:tc>
        <w:tc>
          <w:tcPr>
            <w:tcW w:w="4609" w:type="dxa"/>
            <w:gridSpan w:val="4"/>
            <w:tcBorders>
              <w:left w:val="nil"/>
            </w:tcBorders>
            <w:shd w:val="clear" w:color="auto" w:fill="auto"/>
          </w:tcPr>
          <w:p w:rsidR="009D2101" w:rsidRPr="009D2101" w:rsidRDefault="009D2101" w:rsidP="009D2101">
            <w:pPr>
              <w:tabs>
                <w:tab w:val="left" w:pos="0"/>
              </w:tabs>
              <w:suppressAutoHyphens/>
              <w:spacing w:before="0" w:after="0" w:line="240" w:lineRule="auto"/>
              <w:ind w:firstLine="0"/>
              <w:rPr>
                <w:rFonts w:ascii="Calibri" w:eastAsia="WenQuanYi Micro Hei" w:hAnsi="Calibri" w:cs="Calibri"/>
                <w:b/>
                <w:sz w:val="22"/>
                <w:lang w:val="es-ES" w:eastAsia="zh-CN" w:bidi="hi-IN"/>
              </w:rPr>
            </w:pPr>
            <w:r w:rsidRPr="009D2101">
              <w:rPr>
                <w:rFonts w:ascii="Calibri" w:eastAsia="WenQuanYi Micro Hei" w:hAnsi="Calibri" w:cs="Calibri"/>
                <w:b/>
                <w:sz w:val="22"/>
                <w:lang w:val="es-ES" w:eastAsia="zh-CN" w:bidi="hi-IN"/>
              </w:rPr>
              <w:t>Contenidos gramaticales</w:t>
            </w:r>
          </w:p>
        </w:tc>
      </w:tr>
      <w:tr w:rsidR="009D2101" w:rsidRPr="009D2101" w:rsidTr="008D26BC">
        <w:tc>
          <w:tcPr>
            <w:tcW w:w="4677" w:type="dxa"/>
            <w:gridSpan w:val="3"/>
            <w:tcBorders>
              <w:bottom w:val="single" w:sz="4" w:space="0" w:color="auto"/>
            </w:tcBorders>
            <w:shd w:val="clear" w:color="auto" w:fill="auto"/>
          </w:tcPr>
          <w:p w:rsidR="009D2101" w:rsidRPr="009D2101" w:rsidRDefault="009D2101" w:rsidP="009D2101">
            <w:pPr>
              <w:tabs>
                <w:tab w:val="left" w:pos="0"/>
              </w:tabs>
              <w:suppressAutoHyphens/>
              <w:spacing w:before="0" w:after="0" w:line="240" w:lineRule="auto"/>
              <w:ind w:firstLine="0"/>
              <w:rPr>
                <w:rFonts w:ascii="Calibri" w:eastAsia="WenQuanYi Micro Hei" w:hAnsi="Calibri" w:cs="Calibri"/>
                <w:sz w:val="22"/>
                <w:lang w:val="es-ES" w:eastAsia="zh-CN" w:bidi="hi-IN"/>
              </w:rPr>
            </w:pPr>
            <w:r w:rsidRPr="009D2101">
              <w:rPr>
                <w:rFonts w:ascii="Calibri" w:eastAsia="WenQuanYi Micro Hei" w:hAnsi="Calibri" w:cs="Calibri"/>
                <w:sz w:val="22"/>
                <w:lang w:val="es-ES" w:eastAsia="zh-CN" w:bidi="hi-IN"/>
              </w:rPr>
              <w:t>Características físicas y psicológicas</w:t>
            </w:r>
          </w:p>
        </w:tc>
        <w:tc>
          <w:tcPr>
            <w:tcW w:w="4609" w:type="dxa"/>
            <w:gridSpan w:val="4"/>
            <w:tcBorders>
              <w:bottom w:val="single" w:sz="4" w:space="0" w:color="auto"/>
            </w:tcBorders>
            <w:shd w:val="clear" w:color="auto" w:fill="auto"/>
          </w:tcPr>
          <w:p w:rsidR="009D2101" w:rsidRPr="009D2101" w:rsidRDefault="009D2101" w:rsidP="009D2101">
            <w:pPr>
              <w:tabs>
                <w:tab w:val="left" w:pos="0"/>
              </w:tabs>
              <w:suppressAutoHyphens/>
              <w:spacing w:before="0" w:after="0" w:line="240" w:lineRule="auto"/>
              <w:ind w:firstLine="0"/>
              <w:rPr>
                <w:rFonts w:ascii="Calibri" w:eastAsia="WenQuanYi Micro Hei" w:hAnsi="Calibri" w:cs="Calibri"/>
                <w:sz w:val="22"/>
                <w:lang w:val="es-ES" w:eastAsia="zh-CN" w:bidi="hi-IN"/>
              </w:rPr>
            </w:pPr>
            <w:r w:rsidRPr="009D2101">
              <w:rPr>
                <w:rFonts w:ascii="Calibri" w:eastAsia="WenQuanYi Micro Hei" w:hAnsi="Calibri" w:cs="Calibri"/>
                <w:sz w:val="22"/>
                <w:lang w:val="es-ES" w:eastAsia="zh-CN" w:bidi="hi-IN"/>
              </w:rPr>
              <w:t>Adjetivos: femenino y masculino</w:t>
            </w:r>
          </w:p>
        </w:tc>
      </w:tr>
      <w:tr w:rsidR="009D2101" w:rsidRPr="009D2101" w:rsidTr="008D26BC">
        <w:tc>
          <w:tcPr>
            <w:tcW w:w="9286" w:type="dxa"/>
            <w:gridSpan w:val="7"/>
            <w:shd w:val="clear" w:color="auto" w:fill="auto"/>
          </w:tcPr>
          <w:p w:rsidR="009D2101" w:rsidRPr="009D2101" w:rsidRDefault="009D2101" w:rsidP="009D2101">
            <w:pPr>
              <w:tabs>
                <w:tab w:val="left" w:pos="0"/>
              </w:tabs>
              <w:suppressAutoHyphens/>
              <w:spacing w:before="0" w:after="0" w:line="240" w:lineRule="auto"/>
              <w:ind w:firstLine="0"/>
              <w:rPr>
                <w:rFonts w:ascii="Calibri" w:eastAsia="WenQuanYi Micro Hei" w:hAnsi="Calibri" w:cs="Calibri"/>
                <w:sz w:val="22"/>
                <w:lang w:val="es-ES" w:eastAsia="zh-CN" w:bidi="hi-IN"/>
              </w:rPr>
            </w:pPr>
            <w:r w:rsidRPr="009D2101">
              <w:rPr>
                <w:rFonts w:ascii="Calibri" w:eastAsia="WenQuanYi Micro Hei" w:hAnsi="Calibri" w:cs="Calibri"/>
                <w:b/>
                <w:sz w:val="22"/>
                <w:lang w:val="es-ES" w:eastAsia="zh-CN" w:bidi="hi-IN"/>
              </w:rPr>
              <w:t xml:space="preserve">Materiales </w:t>
            </w:r>
          </w:p>
        </w:tc>
      </w:tr>
      <w:tr w:rsidR="009D2101" w:rsidRPr="009D2101" w:rsidTr="008D26BC">
        <w:tc>
          <w:tcPr>
            <w:tcW w:w="9286" w:type="dxa"/>
            <w:gridSpan w:val="7"/>
            <w:tcBorders>
              <w:bottom w:val="single" w:sz="4" w:space="0" w:color="auto"/>
            </w:tcBorders>
            <w:shd w:val="clear" w:color="auto" w:fill="auto"/>
          </w:tcPr>
          <w:p w:rsidR="009D2101" w:rsidRPr="009D2101" w:rsidRDefault="009D2101" w:rsidP="00096294">
            <w:pPr>
              <w:numPr>
                <w:ilvl w:val="0"/>
                <w:numId w:val="31"/>
              </w:numPr>
              <w:tabs>
                <w:tab w:val="left" w:pos="0"/>
                <w:tab w:val="left" w:pos="708"/>
              </w:tabs>
              <w:suppressAutoHyphens/>
              <w:spacing w:before="0" w:after="0" w:line="276" w:lineRule="auto"/>
              <w:ind w:left="426"/>
              <w:jc w:val="left"/>
              <w:rPr>
                <w:rFonts w:ascii="Calibri" w:eastAsia="WenQuanYi Micro Hei" w:hAnsi="Calibri" w:cs="Calibri"/>
                <w:b/>
                <w:sz w:val="22"/>
                <w:lang w:val="es-ES" w:eastAsia="zh-CN" w:bidi="hi-IN"/>
              </w:rPr>
            </w:pPr>
            <w:r w:rsidRPr="009D2101">
              <w:rPr>
                <w:rFonts w:ascii="Calibri" w:eastAsia="WenQuanYi Micro Hei" w:hAnsi="Calibri" w:cs="Calibri"/>
                <w:sz w:val="22"/>
                <w:lang w:val="es-ES" w:eastAsia="zh-CN" w:bidi="hi-IN"/>
              </w:rPr>
              <w:t>Manual</w:t>
            </w:r>
          </w:p>
          <w:p w:rsidR="009D2101" w:rsidRPr="009D2101" w:rsidRDefault="009D2101" w:rsidP="00096294">
            <w:pPr>
              <w:numPr>
                <w:ilvl w:val="0"/>
                <w:numId w:val="31"/>
              </w:numPr>
              <w:tabs>
                <w:tab w:val="left" w:pos="0"/>
                <w:tab w:val="left" w:pos="708"/>
              </w:tabs>
              <w:suppressAutoHyphens/>
              <w:spacing w:before="0" w:after="0" w:line="276" w:lineRule="auto"/>
              <w:ind w:left="426"/>
              <w:jc w:val="left"/>
              <w:rPr>
                <w:rFonts w:ascii="Calibri" w:eastAsia="WenQuanYi Micro Hei" w:hAnsi="Calibri" w:cs="Calibri"/>
                <w:b/>
                <w:sz w:val="22"/>
                <w:lang w:val="es-ES" w:eastAsia="zh-CN" w:bidi="hi-IN"/>
              </w:rPr>
            </w:pPr>
            <w:r w:rsidRPr="009D2101">
              <w:rPr>
                <w:rFonts w:ascii="Calibri" w:eastAsia="WenQuanYi Micro Hei" w:hAnsi="Calibri" w:cs="Calibri"/>
                <w:sz w:val="22"/>
                <w:lang w:val="es-ES" w:eastAsia="zh-CN" w:bidi="hi-IN"/>
              </w:rPr>
              <w:t>Copias</w:t>
            </w:r>
          </w:p>
          <w:p w:rsidR="009D2101" w:rsidRPr="009D2101" w:rsidRDefault="009D2101" w:rsidP="00096294">
            <w:pPr>
              <w:numPr>
                <w:ilvl w:val="0"/>
                <w:numId w:val="31"/>
              </w:numPr>
              <w:tabs>
                <w:tab w:val="left" w:pos="0"/>
                <w:tab w:val="left" w:pos="708"/>
              </w:tabs>
              <w:suppressAutoHyphens/>
              <w:spacing w:before="0" w:after="0" w:line="276" w:lineRule="auto"/>
              <w:ind w:left="426"/>
              <w:jc w:val="left"/>
              <w:rPr>
                <w:rFonts w:ascii="Calibri" w:eastAsia="WenQuanYi Micro Hei" w:hAnsi="Calibri" w:cs="Calibri"/>
                <w:b/>
                <w:sz w:val="22"/>
                <w:lang w:val="es-ES" w:eastAsia="zh-CN" w:bidi="hi-IN"/>
              </w:rPr>
            </w:pPr>
            <w:r w:rsidRPr="009D2101">
              <w:rPr>
                <w:rFonts w:ascii="Calibri" w:eastAsia="WenQuanYi Micro Hei" w:hAnsi="Calibri" w:cs="Calibri"/>
                <w:sz w:val="22"/>
                <w:lang w:val="es-ES" w:eastAsia="zh-CN" w:bidi="hi-IN"/>
              </w:rPr>
              <w:t>Cuaderno</w:t>
            </w:r>
          </w:p>
          <w:p w:rsidR="009D2101" w:rsidRPr="009D2101" w:rsidRDefault="009D2101" w:rsidP="00096294">
            <w:pPr>
              <w:numPr>
                <w:ilvl w:val="0"/>
                <w:numId w:val="31"/>
              </w:numPr>
              <w:tabs>
                <w:tab w:val="left" w:pos="0"/>
                <w:tab w:val="left" w:pos="708"/>
              </w:tabs>
              <w:suppressAutoHyphens/>
              <w:spacing w:before="0" w:after="0" w:line="276" w:lineRule="auto"/>
              <w:ind w:left="426"/>
              <w:jc w:val="left"/>
              <w:rPr>
                <w:rFonts w:ascii="Calibri" w:eastAsia="WenQuanYi Micro Hei" w:hAnsi="Calibri" w:cs="Calibri"/>
                <w:b/>
                <w:sz w:val="22"/>
                <w:lang w:val="es-ES" w:eastAsia="zh-CN" w:bidi="hi-IN"/>
              </w:rPr>
            </w:pPr>
            <w:r w:rsidRPr="009D2101">
              <w:rPr>
                <w:rFonts w:ascii="Calibri" w:eastAsia="WenQuanYi Micro Hei" w:hAnsi="Calibri" w:cs="Calibri"/>
                <w:sz w:val="22"/>
                <w:lang w:val="es-ES" w:eastAsia="zh-CN" w:bidi="hi-IN"/>
              </w:rPr>
              <w:t>Pizarra</w:t>
            </w:r>
          </w:p>
          <w:p w:rsidR="009D2101" w:rsidRPr="009D2101" w:rsidRDefault="009D2101" w:rsidP="00096294">
            <w:pPr>
              <w:numPr>
                <w:ilvl w:val="0"/>
                <w:numId w:val="31"/>
              </w:numPr>
              <w:tabs>
                <w:tab w:val="left" w:pos="0"/>
                <w:tab w:val="left" w:pos="708"/>
              </w:tabs>
              <w:suppressAutoHyphens/>
              <w:spacing w:before="0" w:after="0" w:line="276" w:lineRule="auto"/>
              <w:ind w:left="426"/>
              <w:jc w:val="left"/>
              <w:rPr>
                <w:rFonts w:ascii="Calibri" w:eastAsia="WenQuanYi Micro Hei" w:hAnsi="Calibri" w:cs="Calibri"/>
                <w:b/>
                <w:sz w:val="22"/>
                <w:lang w:val="es-ES" w:eastAsia="zh-CN" w:bidi="hi-IN"/>
              </w:rPr>
            </w:pPr>
            <w:r w:rsidRPr="009D2101">
              <w:rPr>
                <w:rFonts w:ascii="Calibri" w:eastAsia="WenQuanYi Micro Hei" w:hAnsi="Calibri" w:cs="Calibri"/>
                <w:sz w:val="22"/>
                <w:lang w:val="es-ES" w:eastAsia="zh-CN" w:bidi="hi-IN"/>
              </w:rPr>
              <w:t>Ordenador</w:t>
            </w:r>
          </w:p>
        </w:tc>
      </w:tr>
      <w:tr w:rsidR="009D2101" w:rsidRPr="009D2101" w:rsidTr="008D26BC">
        <w:tc>
          <w:tcPr>
            <w:tcW w:w="9286" w:type="dxa"/>
            <w:gridSpan w:val="7"/>
            <w:shd w:val="clear" w:color="auto" w:fill="auto"/>
          </w:tcPr>
          <w:p w:rsidR="009D2101" w:rsidRPr="009D2101" w:rsidRDefault="009D2101" w:rsidP="00F10FC6">
            <w:pPr>
              <w:tabs>
                <w:tab w:val="left" w:pos="0"/>
              </w:tabs>
              <w:suppressAutoHyphens/>
              <w:spacing w:before="0" w:after="0" w:line="240" w:lineRule="auto"/>
              <w:ind w:firstLine="0"/>
              <w:jc w:val="both"/>
              <w:rPr>
                <w:rFonts w:ascii="Calibri" w:eastAsia="WenQuanYi Micro Hei" w:hAnsi="Calibri" w:cs="Calibri"/>
                <w:b/>
                <w:sz w:val="22"/>
                <w:lang w:val="es-ES" w:eastAsia="zh-CN" w:bidi="hi-IN"/>
              </w:rPr>
            </w:pPr>
            <w:r w:rsidRPr="009D2101">
              <w:rPr>
                <w:rFonts w:ascii="Calibri" w:eastAsia="WenQuanYi Micro Hei" w:hAnsi="Calibri" w:cs="Calibri"/>
                <w:b/>
                <w:sz w:val="22"/>
                <w:lang w:val="es-ES" w:eastAsia="zh-CN" w:bidi="hi-IN"/>
              </w:rPr>
              <w:t xml:space="preserve">Evaluación: </w:t>
            </w:r>
          </w:p>
        </w:tc>
      </w:tr>
      <w:tr w:rsidR="009D2101" w:rsidRPr="007D75AD" w:rsidTr="008D26BC">
        <w:tc>
          <w:tcPr>
            <w:tcW w:w="9286" w:type="dxa"/>
            <w:gridSpan w:val="7"/>
            <w:tcBorders>
              <w:bottom w:val="single" w:sz="4" w:space="0" w:color="auto"/>
            </w:tcBorders>
            <w:shd w:val="clear" w:color="auto" w:fill="auto"/>
          </w:tcPr>
          <w:p w:rsidR="009D2101" w:rsidRPr="009D2101" w:rsidRDefault="009D2101" w:rsidP="00096294">
            <w:pPr>
              <w:numPr>
                <w:ilvl w:val="0"/>
                <w:numId w:val="28"/>
              </w:numPr>
              <w:tabs>
                <w:tab w:val="left" w:pos="-142"/>
                <w:tab w:val="left" w:pos="708"/>
              </w:tabs>
              <w:suppressAutoHyphens/>
              <w:spacing w:before="0" w:after="0" w:line="276" w:lineRule="auto"/>
              <w:ind w:left="259" w:hanging="218"/>
              <w:jc w:val="left"/>
              <w:rPr>
                <w:rFonts w:ascii="Calibri" w:eastAsia="WenQuanYi Micro Hei" w:hAnsi="Calibri" w:cs="Calibri"/>
                <w:sz w:val="22"/>
                <w:lang w:val="es-ES" w:eastAsia="zh-CN" w:bidi="hi-IN"/>
              </w:rPr>
            </w:pPr>
            <w:r w:rsidRPr="009D2101">
              <w:rPr>
                <w:rFonts w:ascii="Calibri" w:eastAsia="SimSun" w:hAnsi="Calibri" w:cs="Calibri"/>
                <w:bCs/>
                <w:sz w:val="22"/>
                <w:lang w:val="es-ES" w:eastAsia="zh-CN" w:bidi="hi-IN"/>
              </w:rPr>
              <w:t xml:space="preserve"> Observación directa de las actividades propuestas y del interés y empeño de los alumnos</w:t>
            </w:r>
          </w:p>
          <w:p w:rsidR="009D2101" w:rsidRPr="009D2101" w:rsidRDefault="009D2101" w:rsidP="00096294">
            <w:pPr>
              <w:numPr>
                <w:ilvl w:val="0"/>
                <w:numId w:val="28"/>
              </w:numPr>
              <w:tabs>
                <w:tab w:val="left" w:pos="-142"/>
                <w:tab w:val="left" w:pos="708"/>
              </w:tabs>
              <w:suppressAutoHyphens/>
              <w:spacing w:before="0" w:after="0" w:line="276" w:lineRule="auto"/>
              <w:ind w:left="259" w:hanging="218"/>
              <w:jc w:val="left"/>
              <w:rPr>
                <w:rFonts w:ascii="Calibri" w:eastAsia="WenQuanYi Micro Hei" w:hAnsi="Calibri" w:cs="Calibri"/>
                <w:sz w:val="22"/>
                <w:lang w:val="es-ES" w:eastAsia="zh-CN" w:bidi="hi-IN"/>
              </w:rPr>
            </w:pPr>
            <w:r w:rsidRPr="009D2101">
              <w:rPr>
                <w:rFonts w:ascii="Calibri" w:eastAsia="SimSun" w:hAnsi="Calibri" w:cs="Calibri"/>
                <w:bCs/>
                <w:sz w:val="22"/>
                <w:lang w:val="es-ES" w:eastAsia="zh-CN" w:bidi="hi-IN"/>
              </w:rPr>
              <w:t xml:space="preserve"> Comportamiento adecuado y respeto por las normas del aula.</w:t>
            </w:r>
          </w:p>
        </w:tc>
      </w:tr>
      <w:tr w:rsidR="009D2101" w:rsidRPr="009D2101" w:rsidTr="008D26BC">
        <w:tc>
          <w:tcPr>
            <w:tcW w:w="8380" w:type="dxa"/>
            <w:gridSpan w:val="6"/>
            <w:tcBorders>
              <w:bottom w:val="single" w:sz="4" w:space="0" w:color="auto"/>
            </w:tcBorders>
            <w:shd w:val="clear" w:color="auto" w:fill="auto"/>
          </w:tcPr>
          <w:p w:rsidR="009D2101" w:rsidRPr="009D2101" w:rsidRDefault="009D2101" w:rsidP="00F10FC6">
            <w:pPr>
              <w:tabs>
                <w:tab w:val="left" w:pos="0"/>
              </w:tabs>
              <w:suppressAutoHyphens/>
              <w:spacing w:before="0" w:after="0" w:line="240" w:lineRule="auto"/>
              <w:ind w:firstLine="0"/>
              <w:jc w:val="both"/>
              <w:rPr>
                <w:rFonts w:ascii="Calibri" w:eastAsia="WenQuanYi Micro Hei" w:hAnsi="Calibri" w:cs="Calibri"/>
                <w:b/>
                <w:sz w:val="22"/>
                <w:lang w:val="es-ES" w:eastAsia="zh-CN" w:bidi="hi-IN"/>
              </w:rPr>
            </w:pPr>
            <w:r w:rsidRPr="009D2101">
              <w:rPr>
                <w:rFonts w:ascii="Calibri" w:eastAsia="WenQuanYi Micro Hei" w:hAnsi="Calibri" w:cs="Calibri"/>
                <w:b/>
                <w:sz w:val="22"/>
                <w:lang w:val="es-ES" w:eastAsia="zh-CN" w:bidi="hi-IN"/>
              </w:rPr>
              <w:t>Procedimientos</w:t>
            </w:r>
          </w:p>
        </w:tc>
        <w:tc>
          <w:tcPr>
            <w:tcW w:w="906" w:type="dxa"/>
            <w:tcBorders>
              <w:bottom w:val="single" w:sz="4" w:space="0" w:color="auto"/>
            </w:tcBorders>
            <w:shd w:val="clear" w:color="auto" w:fill="auto"/>
          </w:tcPr>
          <w:p w:rsidR="009D2101" w:rsidRPr="009D2101" w:rsidRDefault="009D2101" w:rsidP="009D2101">
            <w:pPr>
              <w:tabs>
                <w:tab w:val="left" w:pos="0"/>
              </w:tabs>
              <w:suppressAutoHyphens/>
              <w:spacing w:before="0" w:after="0" w:line="240" w:lineRule="auto"/>
              <w:ind w:firstLine="0"/>
              <w:rPr>
                <w:rFonts w:ascii="Calibri" w:eastAsia="WenQuanYi Micro Hei" w:hAnsi="Calibri" w:cs="Calibri"/>
                <w:b/>
                <w:sz w:val="22"/>
                <w:lang w:val="es-ES" w:eastAsia="zh-CN" w:bidi="hi-IN"/>
              </w:rPr>
            </w:pPr>
            <w:r w:rsidRPr="009D2101">
              <w:rPr>
                <w:rFonts w:ascii="Calibri" w:eastAsia="WenQuanYi Micro Hei" w:hAnsi="Calibri" w:cs="Calibri"/>
                <w:b/>
                <w:sz w:val="22"/>
                <w:lang w:val="es-ES" w:eastAsia="zh-CN" w:bidi="hi-IN"/>
              </w:rPr>
              <w:t>Tiempo</w:t>
            </w:r>
          </w:p>
        </w:tc>
      </w:tr>
      <w:tr w:rsidR="009D2101" w:rsidRPr="007D75AD" w:rsidTr="008D26BC">
        <w:tc>
          <w:tcPr>
            <w:tcW w:w="8380" w:type="dxa"/>
            <w:gridSpan w:val="6"/>
            <w:tcBorders>
              <w:bottom w:val="single" w:sz="4" w:space="0" w:color="auto"/>
            </w:tcBorders>
            <w:shd w:val="clear" w:color="auto" w:fill="auto"/>
          </w:tcPr>
          <w:p w:rsidR="009D2101" w:rsidRPr="009D2101" w:rsidRDefault="009D2101" w:rsidP="00096294">
            <w:pPr>
              <w:numPr>
                <w:ilvl w:val="0"/>
                <w:numId w:val="29"/>
              </w:numPr>
              <w:tabs>
                <w:tab w:val="left" w:pos="708"/>
              </w:tabs>
              <w:suppressAutoHyphens/>
              <w:spacing w:before="0" w:after="0" w:line="276" w:lineRule="auto"/>
              <w:ind w:left="215" w:hanging="219"/>
              <w:jc w:val="left"/>
              <w:rPr>
                <w:rFonts w:ascii="Calibri" w:eastAsia="WenQuanYi Micro Hei" w:hAnsi="Calibri" w:cs="Calibri"/>
                <w:sz w:val="22"/>
                <w:lang w:val="es-ES" w:eastAsia="zh-CN" w:bidi="hi-IN"/>
              </w:rPr>
            </w:pPr>
            <w:r w:rsidRPr="009D2101">
              <w:rPr>
                <w:rFonts w:ascii="Calibri" w:eastAsia="SimSun" w:hAnsi="Calibri" w:cs="Calibri"/>
                <w:bCs/>
                <w:sz w:val="22"/>
                <w:lang w:val="es-ES" w:eastAsia="zh-CN" w:bidi="hi-IN"/>
              </w:rPr>
              <w:t xml:space="preserve">La profesora saluda a los alumnos y registra el número, la fecha y contenidos de la clase; </w:t>
            </w:r>
          </w:p>
          <w:p w:rsidR="009D2101" w:rsidRPr="009D2101" w:rsidRDefault="009D2101" w:rsidP="00096294">
            <w:pPr>
              <w:numPr>
                <w:ilvl w:val="0"/>
                <w:numId w:val="29"/>
              </w:numPr>
              <w:tabs>
                <w:tab w:val="left" w:pos="708"/>
              </w:tabs>
              <w:suppressAutoHyphens/>
              <w:spacing w:before="0" w:after="0" w:line="276" w:lineRule="auto"/>
              <w:ind w:left="215" w:hanging="219"/>
              <w:jc w:val="left"/>
              <w:rPr>
                <w:rFonts w:ascii="Calibri" w:eastAsia="WenQuanYi Micro Hei" w:hAnsi="Calibri" w:cs="Calibri"/>
                <w:sz w:val="22"/>
                <w:lang w:val="es-ES" w:eastAsia="zh-CN" w:bidi="hi-IN"/>
              </w:rPr>
            </w:pPr>
            <w:r w:rsidRPr="009D2101">
              <w:rPr>
                <w:rFonts w:ascii="Calibri" w:eastAsia="SimSun" w:hAnsi="Calibri" w:cs="Calibri"/>
                <w:bCs/>
                <w:sz w:val="22"/>
                <w:lang w:val="es-ES" w:eastAsia="zh-CN" w:bidi="hi-IN"/>
              </w:rPr>
              <w:t>Introducción al tema:</w:t>
            </w:r>
          </w:p>
          <w:p w:rsidR="009D2101" w:rsidRPr="009D2101" w:rsidRDefault="009D2101" w:rsidP="00096294">
            <w:pPr>
              <w:numPr>
                <w:ilvl w:val="0"/>
                <w:numId w:val="30"/>
              </w:numPr>
              <w:tabs>
                <w:tab w:val="left" w:pos="708"/>
              </w:tabs>
              <w:suppressAutoHyphens/>
              <w:spacing w:before="0" w:after="0" w:line="276" w:lineRule="auto"/>
              <w:ind w:left="426" w:hanging="284"/>
              <w:jc w:val="left"/>
              <w:rPr>
                <w:rFonts w:ascii="Calibri" w:eastAsia="WenQuanYi Micro Hei" w:hAnsi="Calibri" w:cs="Calibri"/>
                <w:sz w:val="22"/>
                <w:lang w:val="es-ES" w:eastAsia="zh-CN" w:bidi="hi-IN"/>
              </w:rPr>
            </w:pPr>
            <w:r w:rsidRPr="009D2101">
              <w:rPr>
                <w:rFonts w:ascii="Calibri" w:eastAsia="SimSun" w:hAnsi="Calibri" w:cs="Calibri"/>
                <w:bCs/>
                <w:sz w:val="22"/>
                <w:lang w:val="es-ES" w:eastAsia="zh-CN" w:bidi="hi-IN"/>
              </w:rPr>
              <w:t>Los alumnos asocian las imágenes a los textos descriptivos a partir de una audición (</w:t>
            </w:r>
            <w:r w:rsidRPr="009D2101">
              <w:rPr>
                <w:rFonts w:ascii="Calibri" w:eastAsia="SimSun" w:hAnsi="Calibri" w:cs="Calibri"/>
                <w:bCs/>
                <w:sz w:val="22"/>
                <w:u w:val="single"/>
                <w:lang w:val="es-ES" w:eastAsia="zh-CN" w:bidi="hi-IN"/>
              </w:rPr>
              <w:t>Manual</w:t>
            </w:r>
            <w:r w:rsidRPr="009D2101">
              <w:rPr>
                <w:rFonts w:ascii="Calibri" w:eastAsia="SimSun" w:hAnsi="Calibri" w:cs="Calibri"/>
                <w:bCs/>
                <w:sz w:val="22"/>
                <w:lang w:val="es-ES" w:eastAsia="zh-CN" w:bidi="hi-IN"/>
              </w:rPr>
              <w:t>, ej. 1, p. 26).</w:t>
            </w:r>
            <w:r w:rsidRPr="009D2101">
              <w:rPr>
                <w:rFonts w:ascii="Calibri" w:eastAsia="WenQuanYi Micro Hei" w:hAnsi="Calibri" w:cs="Calibri"/>
                <w:sz w:val="22"/>
                <w:lang w:val="es-ES" w:eastAsia="zh-CN" w:bidi="hi-IN"/>
              </w:rPr>
              <w:t xml:space="preserve"> </w:t>
            </w:r>
          </w:p>
          <w:p w:rsidR="009D2101" w:rsidRPr="009D2101" w:rsidRDefault="009D2101" w:rsidP="00096294">
            <w:pPr>
              <w:numPr>
                <w:ilvl w:val="0"/>
                <w:numId w:val="29"/>
              </w:numPr>
              <w:tabs>
                <w:tab w:val="left" w:pos="-284"/>
                <w:tab w:val="left" w:pos="708"/>
              </w:tabs>
              <w:suppressAutoHyphens/>
              <w:spacing w:before="0" w:after="0" w:line="276" w:lineRule="auto"/>
              <w:ind w:left="215" w:hanging="219"/>
              <w:jc w:val="left"/>
              <w:rPr>
                <w:rFonts w:ascii="Calibri" w:eastAsia="WenQuanYi Micro Hei" w:hAnsi="Calibri" w:cs="Calibri"/>
                <w:sz w:val="22"/>
                <w:lang w:val="es-ES" w:eastAsia="zh-CN" w:bidi="hi-IN"/>
              </w:rPr>
            </w:pPr>
            <w:r w:rsidRPr="009D2101">
              <w:rPr>
                <w:rFonts w:ascii="Calibri" w:eastAsia="SimSun" w:hAnsi="Calibri" w:cs="Calibri"/>
                <w:bCs/>
                <w:sz w:val="22"/>
                <w:lang w:val="es-ES" w:eastAsia="zh-CN" w:bidi="hi-IN"/>
              </w:rPr>
              <w:t>Desarrollo:</w:t>
            </w:r>
          </w:p>
          <w:p w:rsidR="009D2101" w:rsidRPr="009D2101" w:rsidRDefault="009D2101" w:rsidP="00096294">
            <w:pPr>
              <w:numPr>
                <w:ilvl w:val="0"/>
                <w:numId w:val="34"/>
              </w:numPr>
              <w:tabs>
                <w:tab w:val="left" w:pos="-284"/>
                <w:tab w:val="left" w:pos="708"/>
              </w:tabs>
              <w:suppressAutoHyphens/>
              <w:spacing w:before="0" w:after="0" w:line="276" w:lineRule="auto"/>
              <w:ind w:left="426" w:hanging="284"/>
              <w:jc w:val="left"/>
              <w:rPr>
                <w:rFonts w:ascii="Calibri" w:eastAsia="WenQuanYi Micro Hei" w:hAnsi="Calibri" w:cs="Calibri"/>
                <w:sz w:val="22"/>
                <w:lang w:val="es-ES" w:eastAsia="zh-CN" w:bidi="hi-IN"/>
              </w:rPr>
            </w:pPr>
            <w:r w:rsidRPr="009D2101">
              <w:rPr>
                <w:rFonts w:ascii="Calibri" w:eastAsia="WenQuanYi Micro Hei" w:hAnsi="Calibri" w:cs="Calibri"/>
                <w:sz w:val="22"/>
                <w:lang w:val="es-ES" w:eastAsia="zh-CN" w:bidi="hi-IN"/>
              </w:rPr>
              <w:t>Pre-lectura: ¿Cómo imaginan un hada y una bruja? (Dinámica de grupo);</w:t>
            </w:r>
          </w:p>
          <w:p w:rsidR="009D2101" w:rsidRPr="009D2101" w:rsidRDefault="009D2101" w:rsidP="00096294">
            <w:pPr>
              <w:numPr>
                <w:ilvl w:val="0"/>
                <w:numId w:val="30"/>
              </w:numPr>
              <w:tabs>
                <w:tab w:val="left" w:pos="0"/>
                <w:tab w:val="left" w:pos="708"/>
              </w:tabs>
              <w:suppressAutoHyphens/>
              <w:spacing w:before="0" w:after="0" w:line="276" w:lineRule="auto"/>
              <w:ind w:left="426" w:hanging="218"/>
              <w:jc w:val="left"/>
              <w:rPr>
                <w:rFonts w:ascii="Calibri" w:eastAsia="WenQuanYi Micro Hei" w:hAnsi="Calibri" w:cs="Calibri"/>
                <w:sz w:val="22"/>
                <w:lang w:val="es-ES" w:eastAsia="zh-CN" w:bidi="hi-IN"/>
              </w:rPr>
            </w:pPr>
            <w:r w:rsidRPr="009D2101">
              <w:rPr>
                <w:rFonts w:ascii="Calibri" w:eastAsia="SimSun" w:hAnsi="Calibri" w:cs="Calibri"/>
                <w:bCs/>
                <w:sz w:val="22"/>
                <w:lang w:val="es-ES" w:eastAsia="zh-CN" w:bidi="hi-IN"/>
              </w:rPr>
              <w:t>Los alumnos leen el texto “El hada fea” en silencio;</w:t>
            </w:r>
          </w:p>
          <w:p w:rsidR="009D2101" w:rsidRPr="009D2101" w:rsidRDefault="009D2101" w:rsidP="00096294">
            <w:pPr>
              <w:numPr>
                <w:ilvl w:val="0"/>
                <w:numId w:val="30"/>
              </w:numPr>
              <w:tabs>
                <w:tab w:val="left" w:pos="0"/>
                <w:tab w:val="left" w:pos="708"/>
              </w:tabs>
              <w:suppressAutoHyphens/>
              <w:spacing w:before="0" w:after="0" w:line="276" w:lineRule="auto"/>
              <w:ind w:left="426" w:hanging="218"/>
              <w:jc w:val="left"/>
              <w:rPr>
                <w:rFonts w:ascii="Calibri" w:eastAsia="WenQuanYi Micro Hei" w:hAnsi="Calibri" w:cs="Calibri"/>
                <w:sz w:val="22"/>
                <w:lang w:val="es-ES" w:eastAsia="zh-CN" w:bidi="hi-IN"/>
              </w:rPr>
            </w:pPr>
            <w:r w:rsidRPr="009D2101">
              <w:rPr>
                <w:rFonts w:ascii="Calibri" w:eastAsia="SimSun" w:hAnsi="Calibri" w:cs="Calibri"/>
                <w:bCs/>
                <w:sz w:val="22"/>
                <w:lang w:val="es-ES" w:eastAsia="zh-CN" w:bidi="hi-IN"/>
              </w:rPr>
              <w:t xml:space="preserve">Los alumnos (2 o 3) leen en voz alta  el texto y enseguida subrayan los adjetivos; </w:t>
            </w:r>
          </w:p>
          <w:p w:rsidR="009D2101" w:rsidRPr="009D2101" w:rsidRDefault="009D2101" w:rsidP="00096294">
            <w:pPr>
              <w:numPr>
                <w:ilvl w:val="0"/>
                <w:numId w:val="30"/>
              </w:numPr>
              <w:tabs>
                <w:tab w:val="left" w:pos="708"/>
              </w:tabs>
              <w:suppressAutoHyphens/>
              <w:spacing w:before="0" w:after="0" w:line="276" w:lineRule="auto"/>
              <w:ind w:left="426" w:hanging="218"/>
              <w:jc w:val="left"/>
              <w:rPr>
                <w:rFonts w:ascii="Calibri" w:eastAsia="WenQuanYi Micro Hei" w:hAnsi="Calibri" w:cs="Calibri"/>
                <w:sz w:val="22"/>
                <w:lang w:val="es-ES" w:eastAsia="zh-CN" w:bidi="hi-IN"/>
              </w:rPr>
            </w:pPr>
            <w:r w:rsidRPr="009D2101">
              <w:rPr>
                <w:rFonts w:ascii="Calibri" w:eastAsia="SimSun" w:hAnsi="Calibri" w:cs="Calibri"/>
                <w:bCs/>
                <w:sz w:val="22"/>
                <w:lang w:val="es-ES" w:eastAsia="zh-CN" w:bidi="hi-IN"/>
              </w:rPr>
              <w:t>En grupo, los alumnos completan una tabla con los elementos de la descripción física y psicológica;</w:t>
            </w:r>
          </w:p>
          <w:p w:rsidR="009D2101" w:rsidRPr="009D2101" w:rsidRDefault="009D2101" w:rsidP="00096294">
            <w:pPr>
              <w:numPr>
                <w:ilvl w:val="0"/>
                <w:numId w:val="30"/>
              </w:numPr>
              <w:tabs>
                <w:tab w:val="left" w:pos="708"/>
              </w:tabs>
              <w:suppressAutoHyphens/>
              <w:spacing w:before="0" w:after="0" w:line="276" w:lineRule="auto"/>
              <w:ind w:left="426" w:hanging="218"/>
              <w:jc w:val="left"/>
              <w:rPr>
                <w:rFonts w:ascii="Calibri" w:eastAsia="WenQuanYi Micro Hei" w:hAnsi="Calibri" w:cs="Calibri"/>
                <w:sz w:val="22"/>
                <w:lang w:val="es-ES" w:eastAsia="zh-CN" w:bidi="hi-IN"/>
              </w:rPr>
            </w:pPr>
            <w:r w:rsidRPr="009D2101">
              <w:rPr>
                <w:rFonts w:ascii="Calibri" w:eastAsia="SimSun" w:hAnsi="Calibri" w:cs="Calibri"/>
                <w:bCs/>
                <w:sz w:val="22"/>
                <w:lang w:val="es-ES" w:eastAsia="zh-CN" w:bidi="hi-IN"/>
              </w:rPr>
              <w:t xml:space="preserve">Los alumnos completan una tabla con los géneros de los adjetivos. Síntesis (ej. 3 - </w:t>
            </w:r>
            <w:r w:rsidRPr="009D2101">
              <w:rPr>
                <w:rFonts w:ascii="Calibri" w:eastAsia="SimSun" w:hAnsi="Calibri" w:cs="Calibri"/>
                <w:bCs/>
                <w:sz w:val="22"/>
                <w:u w:val="single"/>
                <w:lang w:val="es-ES" w:eastAsia="zh-CN" w:bidi="hi-IN"/>
              </w:rPr>
              <w:t>Manual</w:t>
            </w:r>
            <w:r w:rsidRPr="009D2101">
              <w:rPr>
                <w:rFonts w:ascii="Calibri" w:eastAsia="SimSun" w:hAnsi="Calibri" w:cs="Calibri"/>
                <w:bCs/>
                <w:sz w:val="22"/>
                <w:lang w:val="es-ES" w:eastAsia="zh-CN" w:bidi="hi-IN"/>
              </w:rPr>
              <w:t>, p. 32);</w:t>
            </w:r>
          </w:p>
          <w:p w:rsidR="009D2101" w:rsidRPr="009D2101" w:rsidRDefault="009D2101" w:rsidP="00096294">
            <w:pPr>
              <w:numPr>
                <w:ilvl w:val="0"/>
                <w:numId w:val="30"/>
              </w:numPr>
              <w:tabs>
                <w:tab w:val="left" w:pos="708"/>
              </w:tabs>
              <w:suppressAutoHyphens/>
              <w:spacing w:before="0" w:after="0" w:line="276" w:lineRule="auto"/>
              <w:ind w:left="426" w:hanging="218"/>
              <w:jc w:val="left"/>
              <w:rPr>
                <w:rFonts w:ascii="Calibri" w:eastAsia="WenQuanYi Micro Hei" w:hAnsi="Calibri" w:cs="Calibri"/>
                <w:sz w:val="22"/>
                <w:lang w:val="es-ES" w:eastAsia="zh-CN" w:bidi="hi-IN"/>
              </w:rPr>
            </w:pPr>
            <w:r w:rsidRPr="009D2101">
              <w:rPr>
                <w:rFonts w:ascii="Calibri" w:eastAsia="SimSun" w:hAnsi="Calibri" w:cs="Calibri"/>
                <w:bCs/>
                <w:sz w:val="22"/>
                <w:lang w:val="es-ES" w:eastAsia="zh-CN" w:bidi="hi-IN"/>
              </w:rPr>
              <w:t>Los alumnos hacen algunos ejercicios de aplicación (</w:t>
            </w:r>
            <w:proofErr w:type="spellStart"/>
            <w:r w:rsidRPr="009D2101">
              <w:rPr>
                <w:rFonts w:ascii="Calibri" w:eastAsia="SimSun" w:hAnsi="Calibri" w:cs="Calibri"/>
                <w:bCs/>
                <w:sz w:val="22"/>
                <w:lang w:val="es-ES" w:eastAsia="zh-CN" w:bidi="hi-IN"/>
              </w:rPr>
              <w:t>ejs</w:t>
            </w:r>
            <w:proofErr w:type="spellEnd"/>
            <w:r w:rsidRPr="009D2101">
              <w:rPr>
                <w:rFonts w:ascii="Calibri" w:eastAsia="SimSun" w:hAnsi="Calibri" w:cs="Calibri"/>
                <w:bCs/>
                <w:sz w:val="22"/>
                <w:lang w:val="es-ES" w:eastAsia="zh-CN" w:bidi="hi-IN"/>
              </w:rPr>
              <w:t>. 2 -</w:t>
            </w:r>
            <w:r w:rsidRPr="009D2101">
              <w:rPr>
                <w:rFonts w:ascii="Calibri" w:eastAsia="SimSun" w:hAnsi="Calibri" w:cs="Calibri"/>
                <w:bCs/>
                <w:sz w:val="22"/>
                <w:u w:val="single"/>
                <w:lang w:val="es-ES" w:eastAsia="zh-CN" w:bidi="hi-IN"/>
              </w:rPr>
              <w:t>Cuaderno de actividades</w:t>
            </w:r>
            <w:r w:rsidRPr="009D2101">
              <w:rPr>
                <w:rFonts w:ascii="Calibri" w:eastAsia="SimSun" w:hAnsi="Calibri" w:cs="Calibri"/>
                <w:bCs/>
                <w:sz w:val="22"/>
                <w:lang w:val="es-ES" w:eastAsia="zh-CN" w:bidi="hi-IN"/>
              </w:rPr>
              <w:t xml:space="preserve">, p. 12); </w:t>
            </w:r>
          </w:p>
          <w:p w:rsidR="009D2101" w:rsidRPr="009D2101" w:rsidRDefault="009D2101" w:rsidP="00096294">
            <w:pPr>
              <w:numPr>
                <w:ilvl w:val="0"/>
                <w:numId w:val="30"/>
              </w:numPr>
              <w:tabs>
                <w:tab w:val="left" w:pos="708"/>
              </w:tabs>
              <w:suppressAutoHyphens/>
              <w:spacing w:before="0" w:after="0" w:line="276" w:lineRule="auto"/>
              <w:ind w:left="426" w:hanging="218"/>
              <w:jc w:val="left"/>
              <w:rPr>
                <w:rFonts w:ascii="Calibri" w:eastAsia="WenQuanYi Micro Hei" w:hAnsi="Calibri" w:cs="Calibri"/>
                <w:sz w:val="22"/>
                <w:lang w:val="es-ES" w:eastAsia="zh-CN" w:bidi="hi-IN"/>
              </w:rPr>
            </w:pPr>
            <w:r w:rsidRPr="009D2101">
              <w:rPr>
                <w:rFonts w:ascii="Calibri" w:eastAsia="SimSun" w:hAnsi="Calibri" w:cs="Calibri"/>
                <w:bCs/>
                <w:sz w:val="22"/>
                <w:lang w:val="es-ES" w:eastAsia="zh-CN" w:bidi="hi-IN"/>
              </w:rPr>
              <w:t>Algunos de los textos son leídos y corregidos oralmente;</w:t>
            </w:r>
          </w:p>
          <w:p w:rsidR="009D2101" w:rsidRPr="009D2101" w:rsidRDefault="009D2101" w:rsidP="00096294">
            <w:pPr>
              <w:numPr>
                <w:ilvl w:val="0"/>
                <w:numId w:val="30"/>
              </w:numPr>
              <w:tabs>
                <w:tab w:val="left" w:pos="708"/>
              </w:tabs>
              <w:suppressAutoHyphens/>
              <w:spacing w:before="0" w:after="0" w:line="276" w:lineRule="auto"/>
              <w:ind w:left="426" w:hanging="218"/>
              <w:jc w:val="left"/>
              <w:rPr>
                <w:rFonts w:ascii="Calibri" w:eastAsia="WenQuanYi Micro Hei" w:hAnsi="Calibri" w:cs="Calibri"/>
                <w:sz w:val="22"/>
                <w:lang w:val="es-ES" w:eastAsia="zh-CN" w:bidi="hi-IN"/>
              </w:rPr>
            </w:pPr>
            <w:r w:rsidRPr="009D2101">
              <w:rPr>
                <w:rFonts w:ascii="Calibri" w:eastAsia="SimSun" w:hAnsi="Calibri" w:cs="Calibri"/>
                <w:bCs/>
                <w:sz w:val="22"/>
                <w:lang w:val="es-ES" w:eastAsia="zh-CN" w:bidi="hi-IN"/>
              </w:rPr>
              <w:t>Los alumnos atribuyen el antónimo a adjetivos dados (ej. En la hoja siguiente)</w:t>
            </w:r>
          </w:p>
          <w:p w:rsidR="009D2101" w:rsidRPr="009D2101" w:rsidRDefault="001D7FEA" w:rsidP="00383ED3">
            <w:pPr>
              <w:tabs>
                <w:tab w:val="left" w:pos="708"/>
              </w:tabs>
              <w:suppressAutoHyphens/>
              <w:spacing w:before="0" w:after="0" w:line="240" w:lineRule="auto"/>
              <w:ind w:firstLine="0"/>
              <w:jc w:val="left"/>
              <w:rPr>
                <w:rFonts w:ascii="Calibri" w:eastAsia="WenQuanYi Micro Hei" w:hAnsi="Calibri" w:cs="Calibri"/>
                <w:b/>
                <w:sz w:val="22"/>
                <w:lang w:val="es-ES" w:eastAsia="zh-CN" w:bidi="hi-IN"/>
              </w:rPr>
            </w:pPr>
            <w:r>
              <w:rPr>
                <w:rFonts w:ascii="Calibri" w:eastAsia="SimSun" w:hAnsi="Calibri" w:cs="Calibri"/>
                <w:bCs/>
                <w:noProof/>
                <w:sz w:val="22"/>
                <w:lang w:eastAsia="pt-PT"/>
              </w:rPr>
              <w:pict>
                <v:shape id="Conexão recta unidireccional 175" o:spid="_x0000_s1047" type="#_x0000_t32" style="position:absolute;margin-left:-5.5pt;margin-top:2.65pt;width:489.15pt;height:0;z-index:251641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"/>
              </w:pict>
            </w:r>
            <w:r w:rsidR="009D2101" w:rsidRPr="009D2101">
              <w:rPr>
                <w:rFonts w:ascii="Calibri" w:eastAsia="WenQuanYi Micro Hei" w:hAnsi="Calibri" w:cs="Calibri"/>
                <w:b/>
                <w:sz w:val="22"/>
                <w:lang w:val="es-ES" w:eastAsia="zh-CN" w:bidi="hi-IN"/>
              </w:rPr>
              <w:t>Deberes:</w:t>
            </w:r>
          </w:p>
          <w:p w:rsidR="009D2101" w:rsidRPr="009D2101" w:rsidRDefault="00F10FC6" w:rsidP="00F10FC6">
            <w:pPr>
              <w:numPr>
                <w:ilvl w:val="0"/>
                <w:numId w:val="30"/>
              </w:numPr>
              <w:tabs>
                <w:tab w:val="left" w:pos="708"/>
              </w:tabs>
              <w:suppressAutoHyphens/>
              <w:spacing w:before="0" w:after="0" w:line="276" w:lineRule="auto"/>
              <w:ind w:left="356" w:hanging="218"/>
              <w:jc w:val="both"/>
              <w:rPr>
                <w:rFonts w:ascii="Calibri" w:eastAsia="WenQuanYi Micro Hei" w:hAnsi="Calibri" w:cs="Calibri"/>
                <w:sz w:val="22"/>
                <w:lang w:val="es-ES" w:eastAsia="zh-CN" w:bidi="hi-IN"/>
              </w:rPr>
            </w:pPr>
            <w:r w:rsidRPr="009D2101">
              <w:rPr>
                <w:rFonts w:ascii="Calibri" w:eastAsia="WenQuanYi Micro Hei" w:hAnsi="Calibri" w:cs="Calibri"/>
                <w:sz w:val="22"/>
                <w:lang w:val="es-ES" w:eastAsia="zh-CN" w:bidi="hi-IN"/>
              </w:rPr>
              <w:t>Preséntate</w:t>
            </w:r>
            <w:r w:rsidR="009D2101" w:rsidRPr="009D2101">
              <w:rPr>
                <w:rFonts w:ascii="Calibri" w:eastAsia="WenQuanYi Micro Hei" w:hAnsi="Calibri" w:cs="Calibri"/>
                <w:sz w:val="22"/>
                <w:lang w:val="es-ES" w:eastAsia="zh-CN" w:bidi="hi-IN"/>
              </w:rPr>
              <w:t xml:space="preserve"> a un joven que has conocido en Facebook (Ej. 1 – </w:t>
            </w:r>
            <w:r w:rsidR="009D2101" w:rsidRPr="009D2101">
              <w:rPr>
                <w:rFonts w:ascii="Calibri" w:eastAsia="WenQuanYi Micro Hei" w:hAnsi="Calibri" w:cs="Calibri"/>
                <w:sz w:val="22"/>
                <w:u w:val="single"/>
                <w:lang w:val="es-ES" w:eastAsia="zh-CN" w:bidi="hi-IN"/>
              </w:rPr>
              <w:t>Manual</w:t>
            </w:r>
            <w:r w:rsidR="009D2101" w:rsidRPr="009D2101">
              <w:rPr>
                <w:rFonts w:ascii="Calibri" w:eastAsia="WenQuanYi Micro Hei" w:hAnsi="Calibri" w:cs="Calibri"/>
                <w:sz w:val="22"/>
                <w:lang w:val="es-ES" w:eastAsia="zh-CN" w:bidi="hi-IN"/>
              </w:rPr>
              <w:t xml:space="preserve">, p. 35) </w:t>
            </w:r>
            <w:r w:rsidR="009D2101" w:rsidRPr="009D2101">
              <w:rPr>
                <w:rFonts w:ascii="Calibri" w:eastAsia="WenQuanYi Micro Hei" w:hAnsi="Calibri" w:cs="Calibri"/>
                <w:color w:val="002060"/>
                <w:sz w:val="22"/>
                <w:lang w:val="es-ES" w:eastAsia="zh-CN" w:bidi="hi-IN"/>
              </w:rPr>
              <w:t>Trabajo para entregar en una hoja separada</w:t>
            </w:r>
          </w:p>
        </w:tc>
        <w:tc>
          <w:tcPr>
            <w:tcW w:w="906" w:type="dxa"/>
            <w:tcBorders>
              <w:bottom w:val="single" w:sz="4" w:space="0" w:color="auto"/>
            </w:tcBorders>
            <w:shd w:val="clear" w:color="auto" w:fill="auto"/>
          </w:tcPr>
          <w:p w:rsidR="009D2101" w:rsidRPr="009D2101" w:rsidRDefault="009D2101" w:rsidP="009D2101">
            <w:pPr>
              <w:tabs>
                <w:tab w:val="left" w:pos="-142"/>
              </w:tabs>
              <w:suppressAutoHyphens/>
              <w:spacing w:before="0" w:after="0" w:line="276" w:lineRule="auto"/>
              <w:ind w:firstLine="0"/>
              <w:jc w:val="right"/>
              <w:rPr>
                <w:rFonts w:ascii="Calibri" w:eastAsia="WenQuanYi Micro Hei" w:hAnsi="Calibri" w:cs="Calibri"/>
                <w:sz w:val="22"/>
                <w:lang w:val="es-ES" w:eastAsia="zh-CN" w:bidi="hi-IN"/>
              </w:rPr>
            </w:pPr>
            <w:r w:rsidRPr="009D2101">
              <w:rPr>
                <w:rFonts w:ascii="Calibri" w:eastAsia="WenQuanYi Micro Hei" w:hAnsi="Calibri" w:cs="Calibri"/>
                <w:sz w:val="22"/>
                <w:lang w:val="es-ES" w:eastAsia="zh-CN" w:bidi="hi-IN"/>
              </w:rPr>
              <w:t>7’</w:t>
            </w:r>
          </w:p>
          <w:p w:rsidR="009D2101" w:rsidRPr="009D2101" w:rsidRDefault="009D2101" w:rsidP="009D2101">
            <w:pPr>
              <w:tabs>
                <w:tab w:val="left" w:pos="-142"/>
              </w:tabs>
              <w:suppressAutoHyphens/>
              <w:spacing w:before="0" w:after="0" w:line="276" w:lineRule="auto"/>
              <w:ind w:firstLine="0"/>
              <w:jc w:val="right"/>
              <w:rPr>
                <w:rFonts w:ascii="Calibri" w:eastAsia="WenQuanYi Micro Hei" w:hAnsi="Calibri" w:cs="Calibri"/>
                <w:sz w:val="22"/>
                <w:lang w:val="es-ES" w:eastAsia="zh-CN" w:bidi="hi-IN"/>
              </w:rPr>
            </w:pPr>
          </w:p>
          <w:p w:rsidR="009D2101" w:rsidRPr="009D2101" w:rsidRDefault="009D2101" w:rsidP="009D2101">
            <w:pPr>
              <w:tabs>
                <w:tab w:val="left" w:pos="-142"/>
              </w:tabs>
              <w:suppressAutoHyphens/>
              <w:spacing w:before="0" w:after="0" w:line="276" w:lineRule="auto"/>
              <w:ind w:firstLine="0"/>
              <w:jc w:val="right"/>
              <w:rPr>
                <w:rFonts w:ascii="Calibri" w:eastAsia="WenQuanYi Micro Hei" w:hAnsi="Calibri" w:cs="Calibri"/>
                <w:sz w:val="22"/>
                <w:lang w:val="es-ES" w:eastAsia="zh-CN" w:bidi="hi-IN"/>
              </w:rPr>
            </w:pPr>
            <w:r w:rsidRPr="009D2101">
              <w:rPr>
                <w:rFonts w:ascii="Calibri" w:eastAsia="WenQuanYi Micro Hei" w:hAnsi="Calibri" w:cs="Calibri"/>
                <w:sz w:val="22"/>
                <w:lang w:val="es-ES" w:eastAsia="zh-CN" w:bidi="hi-IN"/>
              </w:rPr>
              <w:t>1,18’</w:t>
            </w:r>
          </w:p>
          <w:p w:rsidR="009D2101" w:rsidRPr="009D2101" w:rsidRDefault="009D2101" w:rsidP="009D2101">
            <w:pPr>
              <w:tabs>
                <w:tab w:val="left" w:pos="-142"/>
              </w:tabs>
              <w:suppressAutoHyphens/>
              <w:spacing w:before="0" w:after="0" w:line="276" w:lineRule="auto"/>
              <w:ind w:firstLine="0"/>
              <w:jc w:val="right"/>
              <w:rPr>
                <w:rFonts w:ascii="Calibri" w:eastAsia="WenQuanYi Micro Hei" w:hAnsi="Calibri" w:cs="Calibri"/>
                <w:sz w:val="22"/>
                <w:lang w:val="es-ES" w:eastAsia="zh-CN" w:bidi="hi-IN"/>
              </w:rPr>
            </w:pPr>
            <w:r w:rsidRPr="009D2101">
              <w:rPr>
                <w:rFonts w:ascii="Calibri" w:eastAsia="WenQuanYi Micro Hei" w:hAnsi="Calibri" w:cs="Calibri"/>
                <w:sz w:val="22"/>
                <w:lang w:val="es-ES" w:eastAsia="zh-CN" w:bidi="hi-IN"/>
              </w:rPr>
              <w:t>4’</w:t>
            </w:r>
          </w:p>
          <w:p w:rsidR="009D2101" w:rsidRPr="009D2101" w:rsidRDefault="009D2101" w:rsidP="009D2101">
            <w:pPr>
              <w:tabs>
                <w:tab w:val="left" w:pos="-142"/>
              </w:tabs>
              <w:suppressAutoHyphens/>
              <w:spacing w:before="0" w:after="0" w:line="276" w:lineRule="auto"/>
              <w:ind w:firstLine="0"/>
              <w:jc w:val="right"/>
              <w:rPr>
                <w:rFonts w:ascii="Calibri" w:eastAsia="WenQuanYi Micro Hei" w:hAnsi="Calibri" w:cs="Calibri"/>
                <w:sz w:val="22"/>
                <w:lang w:val="es-ES" w:eastAsia="zh-CN" w:bidi="hi-IN"/>
              </w:rPr>
            </w:pPr>
          </w:p>
          <w:p w:rsidR="009D2101" w:rsidRPr="009D2101" w:rsidRDefault="009D2101" w:rsidP="009D2101">
            <w:pPr>
              <w:tabs>
                <w:tab w:val="left" w:pos="-142"/>
              </w:tabs>
              <w:suppressAutoHyphens/>
              <w:spacing w:before="0" w:after="0" w:line="276" w:lineRule="auto"/>
              <w:ind w:firstLine="0"/>
              <w:jc w:val="right"/>
              <w:rPr>
                <w:rFonts w:ascii="Calibri" w:eastAsia="WenQuanYi Micro Hei" w:hAnsi="Calibri" w:cs="Calibri"/>
                <w:sz w:val="22"/>
                <w:lang w:val="es-ES" w:eastAsia="zh-CN" w:bidi="hi-IN"/>
              </w:rPr>
            </w:pPr>
            <w:r w:rsidRPr="009D2101">
              <w:rPr>
                <w:rFonts w:ascii="Calibri" w:eastAsia="WenQuanYi Micro Hei" w:hAnsi="Calibri" w:cs="Calibri"/>
                <w:sz w:val="22"/>
                <w:lang w:val="es-ES" w:eastAsia="zh-CN" w:bidi="hi-IN"/>
              </w:rPr>
              <w:t>4’</w:t>
            </w:r>
          </w:p>
          <w:p w:rsidR="009D2101" w:rsidRPr="009D2101" w:rsidRDefault="009D2101" w:rsidP="009D2101">
            <w:pPr>
              <w:tabs>
                <w:tab w:val="left" w:pos="-142"/>
              </w:tabs>
              <w:suppressAutoHyphens/>
              <w:spacing w:before="0" w:after="0" w:line="276" w:lineRule="auto"/>
              <w:ind w:firstLine="0"/>
              <w:jc w:val="right"/>
              <w:rPr>
                <w:rFonts w:ascii="Calibri" w:eastAsia="WenQuanYi Micro Hei" w:hAnsi="Calibri" w:cs="Calibri"/>
                <w:sz w:val="22"/>
                <w:lang w:val="es-ES" w:eastAsia="zh-CN" w:bidi="hi-IN"/>
              </w:rPr>
            </w:pPr>
            <w:r w:rsidRPr="009D2101">
              <w:rPr>
                <w:rFonts w:ascii="Calibri" w:eastAsia="WenQuanYi Micro Hei" w:hAnsi="Calibri" w:cs="Calibri"/>
                <w:sz w:val="22"/>
                <w:lang w:val="es-ES" w:eastAsia="zh-CN" w:bidi="hi-IN"/>
              </w:rPr>
              <w:t>3’</w:t>
            </w:r>
          </w:p>
          <w:p w:rsidR="009D2101" w:rsidRPr="009D2101" w:rsidRDefault="009D2101" w:rsidP="009D2101">
            <w:pPr>
              <w:tabs>
                <w:tab w:val="left" w:pos="-142"/>
              </w:tabs>
              <w:suppressAutoHyphens/>
              <w:spacing w:before="0" w:after="0" w:line="276" w:lineRule="auto"/>
              <w:ind w:firstLine="0"/>
              <w:jc w:val="right"/>
              <w:rPr>
                <w:rFonts w:ascii="Calibri" w:eastAsia="WenQuanYi Micro Hei" w:hAnsi="Calibri" w:cs="Calibri"/>
                <w:sz w:val="22"/>
                <w:lang w:val="es-ES" w:eastAsia="zh-CN" w:bidi="hi-IN"/>
              </w:rPr>
            </w:pPr>
            <w:r w:rsidRPr="009D2101">
              <w:rPr>
                <w:rFonts w:ascii="Calibri" w:eastAsia="WenQuanYi Micro Hei" w:hAnsi="Calibri" w:cs="Calibri"/>
                <w:sz w:val="22"/>
                <w:lang w:val="es-ES" w:eastAsia="zh-CN" w:bidi="hi-IN"/>
              </w:rPr>
              <w:t>6’</w:t>
            </w:r>
          </w:p>
          <w:p w:rsidR="009D2101" w:rsidRPr="009D2101" w:rsidRDefault="009D2101" w:rsidP="009D2101">
            <w:pPr>
              <w:tabs>
                <w:tab w:val="left" w:pos="-142"/>
              </w:tabs>
              <w:suppressAutoHyphens/>
              <w:spacing w:before="0" w:after="0" w:line="276" w:lineRule="auto"/>
              <w:ind w:firstLine="0"/>
              <w:jc w:val="right"/>
              <w:rPr>
                <w:rFonts w:ascii="Calibri" w:eastAsia="WenQuanYi Micro Hei" w:hAnsi="Calibri" w:cs="Calibri"/>
                <w:sz w:val="22"/>
                <w:lang w:val="es-ES" w:eastAsia="zh-CN" w:bidi="hi-IN"/>
              </w:rPr>
            </w:pPr>
            <w:r w:rsidRPr="009D2101">
              <w:rPr>
                <w:rFonts w:ascii="Calibri" w:eastAsia="WenQuanYi Micro Hei" w:hAnsi="Calibri" w:cs="Calibri"/>
                <w:sz w:val="22"/>
                <w:lang w:val="es-ES" w:eastAsia="zh-CN" w:bidi="hi-IN"/>
              </w:rPr>
              <w:t>10’</w:t>
            </w:r>
          </w:p>
          <w:p w:rsidR="009D2101" w:rsidRPr="009D2101" w:rsidRDefault="009D2101" w:rsidP="009D2101">
            <w:pPr>
              <w:tabs>
                <w:tab w:val="left" w:pos="-142"/>
              </w:tabs>
              <w:suppressAutoHyphens/>
              <w:spacing w:before="0" w:after="0" w:line="276" w:lineRule="auto"/>
              <w:ind w:firstLine="0"/>
              <w:jc w:val="right"/>
              <w:rPr>
                <w:rFonts w:ascii="Calibri" w:eastAsia="WenQuanYi Micro Hei" w:hAnsi="Calibri" w:cs="Calibri"/>
                <w:sz w:val="22"/>
                <w:lang w:val="es-ES" w:eastAsia="zh-CN" w:bidi="hi-IN"/>
              </w:rPr>
            </w:pPr>
          </w:p>
          <w:p w:rsidR="009D2101" w:rsidRPr="009D2101" w:rsidRDefault="009D2101" w:rsidP="009D2101">
            <w:pPr>
              <w:tabs>
                <w:tab w:val="left" w:pos="-142"/>
              </w:tabs>
              <w:suppressAutoHyphens/>
              <w:spacing w:before="0" w:after="0" w:line="276" w:lineRule="auto"/>
              <w:ind w:firstLine="0"/>
              <w:jc w:val="right"/>
              <w:rPr>
                <w:rFonts w:ascii="Calibri" w:eastAsia="WenQuanYi Micro Hei" w:hAnsi="Calibri" w:cs="Calibri"/>
                <w:sz w:val="22"/>
                <w:lang w:val="es-ES" w:eastAsia="zh-CN" w:bidi="hi-IN"/>
              </w:rPr>
            </w:pPr>
            <w:r w:rsidRPr="009D2101">
              <w:rPr>
                <w:rFonts w:ascii="Calibri" w:eastAsia="WenQuanYi Micro Hei" w:hAnsi="Calibri" w:cs="Calibri"/>
                <w:sz w:val="22"/>
                <w:lang w:val="es-ES" w:eastAsia="zh-CN" w:bidi="hi-IN"/>
              </w:rPr>
              <w:t>8’</w:t>
            </w:r>
          </w:p>
          <w:p w:rsidR="009D2101" w:rsidRPr="009D2101" w:rsidRDefault="009D2101" w:rsidP="009D2101">
            <w:pPr>
              <w:tabs>
                <w:tab w:val="left" w:pos="-142"/>
              </w:tabs>
              <w:suppressAutoHyphens/>
              <w:spacing w:before="0" w:after="0" w:line="276" w:lineRule="auto"/>
              <w:ind w:firstLine="0"/>
              <w:jc w:val="right"/>
              <w:rPr>
                <w:rFonts w:ascii="Calibri" w:eastAsia="WenQuanYi Micro Hei" w:hAnsi="Calibri" w:cs="Calibri"/>
                <w:sz w:val="22"/>
                <w:lang w:val="es-ES" w:eastAsia="zh-CN" w:bidi="hi-IN"/>
              </w:rPr>
            </w:pPr>
          </w:p>
          <w:p w:rsidR="009D2101" w:rsidRPr="009D2101" w:rsidRDefault="009D2101" w:rsidP="009D2101">
            <w:pPr>
              <w:tabs>
                <w:tab w:val="left" w:pos="-142"/>
              </w:tabs>
              <w:suppressAutoHyphens/>
              <w:spacing w:before="0" w:after="0" w:line="276" w:lineRule="auto"/>
              <w:ind w:firstLine="0"/>
              <w:jc w:val="right"/>
              <w:rPr>
                <w:rFonts w:ascii="Calibri" w:eastAsia="WenQuanYi Micro Hei" w:hAnsi="Calibri" w:cs="Calibri"/>
                <w:sz w:val="22"/>
                <w:lang w:val="es-ES" w:eastAsia="zh-CN" w:bidi="hi-IN"/>
              </w:rPr>
            </w:pPr>
            <w:r w:rsidRPr="009D2101">
              <w:rPr>
                <w:rFonts w:ascii="Calibri" w:eastAsia="WenQuanYi Micro Hei" w:hAnsi="Calibri" w:cs="Calibri"/>
                <w:sz w:val="22"/>
                <w:lang w:val="es-ES" w:eastAsia="zh-CN" w:bidi="hi-IN"/>
              </w:rPr>
              <w:t>15’</w:t>
            </w:r>
          </w:p>
          <w:p w:rsidR="009D2101" w:rsidRPr="009D2101" w:rsidRDefault="009D2101" w:rsidP="009D2101">
            <w:pPr>
              <w:tabs>
                <w:tab w:val="left" w:pos="-142"/>
              </w:tabs>
              <w:suppressAutoHyphens/>
              <w:spacing w:before="0" w:after="0" w:line="276" w:lineRule="auto"/>
              <w:ind w:firstLine="0"/>
              <w:jc w:val="right"/>
              <w:rPr>
                <w:rFonts w:ascii="Calibri" w:eastAsia="WenQuanYi Micro Hei" w:hAnsi="Calibri" w:cs="Calibri"/>
                <w:sz w:val="22"/>
                <w:lang w:val="es-ES" w:eastAsia="zh-CN" w:bidi="hi-IN"/>
              </w:rPr>
            </w:pPr>
            <w:r w:rsidRPr="009D2101">
              <w:rPr>
                <w:rFonts w:ascii="Calibri" w:eastAsia="WenQuanYi Micro Hei" w:hAnsi="Calibri" w:cs="Calibri"/>
                <w:sz w:val="22"/>
                <w:lang w:val="es-ES" w:eastAsia="zh-CN" w:bidi="hi-IN"/>
              </w:rPr>
              <w:t>10’</w:t>
            </w:r>
          </w:p>
          <w:p w:rsidR="009D2101" w:rsidRPr="009D2101" w:rsidRDefault="009D2101" w:rsidP="009D2101">
            <w:pPr>
              <w:tabs>
                <w:tab w:val="left" w:pos="-142"/>
              </w:tabs>
              <w:suppressAutoHyphens/>
              <w:spacing w:before="0" w:after="0" w:line="276" w:lineRule="auto"/>
              <w:ind w:firstLine="0"/>
              <w:jc w:val="right"/>
              <w:rPr>
                <w:rFonts w:ascii="Calibri" w:eastAsia="WenQuanYi Micro Hei" w:hAnsi="Calibri" w:cs="Calibri"/>
                <w:sz w:val="22"/>
                <w:lang w:val="es-ES" w:eastAsia="zh-CN" w:bidi="hi-IN"/>
              </w:rPr>
            </w:pPr>
            <w:r w:rsidRPr="009D2101">
              <w:rPr>
                <w:rFonts w:ascii="Calibri" w:eastAsia="WenQuanYi Micro Hei" w:hAnsi="Calibri" w:cs="Calibri"/>
                <w:sz w:val="22"/>
                <w:lang w:val="es-ES" w:eastAsia="zh-CN" w:bidi="hi-IN"/>
              </w:rPr>
              <w:t>5’</w:t>
            </w:r>
          </w:p>
          <w:p w:rsidR="009D2101" w:rsidRPr="009D2101" w:rsidRDefault="009D2101" w:rsidP="009D2101">
            <w:pPr>
              <w:tabs>
                <w:tab w:val="left" w:pos="-142"/>
              </w:tabs>
              <w:suppressAutoHyphens/>
              <w:spacing w:before="0" w:after="0" w:line="240" w:lineRule="auto"/>
              <w:ind w:firstLine="0"/>
              <w:jc w:val="right"/>
              <w:rPr>
                <w:rFonts w:ascii="Calibri" w:eastAsia="WenQuanYi Micro Hei" w:hAnsi="Calibri" w:cs="Calibri"/>
                <w:sz w:val="22"/>
                <w:lang w:val="es-ES" w:eastAsia="zh-CN" w:bidi="hi-IN"/>
              </w:rPr>
            </w:pPr>
          </w:p>
          <w:p w:rsidR="009D2101" w:rsidRPr="009D2101" w:rsidRDefault="009D2101" w:rsidP="009D2101">
            <w:pPr>
              <w:tabs>
                <w:tab w:val="left" w:pos="-142"/>
              </w:tabs>
              <w:suppressAutoHyphens/>
              <w:spacing w:before="0" w:after="0" w:line="240" w:lineRule="auto"/>
              <w:ind w:firstLine="0"/>
              <w:jc w:val="right"/>
              <w:rPr>
                <w:rFonts w:ascii="Calibri" w:eastAsia="WenQuanYi Micro Hei" w:hAnsi="Calibri" w:cs="Calibri"/>
                <w:sz w:val="22"/>
                <w:lang w:val="es-ES" w:eastAsia="zh-CN" w:bidi="hi-IN"/>
              </w:rPr>
            </w:pPr>
          </w:p>
          <w:p w:rsidR="009D2101" w:rsidRPr="009D2101" w:rsidRDefault="009D2101" w:rsidP="009D2101">
            <w:pPr>
              <w:tabs>
                <w:tab w:val="left" w:pos="-142"/>
              </w:tabs>
              <w:suppressAutoHyphens/>
              <w:spacing w:before="0" w:after="0" w:line="240" w:lineRule="auto"/>
              <w:ind w:firstLine="0"/>
              <w:jc w:val="right"/>
              <w:rPr>
                <w:rFonts w:ascii="Calibri" w:eastAsia="WenQuanYi Micro Hei" w:hAnsi="Calibri" w:cs="Calibri"/>
                <w:sz w:val="22"/>
                <w:lang w:val="es-ES" w:eastAsia="zh-CN" w:bidi="hi-IN"/>
              </w:rPr>
            </w:pPr>
          </w:p>
        </w:tc>
      </w:tr>
      <w:tr w:rsidR="009D2101" w:rsidRPr="009D2101" w:rsidTr="008D26BC">
        <w:tc>
          <w:tcPr>
            <w:tcW w:w="8380" w:type="dxa"/>
            <w:gridSpan w:val="6"/>
            <w:shd w:val="clear" w:color="auto" w:fill="auto"/>
          </w:tcPr>
          <w:p w:rsidR="009D2101" w:rsidRPr="009D2101" w:rsidRDefault="009D2101" w:rsidP="00F10FC6">
            <w:pPr>
              <w:tabs>
                <w:tab w:val="left" w:pos="708"/>
              </w:tabs>
              <w:suppressAutoHyphens/>
              <w:spacing w:before="0" w:after="0" w:line="240" w:lineRule="auto"/>
              <w:ind w:firstLine="0"/>
              <w:jc w:val="both"/>
              <w:rPr>
                <w:rFonts w:ascii="Calibri" w:eastAsia="SimSun" w:hAnsi="Calibri" w:cs="Calibri"/>
                <w:b/>
                <w:bCs/>
                <w:sz w:val="22"/>
                <w:lang w:val="es-ES" w:eastAsia="zh-CN" w:bidi="hi-IN"/>
              </w:rPr>
            </w:pPr>
            <w:r w:rsidRPr="009D2101">
              <w:rPr>
                <w:rFonts w:ascii="Calibri" w:eastAsia="SimSun" w:hAnsi="Calibri" w:cs="Calibri"/>
                <w:b/>
                <w:bCs/>
                <w:sz w:val="22"/>
                <w:lang w:val="es-ES" w:eastAsia="zh-CN" w:bidi="hi-IN"/>
              </w:rPr>
              <w:t>Tarea final</w:t>
            </w:r>
          </w:p>
        </w:tc>
        <w:tc>
          <w:tcPr>
            <w:tcW w:w="906" w:type="dxa"/>
            <w:shd w:val="clear" w:color="auto" w:fill="auto"/>
          </w:tcPr>
          <w:p w:rsidR="009D2101" w:rsidRPr="009D2101" w:rsidRDefault="009D2101" w:rsidP="009D2101">
            <w:pPr>
              <w:tabs>
                <w:tab w:val="left" w:pos="708"/>
              </w:tabs>
              <w:suppressAutoHyphens/>
              <w:spacing w:before="0" w:after="0" w:line="240" w:lineRule="auto"/>
              <w:ind w:firstLine="0"/>
              <w:rPr>
                <w:rFonts w:ascii="Calibri" w:eastAsia="SimSun" w:hAnsi="Calibri" w:cs="Calibri"/>
                <w:b/>
                <w:bCs/>
                <w:sz w:val="22"/>
                <w:lang w:val="es-ES" w:eastAsia="zh-CN" w:bidi="hi-IN"/>
              </w:rPr>
            </w:pPr>
            <w:r w:rsidRPr="009D2101">
              <w:rPr>
                <w:rFonts w:ascii="Calibri" w:eastAsia="SimSun" w:hAnsi="Calibri" w:cs="Calibri"/>
                <w:b/>
                <w:bCs/>
                <w:sz w:val="22"/>
                <w:lang w:val="es-ES" w:eastAsia="zh-CN" w:bidi="hi-IN"/>
              </w:rPr>
              <w:t>Tiempo</w:t>
            </w:r>
          </w:p>
        </w:tc>
      </w:tr>
      <w:tr w:rsidR="009D2101" w:rsidRPr="009D2101" w:rsidTr="008D26BC">
        <w:tc>
          <w:tcPr>
            <w:tcW w:w="8380" w:type="dxa"/>
            <w:gridSpan w:val="6"/>
            <w:shd w:val="clear" w:color="auto" w:fill="auto"/>
          </w:tcPr>
          <w:p w:rsidR="009D2101" w:rsidRPr="009D2101" w:rsidRDefault="009D2101" w:rsidP="00096294">
            <w:pPr>
              <w:numPr>
                <w:ilvl w:val="0"/>
                <w:numId w:val="32"/>
              </w:numPr>
              <w:tabs>
                <w:tab w:val="left" w:pos="-1134"/>
                <w:tab w:val="left" w:pos="708"/>
              </w:tabs>
              <w:suppressAutoHyphens/>
              <w:spacing w:before="0" w:after="0" w:line="240" w:lineRule="auto"/>
              <w:ind w:left="284" w:hanging="284"/>
              <w:jc w:val="left"/>
              <w:rPr>
                <w:rFonts w:ascii="Calibri" w:eastAsia="SimSun" w:hAnsi="Calibri" w:cs="Calibri"/>
                <w:b/>
                <w:bCs/>
                <w:sz w:val="22"/>
                <w:lang w:val="es-ES" w:eastAsia="zh-CN" w:bidi="hi-IN"/>
              </w:rPr>
            </w:pPr>
            <w:r w:rsidRPr="009D2101">
              <w:rPr>
                <w:rFonts w:ascii="Calibri" w:eastAsia="SimSun" w:hAnsi="Calibri" w:cs="Calibri"/>
                <w:bCs/>
                <w:sz w:val="22"/>
                <w:lang w:val="es-ES" w:eastAsia="zh-CN" w:bidi="hi-IN"/>
              </w:rPr>
              <w:t xml:space="preserve">Un alumno describe a un(a) profesor(a) del grupo y los compañeros intentarán adivinar </w:t>
            </w:r>
            <w:r w:rsidRPr="009D2101">
              <w:rPr>
                <w:rFonts w:ascii="Calibri" w:eastAsia="SimSun" w:hAnsi="Calibri" w:cs="Calibri"/>
                <w:bCs/>
                <w:sz w:val="22"/>
                <w:lang w:val="es-ES" w:eastAsia="zh-CN" w:bidi="hi-IN"/>
              </w:rPr>
              <w:lastRenderedPageBreak/>
              <w:t>de quien se trata.</w:t>
            </w:r>
          </w:p>
        </w:tc>
        <w:tc>
          <w:tcPr>
            <w:tcW w:w="906" w:type="dxa"/>
            <w:shd w:val="clear" w:color="auto" w:fill="auto"/>
          </w:tcPr>
          <w:p w:rsidR="009D2101" w:rsidRPr="009D2101" w:rsidRDefault="009D2101" w:rsidP="009D2101">
            <w:pPr>
              <w:tabs>
                <w:tab w:val="left" w:pos="-1134"/>
              </w:tabs>
              <w:suppressAutoHyphens/>
              <w:spacing w:before="0" w:after="0" w:line="240" w:lineRule="auto"/>
              <w:ind w:left="34" w:firstLine="0"/>
              <w:rPr>
                <w:rFonts w:ascii="Calibri" w:eastAsia="SimSun" w:hAnsi="Calibri" w:cs="Calibri"/>
                <w:bCs/>
                <w:sz w:val="22"/>
                <w:lang w:val="es-ES" w:eastAsia="zh-CN" w:bidi="hi-IN"/>
              </w:rPr>
            </w:pPr>
            <w:r w:rsidRPr="009D2101">
              <w:rPr>
                <w:rFonts w:ascii="Calibri" w:eastAsia="SimSun" w:hAnsi="Calibri" w:cs="Calibri"/>
                <w:bCs/>
                <w:sz w:val="22"/>
                <w:lang w:val="es-ES" w:eastAsia="zh-CN" w:bidi="hi-IN"/>
              </w:rPr>
              <w:lastRenderedPageBreak/>
              <w:t xml:space="preserve">   ±  16’</w:t>
            </w:r>
          </w:p>
        </w:tc>
      </w:tr>
    </w:tbl>
    <w:p w:rsidR="009D2101" w:rsidRPr="009D2101" w:rsidRDefault="009D2101" w:rsidP="00F10FC6">
      <w:pPr>
        <w:tabs>
          <w:tab w:val="left" w:pos="0"/>
        </w:tabs>
        <w:suppressAutoHyphens/>
        <w:spacing w:before="240" w:after="0" w:line="276" w:lineRule="auto"/>
        <w:ind w:firstLine="0"/>
        <w:jc w:val="both"/>
        <w:rPr>
          <w:rFonts w:ascii="Calibri" w:eastAsia="WenQuanYi Micro Hei" w:hAnsi="Calibri" w:cs="Calibri"/>
          <w:b/>
          <w:szCs w:val="24"/>
          <w:lang w:val="es-ES_tradnl" w:eastAsia="zh-CN" w:bidi="hi-IN"/>
        </w:rPr>
      </w:pPr>
      <w:r w:rsidRPr="009D2101">
        <w:rPr>
          <w:rFonts w:ascii="Calibri" w:eastAsia="WenQuanYi Micro Hei" w:hAnsi="Calibri" w:cs="Calibri"/>
          <w:b/>
          <w:szCs w:val="24"/>
          <w:lang w:val="es-ES_tradnl" w:eastAsia="zh-CN" w:bidi="hi-IN"/>
        </w:rPr>
        <w:lastRenderedPageBreak/>
        <w:t>Sumario:</w:t>
      </w:r>
    </w:p>
    <w:p w:rsidR="009D2101" w:rsidRPr="009D2101" w:rsidRDefault="009D2101" w:rsidP="00F10FC6">
      <w:pPr>
        <w:tabs>
          <w:tab w:val="left" w:pos="0"/>
        </w:tabs>
        <w:suppressAutoHyphens/>
        <w:spacing w:before="0" w:after="0" w:line="276" w:lineRule="auto"/>
        <w:ind w:firstLine="0"/>
        <w:jc w:val="both"/>
        <w:rPr>
          <w:rFonts w:ascii="Calibri" w:eastAsia="WenQuanYi Micro Hei" w:hAnsi="Calibri" w:cs="Calibri"/>
          <w:szCs w:val="24"/>
          <w:lang w:val="es-ES_tradnl" w:eastAsia="zh-CN" w:bidi="hi-IN"/>
        </w:rPr>
      </w:pPr>
      <w:r w:rsidRPr="009D2101">
        <w:rPr>
          <w:rFonts w:ascii="Calibri" w:eastAsia="WenQuanYi Micro Hei" w:hAnsi="Calibri" w:cs="Calibri"/>
          <w:szCs w:val="24"/>
          <w:lang w:val="es-ES_tradnl" w:eastAsia="zh-CN" w:bidi="hi-IN"/>
        </w:rPr>
        <w:t>La descripción física y psicológica.</w:t>
      </w:r>
    </w:p>
    <w:p w:rsidR="009D2101" w:rsidRPr="009D2101" w:rsidRDefault="009D2101" w:rsidP="00F10FC6">
      <w:pPr>
        <w:tabs>
          <w:tab w:val="left" w:pos="0"/>
        </w:tabs>
        <w:suppressAutoHyphens/>
        <w:spacing w:before="0" w:after="0" w:line="276" w:lineRule="auto"/>
        <w:ind w:firstLine="0"/>
        <w:jc w:val="both"/>
        <w:rPr>
          <w:rFonts w:ascii="Calibri" w:eastAsia="WenQuanYi Micro Hei" w:hAnsi="Calibri" w:cs="Calibri"/>
          <w:szCs w:val="24"/>
          <w:lang w:val="es-ES_tradnl" w:eastAsia="zh-CN" w:bidi="hi-IN"/>
        </w:rPr>
      </w:pPr>
      <w:r w:rsidRPr="009D2101">
        <w:rPr>
          <w:rFonts w:ascii="Calibri" w:eastAsia="WenQuanYi Micro Hei" w:hAnsi="Calibri" w:cs="Calibri"/>
          <w:szCs w:val="24"/>
          <w:lang w:val="es-ES_tradnl" w:eastAsia="zh-CN" w:bidi="hi-IN"/>
        </w:rPr>
        <w:t xml:space="preserve">Lectura y comprensión del texto: “El hada fea”. Los adjetivos: femenino y masculino. </w:t>
      </w:r>
    </w:p>
    <w:p w:rsidR="009D2101" w:rsidRPr="009D2101" w:rsidRDefault="009D2101" w:rsidP="00F10FC6">
      <w:pPr>
        <w:tabs>
          <w:tab w:val="left" w:pos="0"/>
        </w:tabs>
        <w:suppressAutoHyphens/>
        <w:spacing w:before="0" w:after="0" w:line="276" w:lineRule="auto"/>
        <w:ind w:firstLine="0"/>
        <w:jc w:val="both"/>
        <w:rPr>
          <w:rFonts w:ascii="Calibri" w:eastAsia="WenQuanYi Micro Hei" w:hAnsi="Calibri" w:cs="Calibri"/>
          <w:szCs w:val="24"/>
          <w:lang w:val="es-ES_tradnl" w:eastAsia="zh-CN" w:bidi="hi-IN"/>
        </w:rPr>
      </w:pPr>
      <w:r w:rsidRPr="009D2101">
        <w:rPr>
          <w:rFonts w:ascii="Calibri" w:eastAsia="WenQuanYi Micro Hei" w:hAnsi="Calibri" w:cs="Calibri"/>
          <w:szCs w:val="24"/>
          <w:lang w:val="es-ES_tradnl" w:eastAsia="zh-CN" w:bidi="hi-IN"/>
        </w:rPr>
        <w:t>Ejercicios de expresión escrita y oral.</w:t>
      </w:r>
    </w:p>
    <w:p w:rsidR="009D2101" w:rsidRPr="009D2101" w:rsidRDefault="009D2101" w:rsidP="00F10FC6">
      <w:pPr>
        <w:tabs>
          <w:tab w:val="left" w:pos="0"/>
        </w:tabs>
        <w:suppressAutoHyphens/>
        <w:spacing w:before="0" w:after="0" w:line="276" w:lineRule="auto"/>
        <w:ind w:firstLine="0"/>
        <w:jc w:val="both"/>
        <w:rPr>
          <w:rFonts w:ascii="Calibri" w:eastAsia="WenQuanYi Micro Hei" w:hAnsi="Calibri" w:cs="Calibri"/>
          <w:szCs w:val="24"/>
          <w:lang w:val="es-ES_tradnl" w:eastAsia="zh-CN" w:bidi="hi-IN"/>
        </w:rPr>
      </w:pPr>
    </w:p>
    <w:p w:rsidR="009D2101" w:rsidRPr="009D2101" w:rsidRDefault="009D2101" w:rsidP="00F10FC6">
      <w:pPr>
        <w:spacing w:before="0" w:after="0" w:line="240" w:lineRule="auto"/>
        <w:ind w:firstLine="0"/>
        <w:jc w:val="both"/>
        <w:rPr>
          <w:rFonts w:ascii="Calibri" w:eastAsia="Times New Roman" w:hAnsi="Calibri" w:cs="Calibri"/>
          <w:b/>
          <w:szCs w:val="24"/>
          <w:lang w:val="es-ES" w:eastAsia="es-ES_tradnl"/>
        </w:rPr>
      </w:pPr>
      <w:r w:rsidRPr="009D2101">
        <w:rPr>
          <w:rFonts w:ascii="Calibri" w:eastAsia="Times New Roman" w:hAnsi="Calibri" w:cs="Calibri"/>
          <w:b/>
          <w:szCs w:val="24"/>
          <w:lang w:val="es-ES" w:eastAsia="es-ES_tradnl"/>
        </w:rPr>
        <w:t>El hada fea</w:t>
      </w:r>
    </w:p>
    <w:p w:rsidR="009D2101" w:rsidRPr="009D2101" w:rsidRDefault="009D2101" w:rsidP="00F10FC6">
      <w:pPr>
        <w:spacing w:before="0" w:after="0" w:line="240" w:lineRule="auto"/>
        <w:ind w:firstLine="0"/>
        <w:jc w:val="both"/>
        <w:rPr>
          <w:rFonts w:ascii="Calibri" w:eastAsia="Times New Roman" w:hAnsi="Calibri" w:cs="Calibri"/>
          <w:szCs w:val="24"/>
          <w:lang w:val="es-ES" w:eastAsia="es-ES_tradnl"/>
        </w:rPr>
      </w:pPr>
      <w:r w:rsidRPr="009D2101">
        <w:rPr>
          <w:rFonts w:ascii="Calibri" w:eastAsia="Times New Roman" w:hAnsi="Calibri" w:cs="Calibri"/>
          <w:szCs w:val="24"/>
          <w:lang w:val="es-ES" w:eastAsia="es-ES_tradnl"/>
        </w:rPr>
        <w:t xml:space="preserve">Érase una vez una aprendiz de hada madrina, mágica y maravillosa y amable. Pero era también un hada muy fea, alta, delgada, de pelo castaño y largo. Nadie la amaba. </w:t>
      </w:r>
    </w:p>
    <w:p w:rsidR="009D2101" w:rsidRPr="009D2101" w:rsidRDefault="009D2101" w:rsidP="00F10FC6">
      <w:pPr>
        <w:spacing w:before="0" w:after="0" w:line="240" w:lineRule="auto"/>
        <w:ind w:firstLine="0"/>
        <w:jc w:val="both"/>
        <w:rPr>
          <w:rFonts w:ascii="Calibri" w:eastAsia="Times New Roman" w:hAnsi="Calibri" w:cs="Calibri"/>
          <w:szCs w:val="24"/>
          <w:lang w:val="es-ES" w:eastAsia="es-ES_tradnl"/>
        </w:rPr>
      </w:pPr>
      <w:r w:rsidRPr="009D2101">
        <w:rPr>
          <w:rFonts w:ascii="Calibri" w:eastAsia="Times New Roman" w:hAnsi="Calibri" w:cs="Calibri"/>
          <w:szCs w:val="24"/>
          <w:lang w:val="es-ES" w:eastAsia="es-ES_tradnl"/>
        </w:rPr>
        <w:t xml:space="preserve">Un día, las brujas del país vecino arrasaron el país, haciendo prisioneras a todas las hadas y magos. </w:t>
      </w:r>
    </w:p>
    <w:p w:rsidR="009D2101" w:rsidRPr="009D2101" w:rsidRDefault="009D2101" w:rsidP="00F10FC6">
      <w:pPr>
        <w:spacing w:before="0" w:after="0" w:line="240" w:lineRule="auto"/>
        <w:ind w:firstLine="0"/>
        <w:jc w:val="both"/>
        <w:rPr>
          <w:rFonts w:ascii="Calibri" w:eastAsia="Times New Roman" w:hAnsi="Calibri" w:cs="Calibri"/>
          <w:szCs w:val="24"/>
          <w:lang w:val="es-ES" w:eastAsia="es-ES_tradnl"/>
        </w:rPr>
      </w:pPr>
      <w:r w:rsidRPr="009D2101">
        <w:rPr>
          <w:rFonts w:ascii="Calibri" w:eastAsia="Times New Roman" w:hAnsi="Calibri" w:cs="Calibri"/>
          <w:szCs w:val="24"/>
          <w:lang w:val="es-ES" w:eastAsia="es-ES_tradnl"/>
        </w:rPr>
        <w:t>Nuestra hada se disfrazó de bruja, les preparó una gran fiesta para todas las brujas.</w:t>
      </w:r>
    </w:p>
    <w:p w:rsidR="009D2101" w:rsidRPr="009D2101" w:rsidRDefault="009D2101" w:rsidP="00F10FC6">
      <w:pPr>
        <w:spacing w:before="0" w:after="0" w:line="240" w:lineRule="auto"/>
        <w:ind w:firstLine="0"/>
        <w:jc w:val="both"/>
        <w:rPr>
          <w:rFonts w:ascii="Calibri" w:eastAsia="Times New Roman" w:hAnsi="Calibri" w:cs="Calibri"/>
          <w:szCs w:val="24"/>
          <w:lang w:val="es-ES" w:eastAsia="es-ES_tradnl"/>
        </w:rPr>
      </w:pPr>
      <w:r w:rsidRPr="009D2101">
        <w:rPr>
          <w:rFonts w:ascii="Calibri" w:eastAsia="Times New Roman" w:hAnsi="Calibri" w:cs="Calibri"/>
          <w:szCs w:val="24"/>
          <w:lang w:val="es-ES" w:eastAsia="es-ES_tradnl"/>
        </w:rPr>
        <w:t>Durante la fiesta, liberó a todas las hadas y magos y encerró a todas las brujas en la montaña durante los siguientes 100 años.</w:t>
      </w:r>
    </w:p>
    <w:p w:rsidR="009D2101" w:rsidRPr="009D2101" w:rsidRDefault="009D2101" w:rsidP="00F10FC6">
      <w:pPr>
        <w:spacing w:before="0" w:after="0" w:line="240" w:lineRule="auto"/>
        <w:ind w:firstLine="0"/>
        <w:jc w:val="both"/>
        <w:rPr>
          <w:rFonts w:ascii="Calibri" w:eastAsia="Times New Roman" w:hAnsi="Calibri" w:cs="Calibri"/>
          <w:szCs w:val="24"/>
          <w:lang w:val="es-ES" w:eastAsia="es-ES_tradnl"/>
        </w:rPr>
      </w:pPr>
      <w:r w:rsidRPr="009D2101">
        <w:rPr>
          <w:rFonts w:ascii="Calibri" w:eastAsia="Times New Roman" w:hAnsi="Calibri" w:cs="Calibri"/>
          <w:szCs w:val="24"/>
          <w:lang w:val="es-ES" w:eastAsia="es-ES_tradnl"/>
        </w:rPr>
        <w:t xml:space="preserve">Después todos recordaron a esta hada valiente e inteligente. </w:t>
      </w:r>
    </w:p>
    <w:p w:rsidR="009D2101" w:rsidRPr="009D2101" w:rsidRDefault="009D2101" w:rsidP="009D2101">
      <w:pPr>
        <w:spacing w:before="0" w:after="0" w:line="240" w:lineRule="auto"/>
        <w:ind w:firstLine="0"/>
        <w:jc w:val="right"/>
        <w:rPr>
          <w:rFonts w:ascii="Calibri" w:eastAsia="Times New Roman" w:hAnsi="Calibri" w:cs="Calibri"/>
          <w:szCs w:val="24"/>
          <w:lang w:val="es-ES" w:eastAsia="es-ES_tradnl"/>
        </w:rPr>
      </w:pPr>
      <w:r w:rsidRPr="009D2101">
        <w:rPr>
          <w:rFonts w:ascii="Calibri" w:eastAsia="Times New Roman" w:hAnsi="Calibri" w:cs="Calibri"/>
          <w:szCs w:val="24"/>
          <w:lang w:val="es-ES" w:eastAsia="es-ES_tradnl"/>
        </w:rPr>
        <w:t>Pedro Pablo Sacristán (adaptado)</w:t>
      </w:r>
    </w:p>
    <w:p w:rsidR="009D2101" w:rsidRPr="009D2101" w:rsidRDefault="009D2101" w:rsidP="009D2101">
      <w:pPr>
        <w:spacing w:before="0" w:after="0" w:line="240" w:lineRule="auto"/>
        <w:ind w:firstLine="0"/>
        <w:rPr>
          <w:rFonts w:eastAsia="Times New Roman"/>
          <w:szCs w:val="24"/>
          <w:lang w:val="es-ES" w:eastAsia="es-ES_tradnl"/>
        </w:rPr>
      </w:pPr>
    </w:p>
    <w:p w:rsidR="009D2101" w:rsidRPr="009D2101" w:rsidRDefault="009D2101" w:rsidP="009D2101">
      <w:pPr>
        <w:spacing w:before="0" w:after="0" w:line="240" w:lineRule="auto"/>
        <w:ind w:firstLine="0"/>
        <w:rPr>
          <w:rFonts w:eastAsia="Times New Roman"/>
          <w:szCs w:val="24"/>
          <w:lang w:val="es-ES" w:eastAsia="es-ES_tradnl"/>
        </w:rPr>
      </w:pPr>
    </w:p>
    <w:p w:rsidR="009D2101" w:rsidRPr="009D2101" w:rsidRDefault="009D2101" w:rsidP="009D2101">
      <w:pPr>
        <w:spacing w:before="0" w:after="0" w:line="240" w:lineRule="auto"/>
        <w:ind w:firstLine="0"/>
        <w:rPr>
          <w:rFonts w:ascii="Calibri" w:eastAsia="Times New Roman" w:hAnsi="Calibri" w:cs="Calibri"/>
          <w:b/>
          <w:szCs w:val="24"/>
          <w:lang w:val="es-ES" w:eastAsia="es-ES_tradnl"/>
        </w:rPr>
      </w:pPr>
      <w:r w:rsidRPr="009D2101">
        <w:rPr>
          <w:rFonts w:ascii="Calibri" w:eastAsia="Times New Roman" w:hAnsi="Calibri" w:cs="Calibri"/>
          <w:b/>
          <w:szCs w:val="24"/>
          <w:lang w:val="es-ES" w:eastAsia="es-ES_tradnl"/>
        </w:rPr>
        <w:t>Registra las expresiones que caracterizan el hada.</w:t>
      </w:r>
    </w:p>
    <w:p w:rsidR="009D2101" w:rsidRPr="009D2101" w:rsidRDefault="009D2101" w:rsidP="009D2101">
      <w:pPr>
        <w:spacing w:before="0" w:after="0" w:line="240" w:lineRule="auto"/>
        <w:ind w:firstLine="0"/>
        <w:rPr>
          <w:rFonts w:ascii="Calibri" w:eastAsia="Times New Roman" w:hAnsi="Calibri" w:cs="Calibri"/>
          <w:b/>
          <w:szCs w:val="24"/>
          <w:lang w:val="es-ES" w:eastAsia="es-ES_tradnl"/>
        </w:rPr>
      </w:pPr>
    </w:p>
    <w:tbl>
      <w:tblPr>
        <w:tblW w:w="0" w:type="auto"/>
        <w:tblInd w:w="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4322"/>
      </w:tblGrid>
      <w:tr w:rsidR="009D2101" w:rsidRPr="009D2101" w:rsidTr="00FE638F">
        <w:tc>
          <w:tcPr>
            <w:tcW w:w="4322" w:type="dxa"/>
            <w:shd w:val="clear" w:color="auto" w:fill="auto"/>
          </w:tcPr>
          <w:p w:rsidR="009D2101" w:rsidRPr="009D2101" w:rsidRDefault="009D2101" w:rsidP="009D2101">
            <w:pPr>
              <w:spacing w:before="0" w:after="0" w:line="240" w:lineRule="auto"/>
              <w:ind w:firstLine="0"/>
              <w:rPr>
                <w:rFonts w:ascii="Calibri" w:eastAsia="Times New Roman" w:hAnsi="Calibri" w:cs="Calibri"/>
                <w:b/>
                <w:szCs w:val="24"/>
                <w:lang w:val="es-ES" w:eastAsia="es-ES_tradnl"/>
              </w:rPr>
            </w:pPr>
            <w:r w:rsidRPr="009D2101">
              <w:rPr>
                <w:rFonts w:ascii="Calibri" w:eastAsia="Times New Roman" w:hAnsi="Calibri" w:cs="Calibri"/>
                <w:b/>
                <w:szCs w:val="24"/>
                <w:lang w:val="es-ES" w:eastAsia="es-ES_tradnl"/>
              </w:rPr>
              <w:t>Caracterización física</w:t>
            </w:r>
          </w:p>
        </w:tc>
        <w:tc>
          <w:tcPr>
            <w:tcW w:w="4322" w:type="dxa"/>
            <w:shd w:val="clear" w:color="auto" w:fill="auto"/>
          </w:tcPr>
          <w:p w:rsidR="009D2101" w:rsidRPr="009D2101" w:rsidRDefault="009D2101" w:rsidP="009D2101">
            <w:pPr>
              <w:spacing w:before="0" w:after="0" w:line="240" w:lineRule="auto"/>
              <w:ind w:firstLine="0"/>
              <w:rPr>
                <w:rFonts w:ascii="Calibri" w:eastAsia="Times New Roman" w:hAnsi="Calibri" w:cs="Calibri"/>
                <w:b/>
                <w:szCs w:val="24"/>
                <w:lang w:val="es-ES" w:eastAsia="es-ES_tradnl"/>
              </w:rPr>
            </w:pPr>
            <w:r w:rsidRPr="009D2101">
              <w:rPr>
                <w:rFonts w:ascii="Calibri" w:eastAsia="Times New Roman" w:hAnsi="Calibri" w:cs="Calibri"/>
                <w:b/>
                <w:szCs w:val="24"/>
                <w:lang w:val="es-ES" w:eastAsia="es-ES_tradnl"/>
              </w:rPr>
              <w:t>Caracterización psicológica</w:t>
            </w:r>
          </w:p>
        </w:tc>
      </w:tr>
      <w:tr w:rsidR="009D2101" w:rsidRPr="009D2101" w:rsidTr="00FE638F">
        <w:tc>
          <w:tcPr>
            <w:tcW w:w="4322" w:type="dxa"/>
            <w:shd w:val="clear" w:color="auto" w:fill="auto"/>
          </w:tcPr>
          <w:p w:rsidR="009D2101" w:rsidRPr="009D2101" w:rsidRDefault="009D2101" w:rsidP="009D2101">
            <w:pPr>
              <w:spacing w:before="0" w:after="0" w:line="240" w:lineRule="auto"/>
              <w:ind w:firstLine="0"/>
              <w:rPr>
                <w:rFonts w:ascii="Calibri" w:eastAsia="Times New Roman" w:hAnsi="Calibri" w:cs="Calibri"/>
                <w:szCs w:val="24"/>
                <w:lang w:val="es-ES" w:eastAsia="es-ES_tradnl"/>
              </w:rPr>
            </w:pPr>
          </w:p>
          <w:p w:rsidR="009D2101" w:rsidRPr="009D2101" w:rsidRDefault="009D2101" w:rsidP="009D2101">
            <w:pPr>
              <w:spacing w:before="0" w:after="0" w:line="240" w:lineRule="auto"/>
              <w:ind w:firstLine="0"/>
              <w:rPr>
                <w:rFonts w:ascii="Calibri" w:eastAsia="Times New Roman" w:hAnsi="Calibri" w:cs="Calibri"/>
                <w:szCs w:val="24"/>
                <w:lang w:val="es-ES" w:eastAsia="es-ES_tradnl"/>
              </w:rPr>
            </w:pPr>
          </w:p>
        </w:tc>
        <w:tc>
          <w:tcPr>
            <w:tcW w:w="4322" w:type="dxa"/>
            <w:shd w:val="clear" w:color="auto" w:fill="auto"/>
          </w:tcPr>
          <w:p w:rsidR="009D2101" w:rsidRPr="009D2101" w:rsidRDefault="009D2101" w:rsidP="009D2101">
            <w:pPr>
              <w:spacing w:before="0" w:after="0" w:line="240" w:lineRule="auto"/>
              <w:ind w:firstLine="0"/>
              <w:rPr>
                <w:rFonts w:ascii="Calibri" w:eastAsia="Times New Roman" w:hAnsi="Calibri" w:cs="Calibri"/>
                <w:color w:val="002060"/>
                <w:szCs w:val="24"/>
                <w:lang w:val="es-ES" w:eastAsia="es-ES_tradnl"/>
              </w:rPr>
            </w:pPr>
          </w:p>
          <w:p w:rsidR="009D2101" w:rsidRPr="009D2101" w:rsidRDefault="009D2101" w:rsidP="009D2101">
            <w:pPr>
              <w:spacing w:before="0" w:after="0" w:line="240" w:lineRule="auto"/>
              <w:ind w:firstLine="0"/>
              <w:rPr>
                <w:rFonts w:ascii="Calibri" w:eastAsia="Times New Roman" w:hAnsi="Calibri" w:cs="Calibri"/>
                <w:color w:val="002060"/>
                <w:szCs w:val="24"/>
                <w:lang w:val="es-ES" w:eastAsia="es-ES_tradnl"/>
              </w:rPr>
            </w:pPr>
          </w:p>
          <w:p w:rsidR="009D2101" w:rsidRPr="009D2101" w:rsidRDefault="009D2101" w:rsidP="009D2101">
            <w:pPr>
              <w:spacing w:before="0" w:after="0" w:line="240" w:lineRule="auto"/>
              <w:ind w:firstLine="0"/>
              <w:rPr>
                <w:rFonts w:ascii="Calibri" w:eastAsia="Times New Roman" w:hAnsi="Calibri" w:cs="Calibri"/>
                <w:color w:val="002060"/>
                <w:szCs w:val="24"/>
                <w:lang w:val="es-ES" w:eastAsia="es-ES_tradnl"/>
              </w:rPr>
            </w:pPr>
          </w:p>
          <w:p w:rsidR="009D2101" w:rsidRPr="009D2101" w:rsidRDefault="009D2101" w:rsidP="009D2101">
            <w:pPr>
              <w:spacing w:before="0" w:after="0" w:line="240" w:lineRule="auto"/>
              <w:ind w:firstLine="0"/>
              <w:rPr>
                <w:rFonts w:ascii="Calibri" w:eastAsia="Times New Roman" w:hAnsi="Calibri" w:cs="Calibri"/>
                <w:color w:val="002060"/>
                <w:szCs w:val="24"/>
                <w:lang w:val="es-ES" w:eastAsia="es-ES_tradnl"/>
              </w:rPr>
            </w:pPr>
          </w:p>
          <w:p w:rsidR="009D2101" w:rsidRPr="009D2101" w:rsidRDefault="009D2101" w:rsidP="009D2101">
            <w:pPr>
              <w:spacing w:before="0" w:after="0" w:line="240" w:lineRule="auto"/>
              <w:ind w:firstLine="0"/>
              <w:rPr>
                <w:rFonts w:ascii="Calibri" w:eastAsia="Times New Roman" w:hAnsi="Calibri" w:cs="Calibri"/>
                <w:color w:val="002060"/>
                <w:szCs w:val="24"/>
                <w:lang w:val="es-ES" w:eastAsia="es-ES_tradnl"/>
              </w:rPr>
            </w:pPr>
          </w:p>
          <w:p w:rsidR="009D2101" w:rsidRPr="009D2101" w:rsidRDefault="009D2101" w:rsidP="009D2101">
            <w:pPr>
              <w:spacing w:before="0" w:after="0" w:line="240" w:lineRule="auto"/>
              <w:ind w:firstLine="0"/>
              <w:rPr>
                <w:rFonts w:ascii="Calibri" w:eastAsia="Times New Roman" w:hAnsi="Calibri" w:cs="Calibri"/>
                <w:color w:val="002060"/>
                <w:szCs w:val="24"/>
                <w:lang w:val="es-ES" w:eastAsia="es-ES_tradnl"/>
              </w:rPr>
            </w:pPr>
          </w:p>
          <w:p w:rsidR="009D2101" w:rsidRPr="009D2101" w:rsidRDefault="009D2101" w:rsidP="009D2101">
            <w:pPr>
              <w:spacing w:before="0" w:after="0" w:line="240" w:lineRule="auto"/>
              <w:ind w:firstLine="0"/>
              <w:rPr>
                <w:rFonts w:ascii="Calibri" w:eastAsia="Times New Roman" w:hAnsi="Calibri" w:cs="Calibri"/>
                <w:color w:val="002060"/>
                <w:szCs w:val="24"/>
                <w:lang w:val="es-ES" w:eastAsia="es-ES_tradnl"/>
              </w:rPr>
            </w:pPr>
          </w:p>
        </w:tc>
      </w:tr>
    </w:tbl>
    <w:p w:rsidR="009D2101" w:rsidRPr="009D2101" w:rsidRDefault="009D2101" w:rsidP="009D2101">
      <w:pPr>
        <w:tabs>
          <w:tab w:val="left" w:pos="0"/>
        </w:tabs>
        <w:suppressAutoHyphens/>
        <w:spacing w:before="0" w:after="200" w:line="276" w:lineRule="auto"/>
        <w:ind w:firstLine="0"/>
        <w:jc w:val="left"/>
        <w:rPr>
          <w:rFonts w:ascii="Lucida Calligraphy" w:eastAsia="WenQuanYi Micro Hei" w:hAnsi="Lucida Calligraphy" w:cs="Calibri"/>
          <w:szCs w:val="24"/>
          <w:lang w:val="es-ES_tradnl" w:eastAsia="zh-CN" w:bidi="hi-IN"/>
        </w:rPr>
      </w:pPr>
    </w:p>
    <w:p w:rsidR="009D2101" w:rsidRPr="009D2101" w:rsidRDefault="009D2101" w:rsidP="009D2101">
      <w:pPr>
        <w:tabs>
          <w:tab w:val="left" w:pos="0"/>
        </w:tabs>
        <w:suppressAutoHyphens/>
        <w:spacing w:before="0" w:after="200" w:line="276" w:lineRule="auto"/>
        <w:ind w:firstLine="0"/>
        <w:jc w:val="left"/>
        <w:rPr>
          <w:rFonts w:ascii="Calibri" w:eastAsia="WenQuanYi Micro Hei" w:hAnsi="Calibri" w:cs="Calibri"/>
          <w:b/>
          <w:szCs w:val="24"/>
          <w:lang w:val="es-ES_tradnl" w:eastAsia="zh-CN" w:bidi="hi-IN"/>
        </w:rPr>
      </w:pPr>
      <w:r w:rsidRPr="009D2101">
        <w:rPr>
          <w:rFonts w:ascii="Calibri" w:eastAsia="WenQuanYi Micro Hei" w:hAnsi="Calibri" w:cs="Calibri"/>
          <w:b/>
          <w:szCs w:val="24"/>
          <w:lang w:val="es-ES_tradnl" w:eastAsia="zh-CN" w:bidi="hi-IN"/>
        </w:rPr>
        <w:t>Completa el recuadro con el masculino de los adjetivos.</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0"/>
        <w:gridCol w:w="3866"/>
      </w:tblGrid>
      <w:tr w:rsidR="009D2101" w:rsidRPr="009D2101" w:rsidTr="00FE638F">
        <w:tc>
          <w:tcPr>
            <w:tcW w:w="3930" w:type="dxa"/>
            <w:shd w:val="clear" w:color="auto" w:fill="auto"/>
          </w:tcPr>
          <w:p w:rsidR="009D2101" w:rsidRPr="009D2101" w:rsidRDefault="009D2101" w:rsidP="009D2101">
            <w:pPr>
              <w:tabs>
                <w:tab w:val="left" w:pos="0"/>
              </w:tabs>
              <w:suppressAutoHyphens/>
              <w:spacing w:before="0" w:after="0" w:line="240" w:lineRule="auto"/>
              <w:ind w:firstLine="0"/>
              <w:rPr>
                <w:rFonts w:ascii="Calibri" w:eastAsia="WenQuanYi Micro Hei" w:hAnsi="Calibri" w:cs="Calibri"/>
                <w:b/>
                <w:sz w:val="22"/>
                <w:lang w:val="es-ES_tradnl" w:eastAsia="zh-CN" w:bidi="hi-IN"/>
              </w:rPr>
            </w:pPr>
            <w:r w:rsidRPr="009D2101">
              <w:rPr>
                <w:rFonts w:ascii="Calibri" w:eastAsia="WenQuanYi Micro Hei" w:hAnsi="Calibri" w:cs="Calibri"/>
                <w:b/>
                <w:sz w:val="22"/>
                <w:lang w:val="es-ES_tradnl" w:eastAsia="zh-CN" w:bidi="hi-IN"/>
              </w:rPr>
              <w:t>Femenino</w:t>
            </w:r>
          </w:p>
        </w:tc>
        <w:tc>
          <w:tcPr>
            <w:tcW w:w="3866" w:type="dxa"/>
            <w:shd w:val="clear" w:color="auto" w:fill="auto"/>
          </w:tcPr>
          <w:p w:rsidR="009D2101" w:rsidRPr="009D2101" w:rsidRDefault="009D2101" w:rsidP="009D2101">
            <w:pPr>
              <w:tabs>
                <w:tab w:val="left" w:pos="0"/>
              </w:tabs>
              <w:suppressAutoHyphens/>
              <w:spacing w:before="0" w:after="0" w:line="240" w:lineRule="auto"/>
              <w:ind w:firstLine="0"/>
              <w:rPr>
                <w:rFonts w:ascii="Calibri" w:eastAsia="WenQuanYi Micro Hei" w:hAnsi="Calibri" w:cs="Calibri"/>
                <w:b/>
                <w:sz w:val="22"/>
                <w:lang w:val="es-ES_tradnl" w:eastAsia="zh-CN" w:bidi="hi-IN"/>
              </w:rPr>
            </w:pPr>
            <w:r w:rsidRPr="009D2101">
              <w:rPr>
                <w:rFonts w:ascii="Calibri" w:eastAsia="WenQuanYi Micro Hei" w:hAnsi="Calibri" w:cs="Calibri"/>
                <w:b/>
                <w:sz w:val="22"/>
                <w:lang w:val="es-ES_tradnl" w:eastAsia="zh-CN" w:bidi="hi-IN"/>
              </w:rPr>
              <w:t>Masculino</w:t>
            </w:r>
          </w:p>
        </w:tc>
      </w:tr>
      <w:tr w:rsidR="009D2101" w:rsidRPr="009D2101" w:rsidTr="00FE638F">
        <w:tc>
          <w:tcPr>
            <w:tcW w:w="3930" w:type="dxa"/>
            <w:shd w:val="clear" w:color="auto" w:fill="auto"/>
          </w:tcPr>
          <w:p w:rsidR="009D2101" w:rsidRPr="009D2101" w:rsidRDefault="009D2101" w:rsidP="009D2101">
            <w:pPr>
              <w:tabs>
                <w:tab w:val="left" w:pos="0"/>
              </w:tabs>
              <w:suppressAutoHyphens/>
              <w:spacing w:before="0" w:after="0" w:line="240" w:lineRule="auto"/>
              <w:ind w:firstLine="0"/>
              <w:jc w:val="left"/>
              <w:rPr>
                <w:rFonts w:ascii="Calibri" w:eastAsia="WenQuanYi Micro Hei" w:hAnsi="Calibri" w:cs="Calibri"/>
                <w:sz w:val="22"/>
                <w:lang w:val="es-ES_tradnl" w:eastAsia="zh-CN" w:bidi="hi-IN"/>
              </w:rPr>
            </w:pPr>
            <w:r w:rsidRPr="009D2101">
              <w:rPr>
                <w:rFonts w:ascii="Calibri" w:eastAsia="WenQuanYi Micro Hei" w:hAnsi="Calibri" w:cs="Calibri"/>
                <w:sz w:val="22"/>
                <w:lang w:val="es-ES_tradnl" w:eastAsia="zh-CN" w:bidi="hi-IN"/>
              </w:rPr>
              <w:t>fea</w:t>
            </w:r>
          </w:p>
        </w:tc>
        <w:tc>
          <w:tcPr>
            <w:tcW w:w="3866" w:type="dxa"/>
            <w:shd w:val="clear" w:color="auto" w:fill="auto"/>
          </w:tcPr>
          <w:p w:rsidR="009D2101" w:rsidRPr="009D2101" w:rsidRDefault="009D2101" w:rsidP="009D2101">
            <w:pPr>
              <w:tabs>
                <w:tab w:val="left" w:pos="0"/>
              </w:tabs>
              <w:suppressAutoHyphens/>
              <w:spacing w:before="0" w:after="0" w:line="240" w:lineRule="auto"/>
              <w:ind w:firstLine="0"/>
              <w:jc w:val="left"/>
              <w:rPr>
                <w:rFonts w:ascii="Calibri" w:eastAsia="WenQuanYi Micro Hei" w:hAnsi="Calibri" w:cs="Calibri"/>
                <w:color w:val="002060"/>
                <w:sz w:val="22"/>
                <w:lang w:val="es-ES_tradnl" w:eastAsia="zh-CN" w:bidi="hi-IN"/>
              </w:rPr>
            </w:pPr>
          </w:p>
        </w:tc>
      </w:tr>
      <w:tr w:rsidR="009D2101" w:rsidRPr="009D2101" w:rsidTr="00FE638F">
        <w:tc>
          <w:tcPr>
            <w:tcW w:w="3930" w:type="dxa"/>
            <w:shd w:val="clear" w:color="auto" w:fill="auto"/>
          </w:tcPr>
          <w:p w:rsidR="009D2101" w:rsidRPr="009D2101" w:rsidRDefault="009D2101" w:rsidP="009D2101">
            <w:pPr>
              <w:tabs>
                <w:tab w:val="left" w:pos="0"/>
              </w:tabs>
              <w:suppressAutoHyphens/>
              <w:spacing w:before="0" w:after="0" w:line="240" w:lineRule="auto"/>
              <w:ind w:firstLine="0"/>
              <w:jc w:val="left"/>
              <w:rPr>
                <w:rFonts w:ascii="Calibri" w:eastAsia="WenQuanYi Micro Hei" w:hAnsi="Calibri" w:cs="Calibri"/>
                <w:sz w:val="22"/>
                <w:lang w:val="es-ES_tradnl" w:eastAsia="zh-CN" w:bidi="hi-IN"/>
              </w:rPr>
            </w:pPr>
            <w:r w:rsidRPr="009D2101">
              <w:rPr>
                <w:rFonts w:ascii="Calibri" w:eastAsia="WenQuanYi Micro Hei" w:hAnsi="Calibri" w:cs="Calibri"/>
                <w:sz w:val="22"/>
                <w:lang w:val="es-ES_tradnl" w:eastAsia="zh-CN" w:bidi="hi-IN"/>
              </w:rPr>
              <w:t>amable</w:t>
            </w:r>
          </w:p>
        </w:tc>
        <w:tc>
          <w:tcPr>
            <w:tcW w:w="3866" w:type="dxa"/>
            <w:shd w:val="clear" w:color="auto" w:fill="auto"/>
          </w:tcPr>
          <w:p w:rsidR="009D2101" w:rsidRPr="009D2101" w:rsidRDefault="009D2101" w:rsidP="009D2101">
            <w:pPr>
              <w:tabs>
                <w:tab w:val="left" w:pos="0"/>
              </w:tabs>
              <w:suppressAutoHyphens/>
              <w:spacing w:before="0" w:after="0" w:line="240" w:lineRule="auto"/>
              <w:ind w:firstLine="0"/>
              <w:jc w:val="left"/>
              <w:rPr>
                <w:rFonts w:ascii="Calibri" w:eastAsia="WenQuanYi Micro Hei" w:hAnsi="Calibri" w:cs="Calibri"/>
                <w:color w:val="002060"/>
                <w:sz w:val="22"/>
                <w:lang w:val="es-ES_tradnl" w:eastAsia="zh-CN" w:bidi="hi-IN"/>
              </w:rPr>
            </w:pPr>
          </w:p>
        </w:tc>
      </w:tr>
      <w:tr w:rsidR="009D2101" w:rsidRPr="009D2101" w:rsidTr="00FE638F">
        <w:tc>
          <w:tcPr>
            <w:tcW w:w="3930" w:type="dxa"/>
            <w:shd w:val="clear" w:color="auto" w:fill="auto"/>
          </w:tcPr>
          <w:p w:rsidR="009D2101" w:rsidRPr="009D2101" w:rsidRDefault="009D2101" w:rsidP="009D2101">
            <w:pPr>
              <w:tabs>
                <w:tab w:val="left" w:pos="0"/>
              </w:tabs>
              <w:suppressAutoHyphens/>
              <w:spacing w:before="0" w:after="0" w:line="240" w:lineRule="auto"/>
              <w:ind w:firstLine="0"/>
              <w:jc w:val="left"/>
              <w:rPr>
                <w:rFonts w:ascii="Calibri" w:eastAsia="WenQuanYi Micro Hei" w:hAnsi="Calibri" w:cs="Calibri"/>
                <w:sz w:val="22"/>
                <w:lang w:val="es-ES_tradnl" w:eastAsia="zh-CN" w:bidi="hi-IN"/>
              </w:rPr>
            </w:pPr>
            <w:r w:rsidRPr="009D2101">
              <w:rPr>
                <w:rFonts w:ascii="Calibri" w:eastAsia="WenQuanYi Micro Hei" w:hAnsi="Calibri" w:cs="Calibri"/>
                <w:sz w:val="22"/>
                <w:lang w:val="es-ES_tradnl" w:eastAsia="zh-CN" w:bidi="hi-IN"/>
              </w:rPr>
              <w:t>soñadora</w:t>
            </w:r>
          </w:p>
        </w:tc>
        <w:tc>
          <w:tcPr>
            <w:tcW w:w="3866" w:type="dxa"/>
            <w:shd w:val="clear" w:color="auto" w:fill="auto"/>
          </w:tcPr>
          <w:p w:rsidR="009D2101" w:rsidRPr="009D2101" w:rsidRDefault="009D2101" w:rsidP="009D2101">
            <w:pPr>
              <w:tabs>
                <w:tab w:val="left" w:pos="0"/>
              </w:tabs>
              <w:suppressAutoHyphens/>
              <w:spacing w:before="0" w:after="0" w:line="240" w:lineRule="auto"/>
              <w:ind w:firstLine="0"/>
              <w:jc w:val="left"/>
              <w:rPr>
                <w:rFonts w:ascii="Calibri" w:eastAsia="WenQuanYi Micro Hei" w:hAnsi="Calibri" w:cs="Calibri"/>
                <w:color w:val="002060"/>
                <w:sz w:val="22"/>
                <w:lang w:val="es-ES_tradnl" w:eastAsia="zh-CN" w:bidi="hi-IN"/>
              </w:rPr>
            </w:pPr>
          </w:p>
        </w:tc>
      </w:tr>
    </w:tbl>
    <w:p w:rsidR="009D2101" w:rsidRPr="009D2101" w:rsidRDefault="001D7FEA" w:rsidP="00F10FC6">
      <w:pPr>
        <w:tabs>
          <w:tab w:val="left" w:pos="0"/>
        </w:tabs>
        <w:suppressAutoHyphens/>
        <w:spacing w:before="240" w:after="200" w:line="276" w:lineRule="auto"/>
        <w:ind w:firstLine="0"/>
        <w:rPr>
          <w:rFonts w:ascii="Calibri" w:eastAsia="WenQuanYi Micro Hei" w:hAnsi="Calibri" w:cs="Calibri"/>
          <w:b/>
          <w:szCs w:val="24"/>
          <w:lang w:val="es-ES_tradnl" w:eastAsia="zh-CN" w:bidi="hi-IN"/>
        </w:rPr>
      </w:pPr>
      <w:r>
        <w:rPr>
          <w:rFonts w:ascii="Calibri" w:eastAsia="WenQuanYi Micro Hei" w:hAnsi="Calibri" w:cs="Calibri"/>
          <w:b/>
          <w:noProof/>
          <w:szCs w:val="24"/>
          <w:lang w:eastAsia="pt-PT"/>
        </w:rPr>
        <w:pict>
          <v:roundrect id="Rectângulo arredondado 173" o:spid="_x0000_s1029" style="position:absolute;left:0;text-align:left;margin-left:371.15pt;margin-top:27.2pt;width:84.15pt;height:30.7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" fillcolor="#c6d9f1">
            <v:textbox style="mso-next-textbox:#Rectângulo arredondado 173">
              <w:txbxContent>
                <w:p w:rsidR="001D7FEA" w:rsidRPr="00536F58" w:rsidRDefault="001D7FEA" w:rsidP="00FE638F">
                  <w:pPr>
                    <w:ind w:firstLine="0"/>
                    <w:rPr>
                      <w:rFonts w:ascii="Calibri" w:hAnsi="Calibri" w:cs="Calibri"/>
                    </w:rPr>
                  </w:pPr>
                  <w:r w:rsidRPr="00536F58">
                    <w:rPr>
                      <w:rFonts w:ascii="Calibri" w:hAnsi="Calibri" w:cs="Calibri"/>
                    </w:rPr>
                    <w:t>divertido</w:t>
                  </w:r>
                </w:p>
              </w:txbxContent>
            </v:textbox>
          </v:roundrect>
        </w:pict>
      </w:r>
      <w:r>
        <w:rPr>
          <w:rFonts w:ascii="Calibri" w:eastAsia="WenQuanYi Micro Hei" w:hAnsi="Calibri" w:cs="Calibri"/>
          <w:b/>
          <w:noProof/>
          <w:szCs w:val="24"/>
          <w:lang w:eastAsia="pt-PT"/>
        </w:rPr>
        <w:pict>
          <v:roundrect id="Rectângulo arredondado 174" o:spid="_x0000_s1030" style="position:absolute;left:0;text-align:left;margin-left:180.2pt;margin-top:33.55pt;width:88.4pt;height:32.0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" fillcolor="#c6d9f1">
            <v:textbox style="mso-next-textbox:#Rectângulo arredondado 174">
              <w:txbxContent>
                <w:p w:rsidR="001D7FEA" w:rsidRPr="00536F58" w:rsidRDefault="001D7FEA" w:rsidP="00FE638F">
                  <w:pPr>
                    <w:ind w:firstLine="0"/>
                    <w:rPr>
                      <w:rFonts w:ascii="Calibri" w:hAnsi="Calibri" w:cs="Calibri"/>
                    </w:rPr>
                  </w:pPr>
                  <w:r w:rsidRPr="00536F58">
                    <w:rPr>
                      <w:rFonts w:ascii="Calibri" w:hAnsi="Calibri" w:cs="Calibri"/>
                    </w:rPr>
                    <w:t>inteligente</w:t>
                  </w:r>
                </w:p>
              </w:txbxContent>
            </v:textbox>
          </v:roundrect>
        </w:pict>
      </w:r>
      <w:r>
        <w:rPr>
          <w:rFonts w:ascii="Calibri" w:eastAsia="WenQuanYi Micro Hei" w:hAnsi="Calibri" w:cs="Calibri"/>
          <w:b/>
          <w:noProof/>
          <w:szCs w:val="24"/>
          <w:lang w:eastAsia="pt-PT"/>
        </w:rPr>
        <w:pict>
          <v:roundrect id="Rectângulo arredondado 168" o:spid="_x0000_s1031" style="position:absolute;left:0;text-align:left;margin-left:2.55pt;margin-top:35.9pt;width:84.5pt;height:32.0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" fillcolor="#c6d9f1">
            <v:textbox style="mso-next-textbox:#Rectângulo arredondado 168">
              <w:txbxContent>
                <w:p w:rsidR="001D7FEA" w:rsidRPr="00536F58" w:rsidRDefault="001D7FEA" w:rsidP="005D2E6B">
                  <w:pPr>
                    <w:ind w:firstLine="0"/>
                    <w:rPr>
                      <w:rFonts w:ascii="Calibri" w:hAnsi="Calibri" w:cs="Calibri"/>
                    </w:rPr>
                  </w:pPr>
                  <w:proofErr w:type="spellStart"/>
                  <w:r w:rsidRPr="00536F58">
                    <w:rPr>
                      <w:rFonts w:ascii="Calibri" w:hAnsi="Calibri" w:cs="Calibri"/>
                    </w:rPr>
                    <w:t>soñadora</w:t>
                  </w:r>
                  <w:proofErr w:type="spellEnd"/>
                </w:p>
              </w:txbxContent>
            </v:textbox>
          </v:roundrect>
        </w:pict>
      </w:r>
      <w:r w:rsidR="009D2101" w:rsidRPr="009D2101">
        <w:rPr>
          <w:rFonts w:ascii="Calibri" w:eastAsia="WenQuanYi Micro Hei" w:hAnsi="Calibri" w:cs="Calibri"/>
          <w:b/>
          <w:szCs w:val="24"/>
          <w:lang w:val="es-ES_tradnl" w:eastAsia="zh-CN" w:bidi="hi-IN"/>
        </w:rPr>
        <w:t>Escribe el antónimo de las palabras, utilizando las informaciones propuestas.</w:t>
      </w:r>
    </w:p>
    <w:p w:rsidR="009D2101" w:rsidRPr="009D2101" w:rsidRDefault="009D2101" w:rsidP="009D2101">
      <w:pPr>
        <w:tabs>
          <w:tab w:val="left" w:pos="0"/>
        </w:tabs>
        <w:suppressAutoHyphens/>
        <w:spacing w:before="0" w:after="200" w:line="276" w:lineRule="auto"/>
        <w:ind w:firstLine="0"/>
        <w:rPr>
          <w:rFonts w:ascii="Calibri" w:eastAsia="WenQuanYi Micro Hei" w:hAnsi="Calibri" w:cs="Calibri"/>
          <w:b/>
          <w:szCs w:val="24"/>
          <w:lang w:val="es-ES_tradnl" w:eastAsia="zh-CN" w:bidi="hi-IN"/>
        </w:rPr>
      </w:pPr>
    </w:p>
    <w:p w:rsidR="009D2101" w:rsidRPr="009D2101" w:rsidRDefault="001D7FEA" w:rsidP="009D2101">
      <w:pPr>
        <w:tabs>
          <w:tab w:val="left" w:pos="0"/>
        </w:tabs>
        <w:suppressAutoHyphens/>
        <w:spacing w:before="0" w:after="200" w:line="276" w:lineRule="auto"/>
        <w:ind w:firstLine="0"/>
        <w:rPr>
          <w:rFonts w:ascii="Calibri" w:eastAsia="WenQuanYi Micro Hei" w:hAnsi="Calibri" w:cs="Calibri"/>
          <w:b/>
          <w:szCs w:val="24"/>
          <w:lang w:val="es-ES_tradnl" w:eastAsia="zh-CN" w:bidi="hi-IN"/>
        </w:rPr>
      </w:pPr>
      <w:r>
        <w:rPr>
          <w:rFonts w:ascii="Calibri" w:eastAsia="WenQuanYi Micro Hei" w:hAnsi="Calibri" w:cs="Calibri"/>
          <w:b/>
          <w:noProof/>
          <w:szCs w:val="24"/>
          <w:lang w:eastAsia="pt-PT"/>
        </w:rPr>
        <w:pict>
          <v:roundrect id="Rectângulo arredondado 172" o:spid="_x0000_s1032" style="position:absolute;left:0;text-align:left;margin-left:378.2pt;margin-top:8.05pt;width:87.65pt;height:28.2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" fillcolor="#c6d9f1">
            <v:textbox style="mso-next-textbox:#Rectângulo arredondado 172">
              <w:txbxContent>
                <w:p w:rsidR="001D7FEA" w:rsidRPr="00536F58" w:rsidRDefault="001D7FEA" w:rsidP="005D2E6B">
                  <w:pPr>
                    <w:ind w:firstLine="0"/>
                    <w:rPr>
                      <w:rFonts w:ascii="Calibri" w:hAnsi="Calibri" w:cs="Calibri"/>
                      <w:color w:val="FF0000"/>
                    </w:rPr>
                  </w:pPr>
                  <w:proofErr w:type="spellStart"/>
                  <w:r w:rsidRPr="00536F58">
                    <w:rPr>
                      <w:rFonts w:ascii="Calibri" w:hAnsi="Calibri" w:cs="Calibri"/>
                    </w:rPr>
                    <w:t>amable</w:t>
                  </w:r>
                  <w:proofErr w:type="spellEnd"/>
                </w:p>
              </w:txbxContent>
            </v:textbox>
          </v:roundrect>
        </w:pict>
      </w:r>
      <w:r>
        <w:rPr>
          <w:rFonts w:ascii="Calibri" w:eastAsia="WenQuanYi Micro Hei" w:hAnsi="Calibri" w:cs="Calibri"/>
          <w:b/>
          <w:noProof/>
          <w:szCs w:val="24"/>
          <w:lang w:eastAsia="pt-PT"/>
        </w:rPr>
        <w:pict>
          <v:roundrect id="Rectângulo arredondado 169" o:spid="_x0000_s1033" style="position:absolute;left:0;text-align:left;margin-left:281.2pt;margin-top:-8.25pt;width:82.55pt;height:38.3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" fillcolor="#c6d9f1">
            <v:textbox style="mso-next-textbox:#Rectângulo arredondado 169">
              <w:txbxContent>
                <w:p w:rsidR="001D7FEA" w:rsidRPr="00536F58" w:rsidRDefault="001D7FEA" w:rsidP="005D2E6B">
                  <w:pPr>
                    <w:ind w:firstLine="0"/>
                    <w:rPr>
                      <w:rFonts w:ascii="Calibri" w:hAnsi="Calibri" w:cs="Calibri"/>
                    </w:rPr>
                  </w:pPr>
                  <w:r w:rsidRPr="00536F58">
                    <w:rPr>
                      <w:rFonts w:ascii="Calibri" w:hAnsi="Calibri" w:cs="Calibri"/>
                    </w:rPr>
                    <w:t>simpático</w:t>
                  </w:r>
                </w:p>
              </w:txbxContent>
            </v:textbox>
          </v:roundrect>
        </w:pict>
      </w:r>
      <w:r>
        <w:rPr>
          <w:rFonts w:ascii="Calibri" w:eastAsia="WenQuanYi Micro Hei" w:hAnsi="Calibri" w:cs="Calibri"/>
          <w:b/>
          <w:noProof/>
          <w:szCs w:val="24"/>
          <w:lang w:eastAsia="pt-PT"/>
        </w:rPr>
        <w:pict>
          <v:roundrect id="Rectângulo arredondado 171" o:spid="_x0000_s1034" style="position:absolute;left:0;text-align:left;margin-left:144.45pt;margin-top:8.8pt;width:77.5pt;height:28.2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" fillcolor="#c6d9f1">
            <v:textbox style="mso-next-textbox:#Rectângulo arredondado 171">
              <w:txbxContent>
                <w:p w:rsidR="001D7FEA" w:rsidRPr="00536F58" w:rsidRDefault="001D7FEA" w:rsidP="005D2E6B">
                  <w:pPr>
                    <w:ind w:firstLine="0"/>
                    <w:rPr>
                      <w:rFonts w:ascii="Calibri" w:hAnsi="Calibri" w:cs="Calibri"/>
                    </w:rPr>
                  </w:pPr>
                  <w:proofErr w:type="spellStart"/>
                  <w:r w:rsidRPr="00536F58">
                    <w:rPr>
                      <w:rFonts w:ascii="Calibri" w:hAnsi="Calibri" w:cs="Calibri"/>
                    </w:rPr>
                    <w:t>valiente</w:t>
                  </w:r>
                  <w:proofErr w:type="spellEnd"/>
                </w:p>
              </w:txbxContent>
            </v:textbox>
          </v:roundrect>
        </w:pict>
      </w:r>
      <w:r>
        <w:rPr>
          <w:rFonts w:ascii="Calibri" w:eastAsia="WenQuanYi Micro Hei" w:hAnsi="Calibri" w:cs="Calibri"/>
          <w:b/>
          <w:noProof/>
          <w:szCs w:val="24"/>
          <w:lang w:eastAsia="pt-PT"/>
        </w:rPr>
        <w:pict>
          <v:roundrect id="Rectângulo arredondado 170" o:spid="_x0000_s1035" style="position:absolute;left:0;text-align:left;margin-left:-8.7pt;margin-top:9.6pt;width:78.4pt;height:28.2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" fillcolor="#c6d9f1">
            <v:textbox style="mso-next-textbox:#Rectângulo arredondado 170">
              <w:txbxContent>
                <w:p w:rsidR="001D7FEA" w:rsidRPr="00536F58" w:rsidRDefault="001D7FEA" w:rsidP="005D2E6B">
                  <w:pPr>
                    <w:rPr>
                      <w:rFonts w:ascii="Calibri" w:hAnsi="Calibri" w:cs="Calibri"/>
                    </w:rPr>
                  </w:pPr>
                  <w:proofErr w:type="spellStart"/>
                  <w:r w:rsidRPr="00536F58">
                    <w:rPr>
                      <w:rFonts w:ascii="Calibri" w:hAnsi="Calibri" w:cs="Calibri"/>
                    </w:rPr>
                    <w:t>fea</w:t>
                  </w:r>
                  <w:proofErr w:type="spellEnd"/>
                </w:p>
              </w:txbxContent>
            </v:textbox>
          </v:roundrect>
        </w:pict>
      </w:r>
    </w:p>
    <w:p w:rsidR="009D2101" w:rsidRPr="009D2101" w:rsidRDefault="009D2101" w:rsidP="009D2101">
      <w:pPr>
        <w:tabs>
          <w:tab w:val="left" w:pos="0"/>
        </w:tabs>
        <w:suppressAutoHyphens/>
        <w:spacing w:before="0" w:after="200"/>
        <w:ind w:firstLine="0"/>
        <w:rPr>
          <w:rFonts w:ascii="Calibri" w:eastAsia="WenQuanYi Micro Hei" w:hAnsi="Calibri" w:cs="Calibri"/>
          <w:b/>
          <w:szCs w:val="24"/>
          <w:lang w:val="es-ES_tradnl" w:eastAsia="zh-CN" w:bidi="hi-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9D2101" w:rsidRPr="009D2101" w:rsidTr="00FE638F">
        <w:tc>
          <w:tcPr>
            <w:tcW w:w="4889" w:type="dxa"/>
            <w:shd w:val="clear" w:color="auto" w:fill="auto"/>
          </w:tcPr>
          <w:p w:rsidR="009D2101" w:rsidRPr="009D2101" w:rsidRDefault="009D2101" w:rsidP="00096294">
            <w:pPr>
              <w:numPr>
                <w:ilvl w:val="1"/>
                <w:numId w:val="29"/>
              </w:numPr>
              <w:tabs>
                <w:tab w:val="left" w:pos="0"/>
                <w:tab w:val="left" w:pos="708"/>
              </w:tabs>
              <w:suppressAutoHyphens/>
              <w:spacing w:before="0" w:after="0" w:line="276" w:lineRule="auto"/>
              <w:ind w:left="709"/>
              <w:jc w:val="left"/>
              <w:rPr>
                <w:rFonts w:ascii="Calibri" w:eastAsia="WenQuanYi Micro Hei" w:hAnsi="Calibri" w:cs="Calibri"/>
                <w:b/>
                <w:sz w:val="22"/>
                <w:lang w:val="es-ES_tradnl" w:eastAsia="zh-CN" w:bidi="hi-IN"/>
              </w:rPr>
            </w:pPr>
            <w:r w:rsidRPr="009D2101">
              <w:rPr>
                <w:rFonts w:ascii="Calibri" w:eastAsia="WenQuanYi Micro Hei" w:hAnsi="Calibri" w:cs="Calibri"/>
                <w:b/>
                <w:sz w:val="22"/>
                <w:lang w:val="es-ES_tradnl" w:eastAsia="zh-CN" w:bidi="hi-IN"/>
              </w:rPr>
              <w:t>grosera _______________</w:t>
            </w:r>
          </w:p>
          <w:p w:rsidR="009D2101" w:rsidRPr="009D2101" w:rsidRDefault="009D2101" w:rsidP="00096294">
            <w:pPr>
              <w:numPr>
                <w:ilvl w:val="1"/>
                <w:numId w:val="29"/>
              </w:numPr>
              <w:tabs>
                <w:tab w:val="left" w:pos="0"/>
                <w:tab w:val="left" w:pos="708"/>
              </w:tabs>
              <w:suppressAutoHyphens/>
              <w:spacing w:before="0" w:after="0" w:line="276" w:lineRule="auto"/>
              <w:ind w:left="709"/>
              <w:jc w:val="left"/>
              <w:rPr>
                <w:rFonts w:ascii="Calibri" w:eastAsia="WenQuanYi Micro Hei" w:hAnsi="Calibri" w:cs="Calibri"/>
                <w:b/>
                <w:sz w:val="22"/>
                <w:lang w:val="es-ES_tradnl" w:eastAsia="zh-CN" w:bidi="hi-IN"/>
              </w:rPr>
            </w:pPr>
            <w:r w:rsidRPr="009D2101">
              <w:rPr>
                <w:rFonts w:ascii="Calibri" w:eastAsia="WenQuanYi Micro Hei" w:hAnsi="Calibri" w:cs="Calibri"/>
                <w:b/>
                <w:sz w:val="22"/>
                <w:lang w:val="es-ES_tradnl" w:eastAsia="zh-CN" w:bidi="hi-IN"/>
              </w:rPr>
              <w:t>antipático _____________</w:t>
            </w:r>
          </w:p>
          <w:p w:rsidR="009D2101" w:rsidRPr="009D2101" w:rsidRDefault="009D2101" w:rsidP="00096294">
            <w:pPr>
              <w:numPr>
                <w:ilvl w:val="1"/>
                <w:numId w:val="29"/>
              </w:numPr>
              <w:tabs>
                <w:tab w:val="left" w:pos="0"/>
                <w:tab w:val="left" w:pos="708"/>
              </w:tabs>
              <w:suppressAutoHyphens/>
              <w:spacing w:before="0" w:after="0" w:line="276" w:lineRule="auto"/>
              <w:ind w:left="709"/>
              <w:jc w:val="left"/>
              <w:rPr>
                <w:rFonts w:ascii="Calibri" w:eastAsia="WenQuanYi Micro Hei" w:hAnsi="Calibri" w:cs="Calibri"/>
                <w:b/>
                <w:sz w:val="22"/>
                <w:lang w:val="es-ES_tradnl" w:eastAsia="zh-CN" w:bidi="hi-IN"/>
              </w:rPr>
            </w:pPr>
            <w:r w:rsidRPr="009D2101">
              <w:rPr>
                <w:rFonts w:ascii="Calibri" w:eastAsia="WenQuanYi Micro Hei" w:hAnsi="Calibri" w:cs="Calibri"/>
                <w:b/>
                <w:sz w:val="22"/>
                <w:lang w:val="es-ES_tradnl" w:eastAsia="zh-CN" w:bidi="hi-IN"/>
              </w:rPr>
              <w:t>bonita ________________</w:t>
            </w:r>
          </w:p>
          <w:p w:rsidR="009D2101" w:rsidRPr="009D2101" w:rsidRDefault="009D2101" w:rsidP="00096294">
            <w:pPr>
              <w:numPr>
                <w:ilvl w:val="1"/>
                <w:numId w:val="29"/>
              </w:numPr>
              <w:tabs>
                <w:tab w:val="left" w:pos="0"/>
                <w:tab w:val="left" w:pos="708"/>
              </w:tabs>
              <w:suppressAutoHyphens/>
              <w:spacing w:before="0" w:after="0" w:line="276" w:lineRule="auto"/>
              <w:ind w:left="709"/>
              <w:jc w:val="left"/>
              <w:rPr>
                <w:rFonts w:ascii="Calibri" w:eastAsia="WenQuanYi Micro Hei" w:hAnsi="Calibri" w:cs="Calibri"/>
                <w:b/>
                <w:sz w:val="22"/>
                <w:lang w:val="es-ES_tradnl" w:eastAsia="zh-CN" w:bidi="hi-IN"/>
              </w:rPr>
            </w:pPr>
            <w:r w:rsidRPr="009D2101">
              <w:rPr>
                <w:rFonts w:ascii="Calibri" w:eastAsia="WenQuanYi Micro Hei" w:hAnsi="Calibri" w:cs="Calibri"/>
                <w:b/>
                <w:sz w:val="22"/>
                <w:lang w:val="es-ES_tradnl" w:eastAsia="zh-CN" w:bidi="hi-IN"/>
              </w:rPr>
              <w:t>realista ________________</w:t>
            </w:r>
          </w:p>
        </w:tc>
        <w:tc>
          <w:tcPr>
            <w:tcW w:w="4889" w:type="dxa"/>
            <w:shd w:val="clear" w:color="auto" w:fill="auto"/>
          </w:tcPr>
          <w:p w:rsidR="009D2101" w:rsidRPr="009D2101" w:rsidRDefault="009D2101" w:rsidP="00096294">
            <w:pPr>
              <w:numPr>
                <w:ilvl w:val="1"/>
                <w:numId w:val="29"/>
              </w:numPr>
              <w:tabs>
                <w:tab w:val="left" w:pos="0"/>
                <w:tab w:val="left" w:pos="708"/>
              </w:tabs>
              <w:suppressAutoHyphens/>
              <w:spacing w:before="0" w:after="0" w:line="276" w:lineRule="auto"/>
              <w:ind w:left="923"/>
              <w:jc w:val="left"/>
              <w:rPr>
                <w:rFonts w:ascii="Calibri" w:eastAsia="WenQuanYi Micro Hei" w:hAnsi="Calibri" w:cs="Calibri"/>
                <w:b/>
                <w:sz w:val="22"/>
                <w:lang w:val="es-ES_tradnl" w:eastAsia="zh-CN" w:bidi="hi-IN"/>
              </w:rPr>
            </w:pPr>
            <w:r w:rsidRPr="009D2101">
              <w:rPr>
                <w:rFonts w:ascii="Calibri" w:eastAsia="WenQuanYi Micro Hei" w:hAnsi="Calibri" w:cs="Calibri"/>
                <w:b/>
                <w:sz w:val="22"/>
                <w:lang w:val="es-ES_tradnl" w:eastAsia="zh-CN" w:bidi="hi-IN"/>
              </w:rPr>
              <w:t>aburrido ___ _______________</w:t>
            </w:r>
          </w:p>
          <w:p w:rsidR="009D2101" w:rsidRPr="009D2101" w:rsidRDefault="009D2101" w:rsidP="00096294">
            <w:pPr>
              <w:numPr>
                <w:ilvl w:val="1"/>
                <w:numId w:val="29"/>
              </w:numPr>
              <w:tabs>
                <w:tab w:val="left" w:pos="0"/>
                <w:tab w:val="left" w:pos="708"/>
              </w:tabs>
              <w:suppressAutoHyphens/>
              <w:spacing w:before="0" w:after="0" w:line="276" w:lineRule="auto"/>
              <w:ind w:left="923"/>
              <w:jc w:val="left"/>
              <w:rPr>
                <w:rFonts w:ascii="Calibri" w:eastAsia="WenQuanYi Micro Hei" w:hAnsi="Calibri" w:cs="Calibri"/>
                <w:b/>
                <w:sz w:val="22"/>
                <w:lang w:val="es-ES_tradnl" w:eastAsia="zh-CN" w:bidi="hi-IN"/>
              </w:rPr>
            </w:pPr>
            <w:r w:rsidRPr="009D2101">
              <w:rPr>
                <w:rFonts w:ascii="Calibri" w:eastAsia="WenQuanYi Micro Hei" w:hAnsi="Calibri" w:cs="Calibri"/>
                <w:b/>
                <w:sz w:val="22"/>
                <w:lang w:val="es-ES_tradnl" w:eastAsia="zh-CN" w:bidi="hi-IN"/>
              </w:rPr>
              <w:t xml:space="preserve">    tonto _____________________</w:t>
            </w:r>
          </w:p>
          <w:p w:rsidR="009D2101" w:rsidRPr="009D2101" w:rsidRDefault="009D2101" w:rsidP="00096294">
            <w:pPr>
              <w:numPr>
                <w:ilvl w:val="1"/>
                <w:numId w:val="29"/>
              </w:numPr>
              <w:tabs>
                <w:tab w:val="left" w:pos="0"/>
                <w:tab w:val="left" w:pos="708"/>
              </w:tabs>
              <w:suppressAutoHyphens/>
              <w:spacing w:before="0" w:after="0" w:line="276" w:lineRule="auto"/>
              <w:ind w:left="923"/>
              <w:jc w:val="left"/>
              <w:rPr>
                <w:rFonts w:ascii="Calibri" w:eastAsia="WenQuanYi Micro Hei" w:hAnsi="Calibri" w:cs="Calibri"/>
                <w:b/>
                <w:sz w:val="22"/>
                <w:lang w:val="es-ES_tradnl" w:eastAsia="zh-CN" w:bidi="hi-IN"/>
              </w:rPr>
            </w:pPr>
            <w:r w:rsidRPr="009D2101">
              <w:rPr>
                <w:rFonts w:ascii="Calibri" w:eastAsia="WenQuanYi Micro Hei" w:hAnsi="Calibri" w:cs="Calibri"/>
                <w:b/>
                <w:sz w:val="22"/>
                <w:lang w:val="es-ES_tradnl" w:eastAsia="zh-CN" w:bidi="hi-IN"/>
              </w:rPr>
              <w:t>cobarde ____ _______________</w:t>
            </w:r>
          </w:p>
        </w:tc>
      </w:tr>
    </w:tbl>
    <w:p w:rsidR="009D2101" w:rsidRPr="005C13F0" w:rsidRDefault="005C13F0" w:rsidP="005C13F0">
      <w:pPr>
        <w:pStyle w:val="Legenda"/>
        <w:rPr>
          <w:sz w:val="24"/>
          <w:szCs w:val="24"/>
          <w:lang w:val="es-ES_tradnl"/>
        </w:rPr>
      </w:pPr>
      <w:bookmarkStart w:id="37" w:name="_Toc358616249"/>
      <w:r w:rsidRPr="005C13F0">
        <w:rPr>
          <w:sz w:val="24"/>
          <w:szCs w:val="24"/>
          <w:lang w:val="es-ES_tradnl"/>
        </w:rPr>
        <w:lastRenderedPageBreak/>
        <w:t xml:space="preserve">Anexo </w:t>
      </w:r>
      <w:r w:rsidR="00640DC8" w:rsidRPr="005C13F0">
        <w:rPr>
          <w:sz w:val="24"/>
          <w:szCs w:val="24"/>
        </w:rPr>
        <w:fldChar w:fldCharType="begin"/>
      </w:r>
      <w:r w:rsidRPr="005C13F0">
        <w:rPr>
          <w:sz w:val="24"/>
          <w:szCs w:val="24"/>
          <w:lang w:val="es-ES_tradnl"/>
        </w:rPr>
        <w:instrText xml:space="preserve"> SEQ Anexo \* ARABIC </w:instrText>
      </w:r>
      <w:r w:rsidR="00640DC8" w:rsidRPr="005C13F0">
        <w:rPr>
          <w:sz w:val="24"/>
          <w:szCs w:val="24"/>
        </w:rPr>
        <w:fldChar w:fldCharType="separate"/>
      </w:r>
      <w:r w:rsidR="00781BF2">
        <w:rPr>
          <w:noProof/>
          <w:sz w:val="24"/>
          <w:szCs w:val="24"/>
          <w:lang w:val="es-ES_tradnl"/>
        </w:rPr>
        <w:t>7</w:t>
      </w:r>
      <w:r w:rsidR="00640DC8" w:rsidRPr="005C13F0">
        <w:rPr>
          <w:sz w:val="24"/>
          <w:szCs w:val="24"/>
        </w:rPr>
        <w:fldChar w:fldCharType="end"/>
      </w:r>
      <w:r w:rsidRPr="005C13F0">
        <w:rPr>
          <w:sz w:val="24"/>
          <w:szCs w:val="24"/>
          <w:lang w:val="es-ES_tradnl"/>
        </w:rPr>
        <w:t>: “El niño basurilla”, de Victoria Bermejo</w:t>
      </w:r>
      <w:bookmarkEnd w:id="37"/>
    </w:p>
    <w:p w:rsidR="007F5AEA" w:rsidRPr="007F5AEA" w:rsidRDefault="007F5AEA" w:rsidP="007F5AEA">
      <w:pPr>
        <w:tabs>
          <w:tab w:val="left" w:pos="0"/>
        </w:tabs>
        <w:suppressAutoHyphens/>
        <w:spacing w:before="0" w:after="0" w:line="276" w:lineRule="auto"/>
        <w:ind w:firstLine="0"/>
        <w:rPr>
          <w:rFonts w:ascii="Calibri" w:eastAsia="Times New Roman" w:hAnsi="Calibri" w:cs="Calibri"/>
          <w:b/>
          <w:color w:val="000000"/>
          <w:sz w:val="28"/>
          <w:szCs w:val="28"/>
          <w:lang w:eastAsia="zh-CN" w:bidi="hi-IN"/>
        </w:rPr>
      </w:pPr>
      <w:r w:rsidRPr="007F5AEA">
        <w:rPr>
          <w:rFonts w:ascii="Calibri" w:eastAsia="Times New Roman" w:hAnsi="Calibri" w:cs="Calibri"/>
          <w:b/>
          <w:color w:val="000000"/>
          <w:sz w:val="28"/>
          <w:szCs w:val="28"/>
          <w:lang w:eastAsia="zh-CN" w:bidi="hi-IN"/>
        </w:rPr>
        <w:t>PLAN DE CLASE 5</w:t>
      </w:r>
    </w:p>
    <w:tbl>
      <w:tblPr>
        <w:tblW w:w="9803" w:type="dxa"/>
        <w:tblLook w:val="0000" w:firstRow="0" w:lastRow="0" w:firstColumn="0" w:lastColumn="0" w:noHBand="0" w:noVBand="0"/>
      </w:tblPr>
      <w:tblGrid>
        <w:gridCol w:w="1384"/>
        <w:gridCol w:w="1060"/>
        <w:gridCol w:w="2445"/>
        <w:gridCol w:w="606"/>
        <w:gridCol w:w="1843"/>
        <w:gridCol w:w="1559"/>
        <w:gridCol w:w="906"/>
      </w:tblGrid>
      <w:tr w:rsidR="007F5AEA" w:rsidRPr="007F5AEA" w:rsidTr="0014099F">
        <w:tc>
          <w:tcPr>
            <w:tcW w:w="9803" w:type="dxa"/>
            <w:gridSpan w:val="7"/>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tabs>
                <w:tab w:val="left" w:pos="0"/>
              </w:tabs>
              <w:suppressAutoHyphens/>
              <w:spacing w:before="0" w:after="0" w:line="240" w:lineRule="auto"/>
              <w:ind w:firstLine="0"/>
              <w:rPr>
                <w:rFonts w:ascii="Calibri" w:eastAsia="Times New Roman" w:hAnsi="Calibri" w:cs="Calibri"/>
                <w:color w:val="000000"/>
                <w:sz w:val="22"/>
                <w:lang w:eastAsia="zh-CN" w:bidi="hi-IN"/>
              </w:rPr>
            </w:pPr>
            <w:r w:rsidRPr="007F5AEA">
              <w:rPr>
                <w:rFonts w:ascii="Calibri" w:eastAsia="Times New Roman" w:hAnsi="Calibri" w:cs="Calibri"/>
                <w:b/>
                <w:color w:val="000000"/>
                <w:sz w:val="22"/>
                <w:lang w:eastAsia="zh-CN" w:bidi="hi-IN"/>
              </w:rPr>
              <w:t xml:space="preserve">Instituto </w:t>
            </w:r>
            <w:r w:rsidRPr="007F5AEA">
              <w:rPr>
                <w:rFonts w:ascii="Calibri" w:eastAsia="Times New Roman" w:hAnsi="Calibri" w:cs="Calibri"/>
                <w:color w:val="000000"/>
                <w:sz w:val="22"/>
                <w:lang w:eastAsia="zh-CN" w:bidi="hi-IN"/>
              </w:rPr>
              <w:t>Escola Secundária Quinta do Marquês</w:t>
            </w:r>
          </w:p>
        </w:tc>
      </w:tr>
      <w:tr w:rsidR="007F5AEA" w:rsidRPr="007F5AEA" w:rsidTr="0014099F">
        <w:tc>
          <w:tcPr>
            <w:tcW w:w="1384"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tabs>
                <w:tab w:val="left" w:pos="0"/>
              </w:tabs>
              <w:suppressAutoHyphens/>
              <w:spacing w:before="0" w:after="0" w:line="240" w:lineRule="auto"/>
              <w:ind w:firstLine="0"/>
              <w:rPr>
                <w:rFonts w:ascii="Calibri" w:eastAsia="Times New Roman" w:hAnsi="Calibri" w:cs="Calibri"/>
                <w:color w:val="000000"/>
                <w:sz w:val="21"/>
                <w:szCs w:val="21"/>
                <w:lang w:val="es-ES" w:eastAsia="zh-CN" w:bidi="hi-IN"/>
              </w:rPr>
            </w:pPr>
            <w:r w:rsidRPr="007F5AEA">
              <w:rPr>
                <w:rFonts w:ascii="Calibri" w:eastAsia="Times New Roman" w:hAnsi="Calibri" w:cs="Calibri"/>
                <w:b/>
                <w:color w:val="000000"/>
                <w:sz w:val="21"/>
                <w:szCs w:val="21"/>
                <w:lang w:val="es-ES" w:eastAsia="zh-CN" w:bidi="hi-IN"/>
              </w:rPr>
              <w:t xml:space="preserve">Lecciones  nº </w:t>
            </w:r>
          </w:p>
        </w:tc>
        <w:tc>
          <w:tcPr>
            <w:tcW w:w="1060"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tabs>
                <w:tab w:val="left" w:pos="0"/>
                <w:tab w:val="left" w:pos="708"/>
              </w:tabs>
              <w:suppressAutoHyphens/>
              <w:spacing w:before="0" w:after="0" w:line="240" w:lineRule="auto"/>
              <w:ind w:firstLine="0"/>
              <w:rPr>
                <w:rFonts w:ascii="Calibri" w:eastAsia="Times New Roman" w:hAnsi="Calibri" w:cs="Calibri"/>
                <w:b/>
                <w:color w:val="000000"/>
                <w:sz w:val="22"/>
                <w:lang w:val="es-ES" w:eastAsia="zh-CN" w:bidi="hi-IN"/>
              </w:rPr>
            </w:pPr>
            <w:r w:rsidRPr="007F5AEA">
              <w:rPr>
                <w:rFonts w:ascii="Calibri" w:eastAsia="Times New Roman" w:hAnsi="Calibri" w:cs="Calibri"/>
                <w:b/>
                <w:color w:val="000000"/>
                <w:sz w:val="22"/>
                <w:lang w:val="es-ES" w:eastAsia="zh-CN" w:bidi="hi-IN"/>
              </w:rPr>
              <w:t>Duración</w:t>
            </w:r>
          </w:p>
        </w:tc>
        <w:tc>
          <w:tcPr>
            <w:tcW w:w="3051" w:type="dxa"/>
            <w:gridSpan w:val="2"/>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tabs>
                <w:tab w:val="left" w:pos="0"/>
              </w:tabs>
              <w:suppressAutoHyphens/>
              <w:spacing w:before="0" w:after="0" w:line="240" w:lineRule="auto"/>
              <w:ind w:firstLine="0"/>
              <w:rPr>
                <w:rFonts w:ascii="Calibri" w:eastAsia="Times New Roman" w:hAnsi="Calibri" w:cs="Calibri"/>
                <w:b/>
                <w:color w:val="000000"/>
                <w:sz w:val="22"/>
                <w:lang w:val="es-ES" w:eastAsia="zh-CN" w:bidi="hi-IN"/>
              </w:rPr>
            </w:pPr>
            <w:r w:rsidRPr="007F5AEA">
              <w:rPr>
                <w:rFonts w:ascii="Calibri" w:eastAsia="Times New Roman" w:hAnsi="Calibri" w:cs="Calibri"/>
                <w:b/>
                <w:color w:val="000000"/>
                <w:sz w:val="22"/>
                <w:lang w:val="es-ES" w:eastAsia="zh-CN" w:bidi="hi-IN"/>
              </w:rPr>
              <w:t>Fecha</w:t>
            </w:r>
          </w:p>
        </w:tc>
        <w:tc>
          <w:tcPr>
            <w:tcW w:w="1843"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tabs>
                <w:tab w:val="left" w:pos="0"/>
              </w:tabs>
              <w:suppressAutoHyphens/>
              <w:spacing w:before="0" w:after="0" w:line="240" w:lineRule="auto"/>
              <w:ind w:firstLine="0"/>
              <w:rPr>
                <w:rFonts w:ascii="Calibri" w:eastAsia="Times New Roman" w:hAnsi="Calibri" w:cs="Calibri"/>
                <w:b/>
                <w:color w:val="000000"/>
                <w:sz w:val="22"/>
                <w:lang w:val="es-ES" w:eastAsia="zh-CN" w:bidi="hi-IN"/>
              </w:rPr>
            </w:pPr>
            <w:r w:rsidRPr="007F5AEA">
              <w:rPr>
                <w:rFonts w:ascii="Calibri" w:eastAsia="Times New Roman" w:hAnsi="Calibri" w:cs="Calibri"/>
                <w:b/>
                <w:color w:val="000000"/>
                <w:sz w:val="22"/>
                <w:lang w:val="es-ES" w:eastAsia="zh-CN" w:bidi="hi-IN"/>
              </w:rPr>
              <w:t>Curso / Grupo</w:t>
            </w:r>
          </w:p>
        </w:tc>
        <w:tc>
          <w:tcPr>
            <w:tcW w:w="2465" w:type="dxa"/>
            <w:gridSpan w:val="2"/>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tabs>
                <w:tab w:val="left" w:pos="0"/>
              </w:tabs>
              <w:suppressAutoHyphens/>
              <w:spacing w:before="0" w:after="0" w:line="240" w:lineRule="auto"/>
              <w:ind w:firstLine="0"/>
              <w:rPr>
                <w:rFonts w:ascii="Calibri" w:eastAsia="Times New Roman" w:hAnsi="Calibri" w:cs="Calibri"/>
                <w:b/>
                <w:color w:val="000000"/>
                <w:sz w:val="22"/>
                <w:lang w:val="es-ES" w:eastAsia="zh-CN" w:bidi="hi-IN"/>
              </w:rPr>
            </w:pPr>
            <w:r w:rsidRPr="007F5AEA">
              <w:rPr>
                <w:rFonts w:ascii="Calibri" w:eastAsia="Times New Roman" w:hAnsi="Calibri" w:cs="Calibri"/>
                <w:b/>
                <w:color w:val="000000"/>
                <w:sz w:val="22"/>
                <w:lang w:val="es-ES" w:eastAsia="zh-CN" w:bidi="hi-IN"/>
              </w:rPr>
              <w:t>Profesora</w:t>
            </w:r>
          </w:p>
        </w:tc>
      </w:tr>
      <w:tr w:rsidR="007F5AEA" w:rsidRPr="007F5AEA" w:rsidTr="0014099F">
        <w:tc>
          <w:tcPr>
            <w:tcW w:w="1384"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tabs>
                <w:tab w:val="left" w:pos="0"/>
                <w:tab w:val="left" w:pos="708"/>
              </w:tabs>
              <w:suppressAutoHyphens/>
              <w:spacing w:before="0" w:after="0" w:line="240" w:lineRule="auto"/>
              <w:ind w:firstLine="0"/>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44-45</w:t>
            </w:r>
          </w:p>
        </w:tc>
        <w:tc>
          <w:tcPr>
            <w:tcW w:w="1060"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tabs>
                <w:tab w:val="left" w:pos="0"/>
              </w:tabs>
              <w:suppressAutoHyphens/>
              <w:spacing w:before="0" w:after="0" w:line="240" w:lineRule="auto"/>
              <w:ind w:firstLine="0"/>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90’</w:t>
            </w:r>
          </w:p>
        </w:tc>
        <w:tc>
          <w:tcPr>
            <w:tcW w:w="3051" w:type="dxa"/>
            <w:gridSpan w:val="2"/>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tabs>
                <w:tab w:val="left" w:pos="0"/>
              </w:tabs>
              <w:suppressAutoHyphens/>
              <w:spacing w:before="0" w:after="0" w:line="240" w:lineRule="auto"/>
              <w:ind w:firstLine="0"/>
              <w:rPr>
                <w:rFonts w:ascii="Calibri" w:eastAsia="Times New Roman" w:hAnsi="Calibri" w:cs="Calibri"/>
                <w:color w:val="000000"/>
                <w:sz w:val="21"/>
                <w:szCs w:val="21"/>
                <w:lang w:val="es-ES" w:eastAsia="zh-CN" w:bidi="hi-IN"/>
              </w:rPr>
            </w:pPr>
            <w:r w:rsidRPr="007F5AEA">
              <w:rPr>
                <w:rFonts w:ascii="Calibri" w:eastAsia="Times New Roman" w:hAnsi="Calibri" w:cs="Calibri"/>
                <w:color w:val="000000"/>
                <w:sz w:val="21"/>
                <w:szCs w:val="21"/>
                <w:lang w:val="es-ES" w:eastAsia="zh-CN" w:bidi="hi-IN"/>
              </w:rPr>
              <w:t>Martes, 15 de enero de 2012</w:t>
            </w:r>
          </w:p>
        </w:tc>
        <w:tc>
          <w:tcPr>
            <w:tcW w:w="1843"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tabs>
                <w:tab w:val="left" w:pos="0"/>
              </w:tabs>
              <w:suppressAutoHyphens/>
              <w:spacing w:before="0" w:after="0" w:line="240" w:lineRule="auto"/>
              <w:ind w:firstLine="0"/>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7º B</w:t>
            </w:r>
          </w:p>
        </w:tc>
        <w:tc>
          <w:tcPr>
            <w:tcW w:w="2465" w:type="dxa"/>
            <w:gridSpan w:val="2"/>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tabs>
                <w:tab w:val="left" w:pos="0"/>
              </w:tabs>
              <w:suppressAutoHyphens/>
              <w:spacing w:before="0" w:after="0" w:line="240" w:lineRule="auto"/>
              <w:ind w:firstLine="0"/>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 xml:space="preserve">Ana </w:t>
            </w:r>
            <w:proofErr w:type="spellStart"/>
            <w:r w:rsidRPr="007F5AEA">
              <w:rPr>
                <w:rFonts w:ascii="Calibri" w:eastAsia="Times New Roman" w:hAnsi="Calibri" w:cs="Calibri"/>
                <w:color w:val="000000"/>
                <w:sz w:val="22"/>
                <w:lang w:val="es-ES" w:eastAsia="zh-CN" w:bidi="hi-IN"/>
              </w:rPr>
              <w:t>Fernandes</w:t>
            </w:r>
            <w:proofErr w:type="spellEnd"/>
          </w:p>
        </w:tc>
      </w:tr>
      <w:tr w:rsidR="007F5AEA" w:rsidRPr="007F5AEA" w:rsidTr="0014099F">
        <w:tc>
          <w:tcPr>
            <w:tcW w:w="9803" w:type="dxa"/>
            <w:gridSpan w:val="7"/>
            <w:tcBorders>
              <w:top w:val="single" w:sz="4" w:space="0" w:color="000000"/>
              <w:left w:val="single" w:sz="4" w:space="0" w:color="000000"/>
              <w:bottom w:val="single" w:sz="4" w:space="0" w:color="000000"/>
              <w:right w:val="single" w:sz="4" w:space="0" w:color="000000"/>
            </w:tcBorders>
            <w:shd w:val="clear" w:color="auto" w:fill="auto"/>
          </w:tcPr>
          <w:p w:rsidR="007F5AEA" w:rsidRPr="007F5AEA" w:rsidRDefault="007F5AEA" w:rsidP="00F2276F">
            <w:pPr>
              <w:tabs>
                <w:tab w:val="left" w:pos="0"/>
              </w:tabs>
              <w:suppressAutoHyphens/>
              <w:spacing w:before="0" w:after="0" w:line="240" w:lineRule="auto"/>
              <w:ind w:firstLine="0"/>
              <w:jc w:val="both"/>
              <w:rPr>
                <w:rFonts w:ascii="Calibri" w:eastAsia="Times New Roman" w:hAnsi="Calibri" w:cs="Calibri"/>
                <w:b/>
                <w:color w:val="000000"/>
                <w:sz w:val="22"/>
                <w:lang w:val="es-ES" w:eastAsia="zh-CN" w:bidi="hi-IN"/>
              </w:rPr>
            </w:pPr>
            <w:r w:rsidRPr="007F5AEA">
              <w:rPr>
                <w:rFonts w:ascii="Calibri" w:eastAsia="Times New Roman" w:hAnsi="Calibri" w:cs="Calibri"/>
                <w:b/>
                <w:color w:val="000000"/>
                <w:sz w:val="22"/>
                <w:lang w:val="es-ES" w:eastAsia="zh-CN" w:bidi="hi-IN"/>
              </w:rPr>
              <w:t>Contenidos</w:t>
            </w:r>
          </w:p>
        </w:tc>
      </w:tr>
      <w:tr w:rsidR="007F5AEA" w:rsidRPr="007F5AEA" w:rsidTr="0014099F">
        <w:tc>
          <w:tcPr>
            <w:tcW w:w="9803" w:type="dxa"/>
            <w:gridSpan w:val="7"/>
            <w:tcBorders>
              <w:top w:val="single" w:sz="4" w:space="0" w:color="000000"/>
              <w:left w:val="single" w:sz="4" w:space="0" w:color="000000"/>
              <w:bottom w:val="single" w:sz="4" w:space="0" w:color="000000"/>
              <w:right w:val="single" w:sz="4" w:space="0" w:color="000000"/>
            </w:tcBorders>
          </w:tcPr>
          <w:p w:rsidR="007F5AEA" w:rsidRPr="007F5AEA" w:rsidRDefault="007F5AEA" w:rsidP="00F2276F">
            <w:pPr>
              <w:tabs>
                <w:tab w:val="left" w:pos="0"/>
              </w:tabs>
              <w:suppressAutoHyphens/>
              <w:spacing w:before="0" w:after="0" w:line="240" w:lineRule="auto"/>
              <w:ind w:firstLine="0"/>
              <w:jc w:val="both"/>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Las tareas domésticas</w:t>
            </w:r>
          </w:p>
        </w:tc>
      </w:tr>
      <w:tr w:rsidR="007F5AEA" w:rsidRPr="007F5AEA" w:rsidTr="0014099F">
        <w:tc>
          <w:tcPr>
            <w:tcW w:w="9803" w:type="dxa"/>
            <w:gridSpan w:val="7"/>
            <w:tcBorders>
              <w:top w:val="single" w:sz="4" w:space="0" w:color="000000"/>
              <w:left w:val="single" w:sz="4" w:space="0" w:color="000000"/>
              <w:bottom w:val="single" w:sz="4" w:space="0" w:color="000000"/>
              <w:right w:val="single" w:sz="4" w:space="0" w:color="000000"/>
            </w:tcBorders>
            <w:shd w:val="clear" w:color="auto" w:fill="auto"/>
          </w:tcPr>
          <w:p w:rsidR="007F5AEA" w:rsidRPr="007F5AEA" w:rsidRDefault="007F5AEA" w:rsidP="00F2276F">
            <w:pPr>
              <w:tabs>
                <w:tab w:val="left" w:pos="0"/>
              </w:tabs>
              <w:suppressAutoHyphens/>
              <w:spacing w:before="0" w:after="0" w:line="240" w:lineRule="auto"/>
              <w:ind w:firstLine="0"/>
              <w:jc w:val="both"/>
              <w:rPr>
                <w:rFonts w:ascii="Calibri" w:eastAsia="Times New Roman" w:hAnsi="Calibri" w:cs="Calibri"/>
                <w:b/>
                <w:color w:val="000000"/>
                <w:sz w:val="22"/>
                <w:lang w:val="es-ES" w:eastAsia="zh-CN" w:bidi="hi-IN"/>
              </w:rPr>
            </w:pPr>
            <w:r w:rsidRPr="007F5AEA">
              <w:rPr>
                <w:rFonts w:ascii="Calibri" w:eastAsia="Times New Roman" w:hAnsi="Calibri" w:cs="Calibri"/>
                <w:b/>
                <w:color w:val="000000"/>
                <w:sz w:val="22"/>
                <w:lang w:val="es-ES" w:eastAsia="zh-CN" w:bidi="hi-IN"/>
              </w:rPr>
              <w:t>Objetivos</w:t>
            </w:r>
          </w:p>
        </w:tc>
      </w:tr>
      <w:tr w:rsidR="007F5AEA" w:rsidRPr="007D75AD" w:rsidTr="0014099F">
        <w:tc>
          <w:tcPr>
            <w:tcW w:w="9803" w:type="dxa"/>
            <w:gridSpan w:val="7"/>
            <w:tcBorders>
              <w:top w:val="single" w:sz="4" w:space="0" w:color="000000"/>
              <w:left w:val="single" w:sz="4" w:space="0" w:color="000000"/>
              <w:bottom w:val="single" w:sz="4" w:space="0" w:color="000000"/>
              <w:right w:val="single" w:sz="4" w:space="0" w:color="000000"/>
            </w:tcBorders>
          </w:tcPr>
          <w:p w:rsidR="007F5AEA" w:rsidRPr="007F5AEA" w:rsidRDefault="007F5AEA" w:rsidP="00F2276F">
            <w:pPr>
              <w:widowControl w:val="0"/>
              <w:numPr>
                <w:ilvl w:val="0"/>
                <w:numId w:val="42"/>
              </w:numPr>
              <w:tabs>
                <w:tab w:val="left" w:pos="-142"/>
                <w:tab w:val="left" w:pos="0"/>
                <w:tab w:val="left" w:pos="284"/>
                <w:tab w:val="left" w:pos="329"/>
              </w:tabs>
              <w:suppressAutoHyphens/>
              <w:spacing w:before="0" w:after="0"/>
              <w:ind w:firstLine="0"/>
              <w:jc w:val="both"/>
              <w:rPr>
                <w:rFonts w:ascii="Calibri" w:eastAsia="Times New Roman" w:hAnsi="Calibri" w:cs="Calibri"/>
                <w:b/>
                <w:color w:val="000000"/>
                <w:sz w:val="22"/>
                <w:lang w:val="es-ES" w:eastAsia="zh-CN" w:bidi="hi-IN"/>
              </w:rPr>
            </w:pPr>
            <w:r w:rsidRPr="007F5AEA">
              <w:rPr>
                <w:rFonts w:ascii="Calibri" w:eastAsia="Times New Roman" w:hAnsi="Calibri" w:cs="Calibri"/>
                <w:color w:val="000000"/>
                <w:sz w:val="22"/>
                <w:lang w:val="es-ES" w:eastAsia="zh-CN" w:bidi="hi-IN"/>
              </w:rPr>
              <w:t>Comprender un texto escrito</w:t>
            </w:r>
          </w:p>
          <w:p w:rsidR="007F5AEA" w:rsidRPr="007F5AEA" w:rsidRDefault="007F5AEA" w:rsidP="00F2276F">
            <w:pPr>
              <w:widowControl w:val="0"/>
              <w:numPr>
                <w:ilvl w:val="0"/>
                <w:numId w:val="42"/>
              </w:numPr>
              <w:tabs>
                <w:tab w:val="left" w:pos="-142"/>
                <w:tab w:val="left" w:pos="0"/>
                <w:tab w:val="left" w:pos="284"/>
                <w:tab w:val="left" w:pos="329"/>
              </w:tabs>
              <w:suppressAutoHyphens/>
              <w:spacing w:before="0" w:after="0"/>
              <w:ind w:firstLine="0"/>
              <w:jc w:val="both"/>
              <w:rPr>
                <w:rFonts w:ascii="Calibri" w:eastAsia="Times New Roman" w:hAnsi="Calibri" w:cs="Calibri"/>
                <w:b/>
                <w:color w:val="000000"/>
                <w:sz w:val="22"/>
                <w:lang w:val="es-ES" w:eastAsia="zh-CN" w:bidi="hi-IN"/>
              </w:rPr>
            </w:pPr>
            <w:r w:rsidRPr="007F5AEA">
              <w:rPr>
                <w:rFonts w:ascii="Calibri" w:eastAsia="Times New Roman" w:hAnsi="Calibri" w:cs="Calibri"/>
                <w:color w:val="000000"/>
                <w:sz w:val="22"/>
                <w:lang w:val="es-ES" w:eastAsia="zh-CN" w:bidi="hi-IN"/>
              </w:rPr>
              <w:t>Identificar información general y específica de un texto</w:t>
            </w:r>
          </w:p>
          <w:p w:rsidR="007F5AEA" w:rsidRPr="007F5AEA" w:rsidRDefault="007F5AEA" w:rsidP="00F2276F">
            <w:pPr>
              <w:widowControl w:val="0"/>
              <w:numPr>
                <w:ilvl w:val="0"/>
                <w:numId w:val="42"/>
              </w:numPr>
              <w:tabs>
                <w:tab w:val="left" w:pos="-142"/>
                <w:tab w:val="left" w:pos="0"/>
                <w:tab w:val="left" w:pos="284"/>
                <w:tab w:val="left" w:pos="329"/>
              </w:tabs>
              <w:suppressAutoHyphens/>
              <w:spacing w:before="0" w:after="0"/>
              <w:ind w:firstLine="0"/>
              <w:jc w:val="both"/>
              <w:rPr>
                <w:rFonts w:ascii="Calibri" w:eastAsia="Times New Roman" w:hAnsi="Calibri" w:cs="Calibri"/>
                <w:b/>
                <w:color w:val="000000"/>
                <w:sz w:val="22"/>
                <w:lang w:val="es-ES" w:eastAsia="zh-CN" w:bidi="hi-IN"/>
              </w:rPr>
            </w:pPr>
            <w:r w:rsidRPr="007F5AEA">
              <w:rPr>
                <w:rFonts w:ascii="Calibri" w:eastAsia="Times New Roman" w:hAnsi="Calibri" w:cs="Calibri"/>
                <w:color w:val="000000"/>
                <w:sz w:val="22"/>
                <w:lang w:val="es-ES" w:eastAsia="zh-CN" w:bidi="hi-IN"/>
              </w:rPr>
              <w:t>Asociar imágenes a su descripción</w:t>
            </w:r>
          </w:p>
        </w:tc>
      </w:tr>
      <w:tr w:rsidR="007F5AEA" w:rsidRPr="007F5AEA" w:rsidTr="0014099F">
        <w:tc>
          <w:tcPr>
            <w:tcW w:w="4889" w:type="dxa"/>
            <w:gridSpan w:val="3"/>
            <w:tcBorders>
              <w:top w:val="single" w:sz="4" w:space="0" w:color="000000"/>
              <w:left w:val="single" w:sz="4" w:space="0" w:color="000000"/>
              <w:bottom w:val="single" w:sz="4" w:space="0" w:color="000000"/>
              <w:right w:val="single" w:sz="4" w:space="0" w:color="000000"/>
            </w:tcBorders>
            <w:shd w:val="clear" w:color="auto" w:fill="auto"/>
          </w:tcPr>
          <w:p w:rsidR="007F5AEA" w:rsidRPr="007F5AEA" w:rsidRDefault="007F5AEA" w:rsidP="007F5AEA">
            <w:pPr>
              <w:tabs>
                <w:tab w:val="left" w:pos="0"/>
              </w:tabs>
              <w:suppressAutoHyphens/>
              <w:spacing w:before="0" w:after="0" w:line="240" w:lineRule="auto"/>
              <w:ind w:firstLine="0"/>
              <w:rPr>
                <w:rFonts w:ascii="Calibri" w:eastAsia="Times New Roman" w:hAnsi="Calibri" w:cs="Calibri"/>
                <w:b/>
                <w:color w:val="000000"/>
                <w:sz w:val="22"/>
                <w:lang w:val="es-ES" w:eastAsia="zh-CN" w:bidi="hi-IN"/>
              </w:rPr>
            </w:pPr>
            <w:r w:rsidRPr="007F5AEA">
              <w:rPr>
                <w:rFonts w:ascii="Calibri" w:eastAsia="Times New Roman" w:hAnsi="Calibri" w:cs="Calibri"/>
                <w:b/>
                <w:color w:val="000000"/>
                <w:sz w:val="22"/>
                <w:lang w:val="es-ES" w:eastAsia="zh-CN" w:bidi="hi-IN"/>
              </w:rPr>
              <w:t>Contenidos temáticos/socioculturales</w:t>
            </w:r>
          </w:p>
        </w:tc>
        <w:tc>
          <w:tcPr>
            <w:tcW w:w="4914" w:type="dxa"/>
            <w:gridSpan w:val="4"/>
            <w:tcBorders>
              <w:top w:val="single" w:sz="4" w:space="0" w:color="000000"/>
              <w:left w:val="single" w:sz="4" w:space="0" w:color="000000"/>
              <w:bottom w:val="single" w:sz="4" w:space="0" w:color="000000"/>
              <w:right w:val="single" w:sz="4" w:space="0" w:color="000000"/>
            </w:tcBorders>
            <w:shd w:val="clear" w:color="auto" w:fill="auto"/>
          </w:tcPr>
          <w:p w:rsidR="007F5AEA" w:rsidRPr="007F5AEA" w:rsidRDefault="007F5AEA" w:rsidP="007F5AEA">
            <w:pPr>
              <w:tabs>
                <w:tab w:val="left" w:pos="0"/>
              </w:tabs>
              <w:suppressAutoHyphens/>
              <w:spacing w:before="0" w:after="0" w:line="240" w:lineRule="auto"/>
              <w:ind w:firstLine="0"/>
              <w:rPr>
                <w:rFonts w:ascii="Calibri" w:eastAsia="Times New Roman" w:hAnsi="Calibri" w:cs="Calibri"/>
                <w:b/>
                <w:color w:val="000000"/>
                <w:sz w:val="22"/>
                <w:lang w:val="es-ES" w:eastAsia="zh-CN" w:bidi="hi-IN"/>
              </w:rPr>
            </w:pPr>
            <w:r w:rsidRPr="007F5AEA">
              <w:rPr>
                <w:rFonts w:ascii="Calibri" w:eastAsia="Times New Roman" w:hAnsi="Calibri" w:cs="Calibri"/>
                <w:b/>
                <w:color w:val="000000"/>
                <w:sz w:val="22"/>
                <w:lang w:val="es-ES" w:eastAsia="zh-CN" w:bidi="hi-IN"/>
              </w:rPr>
              <w:t>Contenidos funcionales</w:t>
            </w:r>
          </w:p>
        </w:tc>
      </w:tr>
      <w:tr w:rsidR="007F5AEA" w:rsidRPr="007D75AD" w:rsidTr="0014099F">
        <w:tc>
          <w:tcPr>
            <w:tcW w:w="4889" w:type="dxa"/>
            <w:gridSpan w:val="3"/>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tabs>
                <w:tab w:val="left" w:pos="0"/>
              </w:tabs>
              <w:suppressAutoHyphens/>
              <w:spacing w:before="0" w:after="0" w:line="240" w:lineRule="auto"/>
              <w:ind w:firstLine="0"/>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Miembros de la familia</w:t>
            </w:r>
          </w:p>
          <w:p w:rsidR="007F5AEA" w:rsidRPr="007F5AEA" w:rsidRDefault="007F5AEA" w:rsidP="007F5AEA">
            <w:pPr>
              <w:tabs>
                <w:tab w:val="left" w:pos="0"/>
              </w:tabs>
              <w:suppressAutoHyphens/>
              <w:spacing w:before="0" w:after="0" w:line="240" w:lineRule="auto"/>
              <w:ind w:firstLine="0"/>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Relaciones familiares</w:t>
            </w:r>
          </w:p>
          <w:p w:rsidR="007F5AEA" w:rsidRPr="007F5AEA" w:rsidRDefault="007F5AEA" w:rsidP="007F5AEA">
            <w:pPr>
              <w:tabs>
                <w:tab w:val="left" w:pos="0"/>
              </w:tabs>
              <w:suppressAutoHyphens/>
              <w:spacing w:before="0" w:after="0" w:line="240" w:lineRule="auto"/>
              <w:ind w:firstLine="0"/>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Las tareas domésticas</w:t>
            </w:r>
          </w:p>
        </w:tc>
        <w:tc>
          <w:tcPr>
            <w:tcW w:w="4914" w:type="dxa"/>
            <w:gridSpan w:val="4"/>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tabs>
                <w:tab w:val="left" w:pos="0"/>
              </w:tabs>
              <w:suppressAutoHyphens/>
              <w:spacing w:before="0" w:after="0" w:line="240" w:lineRule="auto"/>
              <w:ind w:firstLine="0"/>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Reconocer las tareas domésticas</w:t>
            </w:r>
          </w:p>
          <w:p w:rsidR="007F5AEA" w:rsidRPr="007F5AEA" w:rsidRDefault="007F5AEA" w:rsidP="007F5AEA">
            <w:pPr>
              <w:tabs>
                <w:tab w:val="left" w:pos="0"/>
              </w:tabs>
              <w:suppressAutoHyphens/>
              <w:spacing w:before="0" w:after="0" w:line="240" w:lineRule="auto"/>
              <w:ind w:firstLine="0"/>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Las relaciones familiares</w:t>
            </w:r>
          </w:p>
        </w:tc>
      </w:tr>
      <w:tr w:rsidR="007F5AEA" w:rsidRPr="007F5AEA" w:rsidTr="0014099F">
        <w:tc>
          <w:tcPr>
            <w:tcW w:w="4889" w:type="dxa"/>
            <w:gridSpan w:val="3"/>
            <w:tcBorders>
              <w:top w:val="single" w:sz="4" w:space="0" w:color="000000"/>
              <w:left w:val="single" w:sz="4" w:space="0" w:color="000000"/>
              <w:bottom w:val="single" w:sz="4" w:space="0" w:color="000000"/>
              <w:right w:val="single" w:sz="4" w:space="0" w:color="000000"/>
            </w:tcBorders>
            <w:shd w:val="clear" w:color="auto" w:fill="auto"/>
          </w:tcPr>
          <w:p w:rsidR="007F5AEA" w:rsidRPr="007F5AEA" w:rsidRDefault="007F5AEA" w:rsidP="007F5AEA">
            <w:pPr>
              <w:tabs>
                <w:tab w:val="left" w:pos="0"/>
              </w:tabs>
              <w:suppressAutoHyphens/>
              <w:spacing w:before="0" w:after="0" w:line="240" w:lineRule="auto"/>
              <w:ind w:firstLine="0"/>
              <w:rPr>
                <w:rFonts w:ascii="Calibri" w:eastAsia="Times New Roman" w:hAnsi="Calibri" w:cs="Calibri"/>
                <w:b/>
                <w:color w:val="000000"/>
                <w:sz w:val="22"/>
                <w:lang w:val="es-ES" w:eastAsia="zh-CN" w:bidi="hi-IN"/>
              </w:rPr>
            </w:pPr>
            <w:r w:rsidRPr="007F5AEA">
              <w:rPr>
                <w:rFonts w:ascii="Calibri" w:eastAsia="Times New Roman" w:hAnsi="Calibri" w:cs="Calibri"/>
                <w:b/>
                <w:color w:val="000000"/>
                <w:sz w:val="22"/>
                <w:lang w:val="es-ES" w:eastAsia="zh-CN" w:bidi="hi-IN"/>
              </w:rPr>
              <w:t>Contenidos léxicos</w:t>
            </w:r>
          </w:p>
        </w:tc>
        <w:tc>
          <w:tcPr>
            <w:tcW w:w="4914" w:type="dxa"/>
            <w:gridSpan w:val="4"/>
            <w:tcBorders>
              <w:top w:val="single" w:sz="4" w:space="0" w:color="000000"/>
              <w:left w:val="single" w:sz="4" w:space="0" w:color="000000"/>
              <w:bottom w:val="single" w:sz="4" w:space="0" w:color="000000"/>
              <w:right w:val="single" w:sz="4" w:space="0" w:color="000000"/>
            </w:tcBorders>
            <w:shd w:val="clear" w:color="auto" w:fill="auto"/>
          </w:tcPr>
          <w:p w:rsidR="007F5AEA" w:rsidRPr="007F5AEA" w:rsidRDefault="007F5AEA" w:rsidP="007F5AEA">
            <w:pPr>
              <w:tabs>
                <w:tab w:val="left" w:pos="0"/>
              </w:tabs>
              <w:suppressAutoHyphens/>
              <w:spacing w:before="0" w:after="0" w:line="240" w:lineRule="auto"/>
              <w:ind w:firstLine="0"/>
              <w:rPr>
                <w:rFonts w:ascii="Calibri" w:eastAsia="Times New Roman" w:hAnsi="Calibri" w:cs="Calibri"/>
                <w:b/>
                <w:color w:val="000000"/>
                <w:sz w:val="22"/>
                <w:lang w:val="es-ES" w:eastAsia="zh-CN" w:bidi="hi-IN"/>
              </w:rPr>
            </w:pPr>
            <w:r w:rsidRPr="007F5AEA">
              <w:rPr>
                <w:rFonts w:ascii="Calibri" w:eastAsia="Times New Roman" w:hAnsi="Calibri" w:cs="Calibri"/>
                <w:b/>
                <w:color w:val="000000"/>
                <w:sz w:val="22"/>
                <w:lang w:val="es-ES" w:eastAsia="zh-CN" w:bidi="hi-IN"/>
              </w:rPr>
              <w:t>Contenidos gramaticales</w:t>
            </w:r>
          </w:p>
        </w:tc>
      </w:tr>
      <w:tr w:rsidR="007F5AEA" w:rsidRPr="007F5AEA" w:rsidTr="0014099F">
        <w:tc>
          <w:tcPr>
            <w:tcW w:w="4889" w:type="dxa"/>
            <w:gridSpan w:val="3"/>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tabs>
                <w:tab w:val="left" w:pos="0"/>
              </w:tabs>
              <w:suppressAutoHyphens/>
              <w:spacing w:before="0" w:after="0" w:line="240" w:lineRule="auto"/>
              <w:ind w:firstLine="0"/>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Tareas domésticas</w:t>
            </w:r>
          </w:p>
        </w:tc>
        <w:tc>
          <w:tcPr>
            <w:tcW w:w="4914" w:type="dxa"/>
            <w:gridSpan w:val="4"/>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tabs>
                <w:tab w:val="left" w:pos="0"/>
              </w:tabs>
              <w:suppressAutoHyphens/>
              <w:spacing w:before="0" w:after="0" w:line="240" w:lineRule="auto"/>
              <w:ind w:firstLine="0"/>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Adjetivos posesivos</w:t>
            </w:r>
          </w:p>
          <w:p w:rsidR="007F5AEA" w:rsidRPr="007F5AEA" w:rsidRDefault="007F5AEA" w:rsidP="007F5AEA">
            <w:pPr>
              <w:tabs>
                <w:tab w:val="left" w:pos="0"/>
              </w:tabs>
              <w:suppressAutoHyphens/>
              <w:spacing w:before="0" w:after="0" w:line="240" w:lineRule="auto"/>
              <w:ind w:firstLine="0"/>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Presente de indicativo de los verbos irregulares</w:t>
            </w:r>
          </w:p>
        </w:tc>
      </w:tr>
      <w:tr w:rsidR="007F5AEA" w:rsidRPr="007F5AEA" w:rsidTr="0014099F">
        <w:tc>
          <w:tcPr>
            <w:tcW w:w="9803" w:type="dxa"/>
            <w:gridSpan w:val="7"/>
            <w:tcBorders>
              <w:top w:val="single" w:sz="4" w:space="0" w:color="000000"/>
              <w:left w:val="single" w:sz="4" w:space="0" w:color="000000"/>
              <w:bottom w:val="single" w:sz="4" w:space="0" w:color="000000"/>
              <w:right w:val="single" w:sz="4" w:space="0" w:color="000000"/>
            </w:tcBorders>
            <w:shd w:val="clear" w:color="auto" w:fill="auto"/>
          </w:tcPr>
          <w:p w:rsidR="007F5AEA" w:rsidRPr="007F5AEA" w:rsidRDefault="007F5AEA" w:rsidP="00F2276F">
            <w:pPr>
              <w:tabs>
                <w:tab w:val="left" w:pos="0"/>
              </w:tabs>
              <w:suppressAutoHyphens/>
              <w:spacing w:before="0" w:after="0" w:line="240" w:lineRule="auto"/>
              <w:ind w:firstLine="0"/>
              <w:jc w:val="both"/>
              <w:rPr>
                <w:rFonts w:ascii="Calibri" w:eastAsia="Times New Roman" w:hAnsi="Calibri" w:cs="Calibri"/>
                <w:color w:val="000000"/>
                <w:sz w:val="22"/>
                <w:lang w:val="es-ES" w:eastAsia="zh-CN" w:bidi="hi-IN"/>
              </w:rPr>
            </w:pPr>
            <w:r w:rsidRPr="007F5AEA">
              <w:rPr>
                <w:rFonts w:ascii="Calibri" w:eastAsia="Times New Roman" w:hAnsi="Calibri" w:cs="Calibri"/>
                <w:b/>
                <w:color w:val="000000"/>
                <w:sz w:val="22"/>
                <w:lang w:val="es-ES" w:eastAsia="zh-CN" w:bidi="hi-IN"/>
              </w:rPr>
              <w:t>Materiales</w:t>
            </w:r>
          </w:p>
        </w:tc>
      </w:tr>
      <w:tr w:rsidR="007F5AEA" w:rsidRPr="007F5AEA" w:rsidTr="0014099F">
        <w:tc>
          <w:tcPr>
            <w:tcW w:w="9803" w:type="dxa"/>
            <w:gridSpan w:val="7"/>
            <w:tcBorders>
              <w:top w:val="single" w:sz="4" w:space="0" w:color="000000"/>
              <w:left w:val="single" w:sz="4" w:space="0" w:color="000000"/>
              <w:bottom w:val="single" w:sz="4" w:space="0" w:color="000000"/>
              <w:right w:val="single" w:sz="4" w:space="0" w:color="000000"/>
            </w:tcBorders>
          </w:tcPr>
          <w:p w:rsidR="007F5AEA" w:rsidRPr="007F5AEA" w:rsidRDefault="007F5AEA" w:rsidP="00F2276F">
            <w:pPr>
              <w:widowControl w:val="0"/>
              <w:numPr>
                <w:ilvl w:val="0"/>
                <w:numId w:val="40"/>
              </w:numPr>
              <w:tabs>
                <w:tab w:val="left" w:pos="0"/>
                <w:tab w:val="left" w:pos="282"/>
              </w:tabs>
              <w:suppressAutoHyphens/>
              <w:spacing w:before="0" w:after="0" w:line="276" w:lineRule="auto"/>
              <w:ind w:firstLine="0"/>
              <w:jc w:val="left"/>
              <w:rPr>
                <w:rFonts w:ascii="Calibri" w:eastAsia="Times New Roman" w:hAnsi="Calibri" w:cs="Calibri"/>
                <w:b/>
                <w:color w:val="000000"/>
                <w:sz w:val="22"/>
                <w:lang w:val="es-ES" w:eastAsia="zh-CN" w:bidi="hi-IN"/>
              </w:rPr>
            </w:pPr>
            <w:r w:rsidRPr="007F5AEA">
              <w:rPr>
                <w:rFonts w:ascii="Calibri" w:eastAsia="Times New Roman" w:hAnsi="Calibri" w:cs="Calibri"/>
                <w:color w:val="000000"/>
                <w:sz w:val="22"/>
                <w:lang w:val="es-ES" w:eastAsia="zh-CN" w:bidi="hi-IN"/>
              </w:rPr>
              <w:t>Manual</w:t>
            </w:r>
          </w:p>
          <w:p w:rsidR="007F5AEA" w:rsidRPr="007F5AEA" w:rsidRDefault="007F5AEA" w:rsidP="00F2276F">
            <w:pPr>
              <w:widowControl w:val="0"/>
              <w:numPr>
                <w:ilvl w:val="0"/>
                <w:numId w:val="40"/>
              </w:numPr>
              <w:tabs>
                <w:tab w:val="left" w:pos="0"/>
                <w:tab w:val="left" w:pos="282"/>
              </w:tabs>
              <w:suppressAutoHyphens/>
              <w:spacing w:before="0" w:after="0" w:line="276" w:lineRule="auto"/>
              <w:ind w:firstLine="0"/>
              <w:jc w:val="left"/>
              <w:rPr>
                <w:rFonts w:ascii="Calibri" w:eastAsia="Times New Roman" w:hAnsi="Calibri" w:cs="Calibri"/>
                <w:b/>
                <w:color w:val="000000"/>
                <w:sz w:val="22"/>
                <w:lang w:val="es-ES" w:eastAsia="zh-CN" w:bidi="hi-IN"/>
              </w:rPr>
            </w:pPr>
            <w:r w:rsidRPr="007F5AEA">
              <w:rPr>
                <w:rFonts w:ascii="Calibri" w:eastAsia="Times New Roman" w:hAnsi="Calibri" w:cs="Calibri"/>
                <w:color w:val="000000"/>
                <w:sz w:val="22"/>
                <w:lang w:val="es-ES" w:eastAsia="zh-CN" w:bidi="hi-IN"/>
              </w:rPr>
              <w:t>Cuaderno</w:t>
            </w:r>
          </w:p>
          <w:p w:rsidR="007F5AEA" w:rsidRPr="007F5AEA" w:rsidRDefault="007F5AEA" w:rsidP="00F2276F">
            <w:pPr>
              <w:widowControl w:val="0"/>
              <w:numPr>
                <w:ilvl w:val="0"/>
                <w:numId w:val="40"/>
              </w:numPr>
              <w:tabs>
                <w:tab w:val="left" w:pos="0"/>
                <w:tab w:val="left" w:pos="282"/>
              </w:tabs>
              <w:suppressAutoHyphens/>
              <w:spacing w:before="0" w:after="0" w:line="276" w:lineRule="auto"/>
              <w:ind w:firstLine="0"/>
              <w:jc w:val="left"/>
              <w:rPr>
                <w:rFonts w:ascii="Calibri" w:eastAsia="Times New Roman" w:hAnsi="Calibri" w:cs="Calibri"/>
                <w:b/>
                <w:color w:val="000000"/>
                <w:sz w:val="22"/>
                <w:lang w:val="es-ES" w:eastAsia="zh-CN" w:bidi="hi-IN"/>
              </w:rPr>
            </w:pPr>
            <w:r w:rsidRPr="007F5AEA">
              <w:rPr>
                <w:rFonts w:ascii="Calibri" w:eastAsia="Times New Roman" w:hAnsi="Calibri" w:cs="Calibri"/>
                <w:color w:val="000000"/>
                <w:sz w:val="22"/>
                <w:lang w:val="es-ES" w:eastAsia="zh-CN" w:bidi="hi-IN"/>
              </w:rPr>
              <w:t>Pizarra</w:t>
            </w:r>
          </w:p>
          <w:p w:rsidR="007F5AEA" w:rsidRPr="007F5AEA" w:rsidRDefault="007F5AEA" w:rsidP="00F2276F">
            <w:pPr>
              <w:widowControl w:val="0"/>
              <w:numPr>
                <w:ilvl w:val="0"/>
                <w:numId w:val="40"/>
              </w:numPr>
              <w:tabs>
                <w:tab w:val="left" w:pos="0"/>
                <w:tab w:val="left" w:pos="282"/>
              </w:tabs>
              <w:suppressAutoHyphens/>
              <w:spacing w:before="0" w:after="0" w:line="276" w:lineRule="auto"/>
              <w:ind w:firstLine="0"/>
              <w:jc w:val="left"/>
              <w:rPr>
                <w:rFonts w:ascii="Calibri" w:eastAsia="Times New Roman" w:hAnsi="Calibri" w:cs="Calibri"/>
                <w:b/>
                <w:color w:val="000000"/>
                <w:sz w:val="22"/>
                <w:lang w:val="es-ES" w:eastAsia="zh-CN" w:bidi="hi-IN"/>
              </w:rPr>
            </w:pPr>
            <w:r w:rsidRPr="007F5AEA">
              <w:rPr>
                <w:rFonts w:ascii="Calibri" w:eastAsia="Times New Roman" w:hAnsi="Calibri" w:cs="Calibri"/>
                <w:color w:val="000000"/>
                <w:sz w:val="22"/>
                <w:lang w:val="es-ES" w:eastAsia="zh-CN" w:bidi="hi-IN"/>
              </w:rPr>
              <w:t>Ordenador</w:t>
            </w:r>
          </w:p>
          <w:p w:rsidR="007F5AEA" w:rsidRPr="007F5AEA" w:rsidRDefault="007F5AEA" w:rsidP="00F2276F">
            <w:pPr>
              <w:widowControl w:val="0"/>
              <w:numPr>
                <w:ilvl w:val="0"/>
                <w:numId w:val="40"/>
              </w:numPr>
              <w:tabs>
                <w:tab w:val="left" w:pos="0"/>
                <w:tab w:val="left" w:pos="282"/>
              </w:tabs>
              <w:suppressAutoHyphens/>
              <w:spacing w:before="0" w:after="0" w:line="276" w:lineRule="auto"/>
              <w:ind w:firstLine="0"/>
              <w:jc w:val="left"/>
              <w:rPr>
                <w:rFonts w:ascii="Calibri" w:eastAsia="Times New Roman" w:hAnsi="Calibri" w:cs="Calibri"/>
                <w:b/>
                <w:color w:val="000000"/>
                <w:sz w:val="22"/>
                <w:lang w:val="es-ES" w:eastAsia="zh-CN" w:bidi="hi-IN"/>
              </w:rPr>
            </w:pPr>
            <w:r w:rsidRPr="007F5AEA">
              <w:rPr>
                <w:rFonts w:ascii="Calibri" w:eastAsia="Times New Roman" w:hAnsi="Calibri" w:cs="Calibri"/>
                <w:color w:val="000000"/>
                <w:sz w:val="22"/>
                <w:lang w:val="es-ES" w:eastAsia="zh-CN" w:bidi="hi-IN"/>
              </w:rPr>
              <w:t>Copias</w:t>
            </w:r>
          </w:p>
        </w:tc>
      </w:tr>
      <w:tr w:rsidR="007F5AEA" w:rsidRPr="007F5AEA" w:rsidTr="0014099F">
        <w:tc>
          <w:tcPr>
            <w:tcW w:w="9803" w:type="dxa"/>
            <w:gridSpan w:val="7"/>
            <w:tcBorders>
              <w:top w:val="single" w:sz="4" w:space="0" w:color="000000"/>
              <w:left w:val="single" w:sz="4" w:space="0" w:color="000000"/>
              <w:bottom w:val="single" w:sz="4" w:space="0" w:color="000000"/>
              <w:right w:val="single" w:sz="4" w:space="0" w:color="000000"/>
            </w:tcBorders>
            <w:shd w:val="clear" w:color="auto" w:fill="auto"/>
          </w:tcPr>
          <w:p w:rsidR="007F5AEA" w:rsidRPr="007F5AEA" w:rsidRDefault="007F5AEA" w:rsidP="00F2276F">
            <w:pPr>
              <w:tabs>
                <w:tab w:val="left" w:pos="0"/>
              </w:tabs>
              <w:suppressAutoHyphens/>
              <w:spacing w:before="0" w:after="0" w:line="240" w:lineRule="auto"/>
              <w:ind w:firstLine="0"/>
              <w:jc w:val="both"/>
              <w:rPr>
                <w:rFonts w:ascii="Calibri" w:eastAsia="Times New Roman" w:hAnsi="Calibri" w:cs="Calibri"/>
                <w:b/>
                <w:color w:val="000000"/>
                <w:sz w:val="22"/>
                <w:lang w:val="es-ES" w:eastAsia="zh-CN" w:bidi="hi-IN"/>
              </w:rPr>
            </w:pPr>
            <w:r w:rsidRPr="007F5AEA">
              <w:rPr>
                <w:rFonts w:ascii="Calibri" w:eastAsia="Times New Roman" w:hAnsi="Calibri" w:cs="Calibri"/>
                <w:b/>
                <w:color w:val="000000"/>
                <w:sz w:val="22"/>
                <w:lang w:val="es-ES" w:eastAsia="zh-CN" w:bidi="hi-IN"/>
              </w:rPr>
              <w:t>Evaluación:</w:t>
            </w:r>
          </w:p>
        </w:tc>
      </w:tr>
      <w:tr w:rsidR="007F5AEA" w:rsidRPr="007D75AD" w:rsidTr="0014099F">
        <w:tc>
          <w:tcPr>
            <w:tcW w:w="9803" w:type="dxa"/>
            <w:gridSpan w:val="7"/>
            <w:tcBorders>
              <w:top w:val="single" w:sz="4" w:space="0" w:color="000000"/>
              <w:left w:val="single" w:sz="4" w:space="0" w:color="000000"/>
              <w:bottom w:val="single" w:sz="4" w:space="0" w:color="000000"/>
              <w:right w:val="single" w:sz="4" w:space="0" w:color="000000"/>
            </w:tcBorders>
          </w:tcPr>
          <w:p w:rsidR="007F5AEA" w:rsidRPr="007F5AEA" w:rsidRDefault="007F5AEA" w:rsidP="00F2276F">
            <w:pPr>
              <w:widowControl w:val="0"/>
              <w:numPr>
                <w:ilvl w:val="0"/>
                <w:numId w:val="46"/>
              </w:numPr>
              <w:tabs>
                <w:tab w:val="left" w:pos="-284"/>
                <w:tab w:val="left" w:pos="-142"/>
                <w:tab w:val="left" w:pos="298"/>
              </w:tabs>
              <w:suppressAutoHyphens/>
              <w:spacing w:before="0" w:after="0" w:line="276" w:lineRule="auto"/>
              <w:ind w:firstLine="0"/>
              <w:jc w:val="left"/>
              <w:rPr>
                <w:rFonts w:ascii="Calibri" w:eastAsia="Times New Roman" w:hAnsi="Calibri" w:cs="Calibri"/>
                <w:color w:val="000000"/>
                <w:sz w:val="22"/>
                <w:lang w:val="es-ES" w:eastAsia="zh-CN" w:bidi="hi-IN"/>
              </w:rPr>
            </w:pPr>
            <w:r w:rsidRPr="007F5AEA">
              <w:rPr>
                <w:rFonts w:ascii="Calibri" w:eastAsia="SimSun" w:hAnsi="Calibri" w:cs="Calibri"/>
                <w:bCs/>
                <w:color w:val="000000"/>
                <w:sz w:val="22"/>
                <w:lang w:val="es-ES" w:eastAsia="zh-CN" w:bidi="hi-IN"/>
              </w:rPr>
              <w:t xml:space="preserve"> Observación directa de las actividades propuestas y del interés y empeño de los alumnos</w:t>
            </w:r>
          </w:p>
          <w:p w:rsidR="007F5AEA" w:rsidRPr="007F5AEA" w:rsidRDefault="007F5AEA" w:rsidP="00F2276F">
            <w:pPr>
              <w:widowControl w:val="0"/>
              <w:numPr>
                <w:ilvl w:val="0"/>
                <w:numId w:val="46"/>
              </w:numPr>
              <w:tabs>
                <w:tab w:val="left" w:pos="-284"/>
                <w:tab w:val="left" w:pos="-142"/>
                <w:tab w:val="left" w:pos="298"/>
              </w:tabs>
              <w:suppressAutoHyphens/>
              <w:spacing w:before="0" w:after="0" w:line="276" w:lineRule="auto"/>
              <w:ind w:firstLine="0"/>
              <w:jc w:val="left"/>
              <w:rPr>
                <w:rFonts w:ascii="Calibri" w:eastAsia="Times New Roman" w:hAnsi="Calibri" w:cs="Calibri"/>
                <w:color w:val="000000"/>
                <w:sz w:val="22"/>
                <w:lang w:val="es-ES" w:eastAsia="zh-CN" w:bidi="hi-IN"/>
              </w:rPr>
            </w:pPr>
            <w:r w:rsidRPr="007F5AEA">
              <w:rPr>
                <w:rFonts w:ascii="Calibri" w:eastAsia="SimSun" w:hAnsi="Calibri" w:cs="Calibri"/>
                <w:bCs/>
                <w:color w:val="000000"/>
                <w:sz w:val="22"/>
                <w:lang w:val="es-ES" w:eastAsia="zh-CN" w:bidi="hi-IN"/>
              </w:rPr>
              <w:t xml:space="preserve"> Comportamiento adecuado y respeto por las normas del aula.</w:t>
            </w:r>
          </w:p>
        </w:tc>
      </w:tr>
      <w:tr w:rsidR="007F5AEA" w:rsidRPr="007F5AEA" w:rsidTr="0014099F">
        <w:tc>
          <w:tcPr>
            <w:tcW w:w="8897" w:type="dxa"/>
            <w:gridSpan w:val="6"/>
            <w:tcBorders>
              <w:top w:val="single" w:sz="4" w:space="0" w:color="000000"/>
              <w:left w:val="single" w:sz="4" w:space="0" w:color="000000"/>
              <w:bottom w:val="single" w:sz="4" w:space="0" w:color="000000"/>
              <w:right w:val="single" w:sz="4" w:space="0" w:color="000000"/>
            </w:tcBorders>
            <w:shd w:val="clear" w:color="auto" w:fill="auto"/>
          </w:tcPr>
          <w:p w:rsidR="007F5AEA" w:rsidRPr="007F5AEA" w:rsidRDefault="007F5AEA" w:rsidP="00F2276F">
            <w:pPr>
              <w:tabs>
                <w:tab w:val="left" w:pos="0"/>
              </w:tabs>
              <w:suppressAutoHyphens/>
              <w:spacing w:before="0" w:after="0" w:line="240" w:lineRule="auto"/>
              <w:ind w:firstLine="0"/>
              <w:jc w:val="both"/>
              <w:rPr>
                <w:rFonts w:ascii="Calibri" w:eastAsia="Times New Roman" w:hAnsi="Calibri" w:cs="Calibri"/>
                <w:b/>
                <w:color w:val="000000"/>
                <w:sz w:val="22"/>
                <w:lang w:val="es-ES" w:eastAsia="zh-CN" w:bidi="hi-IN"/>
              </w:rPr>
            </w:pPr>
            <w:r w:rsidRPr="007F5AEA">
              <w:rPr>
                <w:rFonts w:ascii="Calibri" w:eastAsia="Times New Roman" w:hAnsi="Calibri" w:cs="Calibri"/>
                <w:b/>
                <w:color w:val="000000"/>
                <w:sz w:val="22"/>
                <w:lang w:val="es-ES" w:eastAsia="zh-CN" w:bidi="hi-IN"/>
              </w:rPr>
              <w:t>Procedimientos</w:t>
            </w:r>
          </w:p>
        </w:tc>
        <w:tc>
          <w:tcPr>
            <w:tcW w:w="906" w:type="dxa"/>
            <w:tcBorders>
              <w:top w:val="single" w:sz="4" w:space="0" w:color="000000"/>
              <w:left w:val="single" w:sz="4" w:space="0" w:color="000000"/>
              <w:bottom w:val="single" w:sz="4" w:space="0" w:color="000000"/>
              <w:right w:val="single" w:sz="4" w:space="0" w:color="000000"/>
            </w:tcBorders>
            <w:shd w:val="clear" w:color="auto" w:fill="auto"/>
          </w:tcPr>
          <w:p w:rsidR="007F5AEA" w:rsidRPr="007F5AEA" w:rsidRDefault="007F5AEA" w:rsidP="007F5AEA">
            <w:pPr>
              <w:tabs>
                <w:tab w:val="left" w:pos="0"/>
              </w:tabs>
              <w:suppressAutoHyphens/>
              <w:spacing w:before="0" w:after="0" w:line="240" w:lineRule="auto"/>
              <w:ind w:firstLine="0"/>
              <w:rPr>
                <w:rFonts w:ascii="Calibri" w:eastAsia="Times New Roman" w:hAnsi="Calibri" w:cs="Calibri"/>
                <w:b/>
                <w:color w:val="000000"/>
                <w:sz w:val="22"/>
                <w:lang w:val="es-ES" w:eastAsia="zh-CN" w:bidi="hi-IN"/>
              </w:rPr>
            </w:pPr>
            <w:r w:rsidRPr="007F5AEA">
              <w:rPr>
                <w:rFonts w:ascii="Calibri" w:eastAsia="Times New Roman" w:hAnsi="Calibri" w:cs="Calibri"/>
                <w:b/>
                <w:color w:val="000000"/>
                <w:sz w:val="22"/>
                <w:lang w:val="es-ES" w:eastAsia="zh-CN" w:bidi="hi-IN"/>
              </w:rPr>
              <w:t>Tiempo</w:t>
            </w:r>
          </w:p>
        </w:tc>
      </w:tr>
      <w:tr w:rsidR="007F5AEA" w:rsidRPr="007F5AEA" w:rsidTr="0014099F">
        <w:tc>
          <w:tcPr>
            <w:tcW w:w="8897" w:type="dxa"/>
            <w:gridSpan w:val="6"/>
            <w:tcBorders>
              <w:top w:val="single" w:sz="4" w:space="0" w:color="000000"/>
              <w:left w:val="single" w:sz="4" w:space="0" w:color="000000"/>
              <w:bottom w:val="single" w:sz="4" w:space="0" w:color="000000"/>
              <w:right w:val="single" w:sz="4" w:space="0" w:color="000000"/>
            </w:tcBorders>
          </w:tcPr>
          <w:p w:rsidR="007F5AEA" w:rsidRPr="007F5AEA" w:rsidRDefault="007F5AEA" w:rsidP="00F2276F">
            <w:pPr>
              <w:widowControl w:val="0"/>
              <w:numPr>
                <w:ilvl w:val="0"/>
                <w:numId w:val="38"/>
              </w:numPr>
              <w:tabs>
                <w:tab w:val="left" w:pos="-284"/>
                <w:tab w:val="left" w:pos="329"/>
              </w:tabs>
              <w:suppressAutoHyphens/>
              <w:spacing w:before="0" w:after="0" w:line="276" w:lineRule="auto"/>
              <w:ind w:firstLine="0"/>
              <w:jc w:val="left"/>
              <w:rPr>
                <w:rFonts w:ascii="Calibri" w:eastAsia="Times New Roman" w:hAnsi="Calibri" w:cs="Calibri"/>
                <w:color w:val="000000"/>
                <w:sz w:val="22"/>
                <w:lang w:val="es-ES" w:eastAsia="zh-CN" w:bidi="hi-IN"/>
              </w:rPr>
            </w:pPr>
            <w:r w:rsidRPr="007F5AEA">
              <w:rPr>
                <w:rFonts w:ascii="Calibri" w:eastAsia="SimSun" w:hAnsi="Calibri" w:cs="Calibri"/>
                <w:bCs/>
                <w:color w:val="000000"/>
                <w:sz w:val="22"/>
                <w:lang w:val="es-ES" w:eastAsia="zh-CN" w:bidi="hi-IN"/>
              </w:rPr>
              <w:t xml:space="preserve">La profesora saluda a los alumnos y registra el número, la fecha y los contenidos de la clase; </w:t>
            </w:r>
          </w:p>
          <w:p w:rsidR="007F5AEA" w:rsidRPr="007F5AEA" w:rsidRDefault="007F5AEA" w:rsidP="00F2276F">
            <w:pPr>
              <w:widowControl w:val="0"/>
              <w:numPr>
                <w:ilvl w:val="1"/>
                <w:numId w:val="38"/>
              </w:numPr>
              <w:tabs>
                <w:tab w:val="left" w:pos="0"/>
                <w:tab w:val="left" w:pos="329"/>
              </w:tabs>
              <w:suppressAutoHyphens/>
              <w:spacing w:before="0" w:after="0" w:line="276" w:lineRule="auto"/>
              <w:ind w:firstLine="0"/>
              <w:jc w:val="left"/>
              <w:rPr>
                <w:rFonts w:ascii="Calibri" w:eastAsia="Times New Roman" w:hAnsi="Calibri" w:cs="Calibri"/>
                <w:color w:val="000000"/>
                <w:sz w:val="22"/>
                <w:lang w:val="es-ES" w:eastAsia="zh-CN" w:bidi="hi-IN"/>
              </w:rPr>
            </w:pPr>
            <w:r w:rsidRPr="007F5AEA">
              <w:rPr>
                <w:rFonts w:ascii="Calibri" w:eastAsia="SimSun" w:hAnsi="Calibri" w:cs="Calibri"/>
                <w:bCs/>
                <w:color w:val="000000"/>
                <w:sz w:val="22"/>
                <w:lang w:val="es-ES" w:eastAsia="zh-CN" w:bidi="hi-IN"/>
              </w:rPr>
              <w:t>Corrección de los deberes</w:t>
            </w:r>
          </w:p>
          <w:p w:rsidR="007F5AEA" w:rsidRPr="007F5AEA" w:rsidRDefault="007F5AEA" w:rsidP="00F2276F">
            <w:pPr>
              <w:widowControl w:val="0"/>
              <w:numPr>
                <w:ilvl w:val="1"/>
                <w:numId w:val="38"/>
              </w:numPr>
              <w:tabs>
                <w:tab w:val="left" w:pos="0"/>
                <w:tab w:val="left" w:pos="329"/>
              </w:tabs>
              <w:suppressAutoHyphens/>
              <w:spacing w:before="0" w:after="0" w:line="276" w:lineRule="auto"/>
              <w:ind w:firstLine="0"/>
              <w:jc w:val="left"/>
              <w:rPr>
                <w:rFonts w:ascii="Calibri" w:eastAsia="Times New Roman" w:hAnsi="Calibri" w:cs="Calibri"/>
                <w:color w:val="000000"/>
                <w:sz w:val="22"/>
                <w:lang w:val="es-ES" w:eastAsia="zh-CN" w:bidi="hi-IN"/>
              </w:rPr>
            </w:pPr>
            <w:r w:rsidRPr="007F5AEA">
              <w:rPr>
                <w:rFonts w:ascii="Calibri" w:eastAsia="SimSun" w:hAnsi="Calibri" w:cs="Calibri"/>
                <w:b/>
                <w:bCs/>
                <w:color w:val="000000"/>
                <w:sz w:val="22"/>
                <w:lang w:val="es-ES" w:eastAsia="zh-CN" w:bidi="hi-IN"/>
              </w:rPr>
              <w:t xml:space="preserve">Pre-lectura:  </w:t>
            </w:r>
          </w:p>
          <w:p w:rsidR="007F5AEA" w:rsidRPr="007F5AEA" w:rsidRDefault="007F5AEA" w:rsidP="00F2276F">
            <w:pPr>
              <w:widowControl w:val="0"/>
              <w:numPr>
                <w:ilvl w:val="0"/>
                <w:numId w:val="43"/>
              </w:numPr>
              <w:tabs>
                <w:tab w:val="left" w:pos="0"/>
                <w:tab w:val="left" w:pos="329"/>
              </w:tabs>
              <w:suppressAutoHyphens/>
              <w:spacing w:before="0" w:after="200" w:line="276" w:lineRule="auto"/>
              <w:ind w:firstLine="0"/>
              <w:contextualSpacing/>
              <w:jc w:val="left"/>
              <w:rPr>
                <w:rFonts w:ascii="Calibri" w:eastAsia="Times New Roman" w:hAnsi="Calibri" w:cs="Calibri"/>
                <w:color w:val="000000"/>
                <w:sz w:val="22"/>
                <w:lang w:val="es-ES" w:eastAsia="zh-CN" w:bidi="hi-IN"/>
              </w:rPr>
            </w:pPr>
            <w:r w:rsidRPr="007F5AEA">
              <w:rPr>
                <w:rFonts w:ascii="Calibri" w:eastAsia="SimSun" w:hAnsi="Calibri" w:cs="Calibri"/>
                <w:bCs/>
                <w:color w:val="000000"/>
                <w:sz w:val="22"/>
                <w:lang w:val="es-ES" w:eastAsia="zh-CN" w:bidi="hi-IN"/>
              </w:rPr>
              <w:t xml:space="preserve">Presentación </w:t>
            </w:r>
            <w:proofErr w:type="spellStart"/>
            <w:r w:rsidRPr="00956911">
              <w:rPr>
                <w:rFonts w:ascii="Calibri" w:eastAsia="SimSun" w:hAnsi="Calibri" w:cs="Calibri"/>
                <w:bCs/>
                <w:i/>
                <w:color w:val="000000"/>
                <w:sz w:val="22"/>
                <w:lang w:val="es-ES" w:eastAsia="zh-CN" w:bidi="hi-IN"/>
              </w:rPr>
              <w:t>Power</w:t>
            </w:r>
            <w:proofErr w:type="spellEnd"/>
            <w:r w:rsidR="00F2276F" w:rsidRPr="00956911">
              <w:rPr>
                <w:rFonts w:ascii="Calibri" w:eastAsia="SimSun" w:hAnsi="Calibri" w:cs="Calibri"/>
                <w:bCs/>
                <w:i/>
                <w:color w:val="000000"/>
                <w:sz w:val="22"/>
                <w:lang w:val="es-ES" w:eastAsia="zh-CN" w:bidi="hi-IN"/>
              </w:rPr>
              <w:t xml:space="preserve"> P</w:t>
            </w:r>
            <w:r w:rsidRPr="00956911">
              <w:rPr>
                <w:rFonts w:ascii="Calibri" w:eastAsia="SimSun" w:hAnsi="Calibri" w:cs="Calibri"/>
                <w:bCs/>
                <w:i/>
                <w:color w:val="000000"/>
                <w:sz w:val="22"/>
                <w:lang w:val="es-ES" w:eastAsia="zh-CN" w:bidi="hi-IN"/>
              </w:rPr>
              <w:t xml:space="preserve">oint </w:t>
            </w:r>
            <w:r w:rsidRPr="007F5AEA">
              <w:rPr>
                <w:rFonts w:ascii="Calibri" w:eastAsia="SimSun" w:hAnsi="Calibri" w:cs="Calibri"/>
                <w:bCs/>
                <w:color w:val="000000"/>
                <w:sz w:val="22"/>
                <w:lang w:val="es-ES" w:eastAsia="zh-CN" w:bidi="hi-IN"/>
              </w:rPr>
              <w:t>con las tareas domésticas: ejercicio de asociación (</w:t>
            </w:r>
            <w:r w:rsidRPr="007F5AEA">
              <w:rPr>
                <w:rFonts w:ascii="Calibri" w:eastAsia="SimSun" w:hAnsi="Calibri" w:cs="Calibri"/>
                <w:b/>
                <w:bCs/>
                <w:color w:val="000000"/>
                <w:sz w:val="22"/>
                <w:lang w:val="es-ES" w:eastAsia="zh-CN" w:bidi="hi-IN"/>
              </w:rPr>
              <w:t>Anejo 1</w:t>
            </w:r>
            <w:r w:rsidRPr="007F5AEA">
              <w:rPr>
                <w:rFonts w:ascii="Calibri" w:eastAsia="SimSun" w:hAnsi="Calibri" w:cs="Calibri"/>
                <w:bCs/>
                <w:color w:val="000000"/>
                <w:sz w:val="22"/>
                <w:lang w:val="es-ES" w:eastAsia="zh-CN" w:bidi="hi-IN"/>
              </w:rPr>
              <w:t>)</w:t>
            </w:r>
          </w:p>
          <w:p w:rsidR="007F5AEA" w:rsidRPr="007F5AEA" w:rsidRDefault="007F5AEA" w:rsidP="00F2276F">
            <w:pPr>
              <w:widowControl w:val="0"/>
              <w:numPr>
                <w:ilvl w:val="0"/>
                <w:numId w:val="43"/>
              </w:numPr>
              <w:tabs>
                <w:tab w:val="left" w:pos="0"/>
                <w:tab w:val="left" w:pos="329"/>
              </w:tabs>
              <w:suppressAutoHyphens/>
              <w:spacing w:before="0" w:after="200" w:line="276" w:lineRule="auto"/>
              <w:ind w:firstLine="0"/>
              <w:contextualSpacing/>
              <w:jc w:val="left"/>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Realización del ejercicio 6  (Manual, p.65)</w:t>
            </w:r>
          </w:p>
          <w:p w:rsidR="007F5AEA" w:rsidRPr="007F5AEA" w:rsidRDefault="007F5AEA" w:rsidP="00F2276F">
            <w:pPr>
              <w:widowControl w:val="0"/>
              <w:numPr>
                <w:ilvl w:val="0"/>
                <w:numId w:val="36"/>
              </w:numPr>
              <w:tabs>
                <w:tab w:val="left" w:pos="0"/>
                <w:tab w:val="left" w:pos="329"/>
              </w:tabs>
              <w:suppressAutoHyphens/>
              <w:spacing w:before="0" w:after="200" w:line="276" w:lineRule="auto"/>
              <w:ind w:firstLine="0"/>
              <w:contextualSpacing/>
              <w:jc w:val="left"/>
              <w:rPr>
                <w:rFonts w:ascii="Calibri" w:eastAsia="Times New Roman" w:hAnsi="Calibri" w:cs="Calibri"/>
                <w:color w:val="000000"/>
                <w:sz w:val="22"/>
                <w:lang w:val="es-ES" w:eastAsia="zh-CN" w:bidi="hi-IN"/>
              </w:rPr>
            </w:pPr>
            <w:r w:rsidRPr="007F5AEA">
              <w:rPr>
                <w:rFonts w:ascii="Calibri" w:eastAsia="Times New Roman" w:hAnsi="Calibri" w:cs="Calibri"/>
                <w:b/>
                <w:color w:val="000000"/>
                <w:sz w:val="22"/>
                <w:lang w:val="es-ES" w:eastAsia="zh-CN" w:bidi="hi-IN"/>
              </w:rPr>
              <w:t xml:space="preserve">Lectura: </w:t>
            </w:r>
            <w:r w:rsidRPr="007F5AEA">
              <w:rPr>
                <w:rFonts w:ascii="Calibri" w:eastAsia="Times New Roman" w:hAnsi="Calibri" w:cs="Calibri"/>
                <w:color w:val="000000"/>
                <w:sz w:val="22"/>
                <w:lang w:val="es-ES" w:eastAsia="zh-CN" w:bidi="hi-IN"/>
              </w:rPr>
              <w:t>Lectura silenciosa e individual del texto: «El niño basurilla» (</w:t>
            </w:r>
            <w:r w:rsidRPr="007F5AEA">
              <w:rPr>
                <w:rFonts w:ascii="Calibri" w:eastAsia="Times New Roman" w:hAnsi="Calibri" w:cs="Calibri"/>
                <w:b/>
                <w:color w:val="000000"/>
                <w:sz w:val="22"/>
                <w:lang w:val="es-ES" w:eastAsia="zh-CN" w:bidi="hi-IN"/>
              </w:rPr>
              <w:t>Anejo 2</w:t>
            </w:r>
            <w:r w:rsidRPr="007F5AEA">
              <w:rPr>
                <w:rFonts w:ascii="Calibri" w:eastAsia="Times New Roman" w:hAnsi="Calibri" w:cs="Calibri"/>
                <w:color w:val="000000"/>
                <w:sz w:val="22"/>
                <w:lang w:val="es-ES" w:eastAsia="zh-CN" w:bidi="hi-IN"/>
              </w:rPr>
              <w:t>)</w:t>
            </w:r>
          </w:p>
          <w:p w:rsidR="007F5AEA" w:rsidRPr="007F5AEA" w:rsidRDefault="007F5AEA" w:rsidP="00F2276F">
            <w:pPr>
              <w:widowControl w:val="0"/>
              <w:numPr>
                <w:ilvl w:val="0"/>
                <w:numId w:val="41"/>
              </w:numPr>
              <w:tabs>
                <w:tab w:val="left" w:pos="0"/>
                <w:tab w:val="left" w:pos="329"/>
              </w:tabs>
              <w:suppressAutoHyphens/>
              <w:spacing w:before="0" w:after="200" w:line="276" w:lineRule="auto"/>
              <w:ind w:firstLine="0"/>
              <w:contextualSpacing/>
              <w:jc w:val="left"/>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Mencionar algunos adjetivos posesivos presentes en el texto</w:t>
            </w:r>
          </w:p>
          <w:p w:rsidR="007F5AEA" w:rsidRPr="007F5AEA" w:rsidRDefault="007F5AEA" w:rsidP="00F2276F">
            <w:pPr>
              <w:widowControl w:val="0"/>
              <w:numPr>
                <w:ilvl w:val="0"/>
                <w:numId w:val="41"/>
              </w:numPr>
              <w:tabs>
                <w:tab w:val="left" w:pos="0"/>
                <w:tab w:val="left" w:pos="329"/>
              </w:tabs>
              <w:suppressAutoHyphens/>
              <w:spacing w:before="0" w:after="200" w:line="276" w:lineRule="auto"/>
              <w:ind w:firstLine="0"/>
              <w:contextualSpacing/>
              <w:jc w:val="left"/>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Ordenar  las imágenes relativas al texto</w:t>
            </w:r>
          </w:p>
          <w:p w:rsidR="007F5AEA" w:rsidRPr="007F5AEA" w:rsidRDefault="007F5AEA" w:rsidP="00F2276F">
            <w:pPr>
              <w:widowControl w:val="0"/>
              <w:numPr>
                <w:ilvl w:val="0"/>
                <w:numId w:val="41"/>
              </w:numPr>
              <w:tabs>
                <w:tab w:val="left" w:pos="0"/>
                <w:tab w:val="left" w:pos="329"/>
              </w:tabs>
              <w:suppressAutoHyphens/>
              <w:spacing w:before="0" w:after="200" w:line="276" w:lineRule="auto"/>
              <w:ind w:firstLine="0"/>
              <w:contextualSpacing/>
              <w:jc w:val="left"/>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Comprensión del texto: ejercicio V/F (</w:t>
            </w:r>
            <w:r w:rsidRPr="007F5AEA">
              <w:rPr>
                <w:rFonts w:ascii="Calibri" w:eastAsia="Times New Roman" w:hAnsi="Calibri" w:cs="Calibri"/>
                <w:b/>
                <w:color w:val="000000"/>
                <w:sz w:val="22"/>
                <w:lang w:val="es-ES" w:eastAsia="zh-CN" w:bidi="hi-IN"/>
              </w:rPr>
              <w:t>Anejo 3</w:t>
            </w:r>
            <w:r w:rsidRPr="007F5AEA">
              <w:rPr>
                <w:rFonts w:ascii="Calibri" w:eastAsia="Times New Roman" w:hAnsi="Calibri" w:cs="Calibri"/>
                <w:color w:val="000000"/>
                <w:sz w:val="22"/>
                <w:lang w:val="es-ES" w:eastAsia="zh-CN" w:bidi="hi-IN"/>
              </w:rPr>
              <w:t>)</w:t>
            </w:r>
          </w:p>
          <w:p w:rsidR="007F5AEA" w:rsidRPr="007F5AEA" w:rsidRDefault="007F5AEA" w:rsidP="00F2276F">
            <w:pPr>
              <w:widowControl w:val="0"/>
              <w:numPr>
                <w:ilvl w:val="0"/>
                <w:numId w:val="41"/>
              </w:numPr>
              <w:tabs>
                <w:tab w:val="left" w:pos="0"/>
                <w:tab w:val="left" w:pos="329"/>
              </w:tabs>
              <w:suppressAutoHyphens/>
              <w:spacing w:before="0" w:after="200" w:line="276" w:lineRule="auto"/>
              <w:ind w:firstLine="0"/>
              <w:contextualSpacing/>
              <w:jc w:val="left"/>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Ejercicio de sinonimia (</w:t>
            </w:r>
            <w:r w:rsidRPr="007F5AEA">
              <w:rPr>
                <w:rFonts w:ascii="Calibri" w:eastAsia="Times New Roman" w:hAnsi="Calibri" w:cs="Calibri"/>
                <w:b/>
                <w:color w:val="000000"/>
                <w:sz w:val="22"/>
                <w:lang w:val="es-ES" w:eastAsia="zh-CN" w:bidi="hi-IN"/>
              </w:rPr>
              <w:t>Anejo 4</w:t>
            </w:r>
            <w:r w:rsidRPr="007F5AEA">
              <w:rPr>
                <w:rFonts w:ascii="Calibri" w:eastAsia="Times New Roman" w:hAnsi="Calibri" w:cs="Calibri"/>
                <w:color w:val="000000"/>
                <w:sz w:val="22"/>
                <w:lang w:val="es-ES" w:eastAsia="zh-CN" w:bidi="hi-IN"/>
              </w:rPr>
              <w:t>)</w:t>
            </w:r>
          </w:p>
          <w:p w:rsidR="007F5AEA" w:rsidRPr="007F5AEA" w:rsidRDefault="007F5AEA" w:rsidP="00F2276F">
            <w:pPr>
              <w:widowControl w:val="0"/>
              <w:numPr>
                <w:ilvl w:val="0"/>
                <w:numId w:val="41"/>
              </w:numPr>
              <w:tabs>
                <w:tab w:val="left" w:pos="0"/>
                <w:tab w:val="left" w:pos="329"/>
              </w:tabs>
              <w:suppressAutoHyphens/>
              <w:spacing w:before="0" w:after="200" w:line="276" w:lineRule="auto"/>
              <w:ind w:firstLine="0"/>
              <w:contextualSpacing/>
              <w:jc w:val="left"/>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Completamiento de un texto con los verbos irregulares (</w:t>
            </w:r>
            <w:r w:rsidRPr="007F5AEA">
              <w:rPr>
                <w:rFonts w:ascii="Calibri" w:eastAsia="Times New Roman" w:hAnsi="Calibri" w:cs="Calibri"/>
                <w:b/>
                <w:color w:val="000000"/>
                <w:sz w:val="22"/>
                <w:lang w:val="es-ES" w:eastAsia="zh-CN" w:bidi="hi-IN"/>
              </w:rPr>
              <w:t>Anejo 5)</w:t>
            </w:r>
          </w:p>
          <w:p w:rsidR="007F5AEA" w:rsidRPr="007F5AEA" w:rsidRDefault="007F5AEA" w:rsidP="00F2276F">
            <w:pPr>
              <w:widowControl w:val="0"/>
              <w:numPr>
                <w:ilvl w:val="0"/>
                <w:numId w:val="41"/>
              </w:numPr>
              <w:tabs>
                <w:tab w:val="left" w:pos="0"/>
                <w:tab w:val="left" w:pos="329"/>
              </w:tabs>
              <w:suppressAutoHyphens/>
              <w:spacing w:before="0" w:after="200" w:line="276" w:lineRule="auto"/>
              <w:ind w:firstLine="0"/>
              <w:contextualSpacing/>
              <w:jc w:val="left"/>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Completamiento de la tabla de conjugación (</w:t>
            </w:r>
            <w:r w:rsidRPr="007F5AEA">
              <w:rPr>
                <w:rFonts w:ascii="Calibri" w:eastAsia="Times New Roman" w:hAnsi="Calibri" w:cs="Calibri"/>
                <w:color w:val="000000"/>
                <w:sz w:val="22"/>
                <w:u w:val="single"/>
                <w:lang w:val="es-ES" w:eastAsia="zh-CN" w:bidi="hi-IN"/>
              </w:rPr>
              <w:t>Manual</w:t>
            </w:r>
            <w:r w:rsidRPr="007F5AEA">
              <w:rPr>
                <w:rFonts w:ascii="Calibri" w:eastAsia="Times New Roman" w:hAnsi="Calibri" w:cs="Calibri"/>
                <w:color w:val="000000"/>
                <w:sz w:val="22"/>
                <w:lang w:val="es-ES" w:eastAsia="zh-CN" w:bidi="hi-IN"/>
              </w:rPr>
              <w:t>, ej. 7 – p.70)</w:t>
            </w:r>
          </w:p>
          <w:p w:rsidR="007F5AEA" w:rsidRPr="007F5AEA" w:rsidRDefault="007F5AEA" w:rsidP="00F2276F">
            <w:pPr>
              <w:widowControl w:val="0"/>
              <w:numPr>
                <w:ilvl w:val="0"/>
                <w:numId w:val="36"/>
              </w:numPr>
              <w:tabs>
                <w:tab w:val="left" w:pos="0"/>
                <w:tab w:val="left" w:pos="329"/>
              </w:tabs>
              <w:suppressAutoHyphens/>
              <w:spacing w:before="0" w:after="200" w:line="276" w:lineRule="auto"/>
              <w:ind w:firstLine="0"/>
              <w:contextualSpacing/>
              <w:jc w:val="left"/>
              <w:rPr>
                <w:rFonts w:ascii="Calibri" w:eastAsia="Times New Roman" w:hAnsi="Calibri" w:cs="Calibri"/>
                <w:color w:val="000000"/>
                <w:sz w:val="22"/>
                <w:lang w:val="es-ES" w:eastAsia="zh-CN" w:bidi="hi-IN"/>
              </w:rPr>
            </w:pPr>
            <w:r w:rsidRPr="007F5AEA">
              <w:rPr>
                <w:rFonts w:ascii="Calibri" w:eastAsia="Times New Roman" w:hAnsi="Calibri" w:cs="Calibri"/>
                <w:b/>
                <w:color w:val="000000"/>
                <w:sz w:val="22"/>
                <w:lang w:val="es-ES" w:eastAsia="zh-CN" w:bidi="hi-IN"/>
              </w:rPr>
              <w:t xml:space="preserve">Post-lectura: </w:t>
            </w:r>
          </w:p>
          <w:p w:rsidR="007F5AEA" w:rsidRPr="007F5AEA" w:rsidRDefault="007F5AEA" w:rsidP="00F2276F">
            <w:pPr>
              <w:widowControl w:val="0"/>
              <w:numPr>
                <w:ilvl w:val="0"/>
                <w:numId w:val="37"/>
              </w:numPr>
              <w:tabs>
                <w:tab w:val="left" w:pos="0"/>
                <w:tab w:val="left" w:pos="329"/>
              </w:tabs>
              <w:suppressAutoHyphens/>
              <w:spacing w:before="0" w:after="200" w:line="276" w:lineRule="auto"/>
              <w:ind w:firstLine="0"/>
              <w:contextualSpacing/>
              <w:jc w:val="left"/>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 xml:space="preserve">Escribir 2 recomendaciones al niño Basurilla utilizando la expresión de obligación </w:t>
            </w:r>
            <w:r w:rsidRPr="007F5AEA">
              <w:rPr>
                <w:rFonts w:ascii="Calibri" w:eastAsia="Times New Roman" w:hAnsi="Calibri" w:cs="Calibri"/>
                <w:i/>
                <w:color w:val="000000"/>
                <w:sz w:val="22"/>
                <w:lang w:val="es-ES" w:eastAsia="zh-CN" w:bidi="hi-IN"/>
              </w:rPr>
              <w:t>tener que</w:t>
            </w:r>
            <w:r w:rsidRPr="007F5AEA">
              <w:rPr>
                <w:rFonts w:ascii="Calibri" w:eastAsia="Times New Roman" w:hAnsi="Calibri" w:cs="Calibri"/>
                <w:color w:val="000000"/>
                <w:sz w:val="22"/>
                <w:lang w:val="es-ES" w:eastAsia="zh-CN" w:bidi="hi-IN"/>
              </w:rPr>
              <w:t xml:space="preserve"> como el ejemplo siguiente: </w:t>
            </w:r>
            <w:r w:rsidRPr="007F5AEA">
              <w:rPr>
                <w:rFonts w:ascii="Calibri" w:eastAsia="Times New Roman" w:hAnsi="Calibri" w:cs="Calibri"/>
                <w:i/>
                <w:color w:val="000000"/>
                <w:sz w:val="22"/>
                <w:lang w:val="es-ES" w:eastAsia="zh-CN" w:bidi="hi-IN"/>
              </w:rPr>
              <w:t>“Tienes que limpiar tu habitación”</w:t>
            </w:r>
            <w:r w:rsidRPr="007F5AEA">
              <w:rPr>
                <w:rFonts w:ascii="Calibri" w:eastAsia="Times New Roman" w:hAnsi="Calibri" w:cs="Calibri"/>
                <w:color w:val="000000"/>
                <w:sz w:val="22"/>
                <w:lang w:val="es-ES" w:eastAsia="zh-CN" w:bidi="hi-IN"/>
              </w:rPr>
              <w:t xml:space="preserve"> (en parejas)</w:t>
            </w:r>
          </w:p>
          <w:p w:rsidR="007F5AEA" w:rsidRPr="007F5AEA" w:rsidRDefault="007F5AEA" w:rsidP="00F2276F">
            <w:pPr>
              <w:widowControl w:val="0"/>
              <w:numPr>
                <w:ilvl w:val="0"/>
                <w:numId w:val="37"/>
              </w:numPr>
              <w:tabs>
                <w:tab w:val="left" w:pos="0"/>
                <w:tab w:val="left" w:pos="282"/>
              </w:tabs>
              <w:suppressAutoHyphens/>
              <w:spacing w:before="0" w:after="200" w:line="276" w:lineRule="auto"/>
              <w:ind w:firstLine="0"/>
              <w:contextualSpacing/>
              <w:jc w:val="left"/>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Lectura de algunas propuestas de los alumnos</w:t>
            </w:r>
          </w:p>
          <w:p w:rsidR="007F5AEA" w:rsidRPr="007F5AEA" w:rsidRDefault="001D7FEA" w:rsidP="00F2276F">
            <w:pPr>
              <w:tabs>
                <w:tab w:val="left" w:pos="0"/>
              </w:tabs>
              <w:suppressAutoHyphens/>
              <w:spacing w:before="240" w:after="0" w:line="276" w:lineRule="auto"/>
              <w:ind w:firstLine="0"/>
              <w:jc w:val="both"/>
              <w:rPr>
                <w:rFonts w:ascii="Calibri" w:eastAsia="Times New Roman" w:hAnsi="Calibri" w:cs="Calibri"/>
                <w:b/>
                <w:color w:val="000000"/>
                <w:sz w:val="22"/>
                <w:lang w:val="es-ES" w:eastAsia="zh-CN" w:bidi="hi-IN"/>
              </w:rPr>
            </w:pPr>
            <w:r>
              <w:rPr>
                <w:rFonts w:ascii="Calibri" w:eastAsia="Times New Roman" w:hAnsi="Calibri" w:cs="Calibri"/>
                <w:b/>
                <w:noProof/>
                <w:color w:val="000000"/>
                <w:sz w:val="22"/>
                <w:lang w:eastAsia="pt-PT"/>
              </w:rPr>
              <w:pict>
                <v:shape id="Conexão recta unidireccional 177" o:spid="_x0000_s1046" type="#_x0000_t32" style="position:absolute;left:0;text-align:left;margin-left:-5.5pt;margin-top:2.65pt;width:489.15pt;height:0;z-index:2516423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"/>
              </w:pict>
            </w:r>
            <w:r w:rsidR="007F5AEA" w:rsidRPr="007F5AEA">
              <w:rPr>
                <w:rFonts w:ascii="Calibri" w:eastAsia="Times New Roman" w:hAnsi="Calibri" w:cs="Calibri"/>
                <w:b/>
                <w:color w:val="000000"/>
                <w:sz w:val="22"/>
                <w:lang w:val="es-ES" w:eastAsia="zh-CN" w:bidi="hi-IN"/>
              </w:rPr>
              <w:t>Deberes:</w:t>
            </w:r>
          </w:p>
          <w:p w:rsidR="007F5AEA" w:rsidRPr="007F5AEA" w:rsidRDefault="007F5AEA" w:rsidP="00F2276F">
            <w:pPr>
              <w:widowControl w:val="0"/>
              <w:numPr>
                <w:ilvl w:val="0"/>
                <w:numId w:val="44"/>
              </w:numPr>
              <w:tabs>
                <w:tab w:val="left" w:pos="-284"/>
                <w:tab w:val="left" w:pos="298"/>
              </w:tabs>
              <w:suppressAutoHyphens/>
              <w:spacing w:before="0" w:after="200" w:line="276" w:lineRule="auto"/>
              <w:ind w:firstLine="0"/>
              <w:jc w:val="left"/>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u w:val="single"/>
                <w:lang w:val="es-ES" w:eastAsia="zh-CN" w:bidi="hi-IN"/>
              </w:rPr>
              <w:t>Manual</w:t>
            </w:r>
            <w:r w:rsidRPr="007F5AEA">
              <w:rPr>
                <w:rFonts w:ascii="Calibri" w:eastAsia="Times New Roman" w:hAnsi="Calibri" w:cs="Calibri"/>
                <w:color w:val="000000"/>
                <w:sz w:val="22"/>
                <w:lang w:val="es-ES" w:eastAsia="zh-CN" w:bidi="hi-IN"/>
              </w:rPr>
              <w:t xml:space="preserve">,  </w:t>
            </w:r>
            <w:proofErr w:type="spellStart"/>
            <w:r w:rsidRPr="007F5AEA">
              <w:rPr>
                <w:rFonts w:ascii="Calibri" w:eastAsia="Times New Roman" w:hAnsi="Calibri" w:cs="Calibri"/>
                <w:color w:val="000000"/>
                <w:sz w:val="22"/>
                <w:lang w:val="es-ES" w:eastAsia="zh-CN" w:bidi="hi-IN"/>
              </w:rPr>
              <w:t>ejs</w:t>
            </w:r>
            <w:proofErr w:type="spellEnd"/>
            <w:r w:rsidRPr="007F5AEA">
              <w:rPr>
                <w:rFonts w:ascii="Calibri" w:eastAsia="Times New Roman" w:hAnsi="Calibri" w:cs="Calibri"/>
                <w:color w:val="000000"/>
                <w:sz w:val="22"/>
                <w:lang w:val="es-ES" w:eastAsia="zh-CN" w:bidi="hi-IN"/>
              </w:rPr>
              <w:t>. 3,  4 y 6  (pp.68-69)</w:t>
            </w:r>
          </w:p>
        </w:tc>
        <w:tc>
          <w:tcPr>
            <w:tcW w:w="906"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5’</w:t>
            </w:r>
          </w:p>
          <w:p w:rsidR="007F5AEA" w:rsidRPr="007F5AEA" w:rsidRDefault="007F5AEA" w:rsidP="007F5AEA">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10’</w:t>
            </w:r>
          </w:p>
          <w:p w:rsidR="007F5AEA" w:rsidRPr="007F5AEA" w:rsidRDefault="007F5AEA" w:rsidP="007F5AEA">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p>
          <w:p w:rsidR="007F5AEA" w:rsidRPr="007F5AEA" w:rsidRDefault="007F5AEA" w:rsidP="007F5AEA">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7’</w:t>
            </w:r>
          </w:p>
          <w:p w:rsidR="007F5AEA" w:rsidRPr="007F5AEA" w:rsidRDefault="007F5AEA" w:rsidP="007F5AEA">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8’</w:t>
            </w:r>
          </w:p>
          <w:p w:rsidR="007F5AEA" w:rsidRPr="007F5AEA" w:rsidRDefault="007F5AEA" w:rsidP="007F5AEA">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10’</w:t>
            </w:r>
          </w:p>
          <w:p w:rsidR="007F5AEA" w:rsidRPr="007F5AEA" w:rsidRDefault="007F5AEA" w:rsidP="007F5AEA">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p>
          <w:p w:rsidR="007F5AEA" w:rsidRPr="007F5AEA" w:rsidRDefault="007F5AEA" w:rsidP="007F5AEA">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5’</w:t>
            </w:r>
          </w:p>
          <w:p w:rsidR="007F5AEA" w:rsidRPr="007F5AEA" w:rsidRDefault="007F5AEA" w:rsidP="007F5AEA">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5’</w:t>
            </w:r>
          </w:p>
          <w:p w:rsidR="007F5AEA" w:rsidRPr="007F5AEA" w:rsidRDefault="007F5AEA" w:rsidP="007F5AEA">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5’</w:t>
            </w:r>
          </w:p>
          <w:p w:rsidR="007F5AEA" w:rsidRPr="007F5AEA" w:rsidRDefault="007F5AEA" w:rsidP="007F5AEA">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10’</w:t>
            </w:r>
          </w:p>
          <w:p w:rsidR="007F5AEA" w:rsidRPr="007F5AEA" w:rsidRDefault="007F5AEA" w:rsidP="007F5AEA">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7’</w:t>
            </w:r>
          </w:p>
          <w:p w:rsidR="007F5AEA" w:rsidRPr="007F5AEA" w:rsidRDefault="007F5AEA" w:rsidP="007F5AEA">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p>
          <w:p w:rsidR="007F5AEA" w:rsidRPr="007F5AEA" w:rsidRDefault="007F5AEA" w:rsidP="007F5AEA">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5’</w:t>
            </w:r>
          </w:p>
          <w:p w:rsidR="007F5AEA" w:rsidRPr="007F5AEA" w:rsidRDefault="007F5AEA" w:rsidP="007F5AEA">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p>
          <w:p w:rsidR="007F5AEA" w:rsidRPr="007F5AEA" w:rsidRDefault="007F5AEA" w:rsidP="007F5AEA">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r w:rsidRPr="007F5AEA">
              <w:rPr>
                <w:rFonts w:ascii="Calibri" w:eastAsia="Times New Roman" w:hAnsi="Calibri" w:cs="Calibri"/>
                <w:color w:val="000000"/>
                <w:sz w:val="22"/>
                <w:lang w:val="es-ES" w:eastAsia="zh-CN" w:bidi="hi-IN"/>
              </w:rPr>
              <w:t>10’</w:t>
            </w:r>
          </w:p>
        </w:tc>
      </w:tr>
    </w:tbl>
    <w:p w:rsidR="007F5AEA" w:rsidRPr="007F5AEA" w:rsidRDefault="007F5AEA" w:rsidP="007F5AEA">
      <w:pPr>
        <w:spacing w:before="240" w:after="0" w:line="276" w:lineRule="auto"/>
        <w:ind w:firstLine="0"/>
        <w:jc w:val="left"/>
        <w:rPr>
          <w:rFonts w:ascii="Calibri" w:hAnsi="Calibri" w:cs="Calibri"/>
          <w:color w:val="000000"/>
          <w:szCs w:val="24"/>
          <w:lang w:val="es-ES_tradnl"/>
        </w:rPr>
      </w:pPr>
      <w:r w:rsidRPr="007F5AEA">
        <w:rPr>
          <w:rFonts w:ascii="Calibri" w:hAnsi="Calibri" w:cs="Calibri"/>
          <w:b/>
          <w:color w:val="000000"/>
          <w:szCs w:val="24"/>
          <w:lang w:val="es-ES_tradnl"/>
        </w:rPr>
        <w:lastRenderedPageBreak/>
        <w:t xml:space="preserve">Sumario: </w:t>
      </w:r>
      <w:r w:rsidRPr="007F5AEA">
        <w:rPr>
          <w:rFonts w:ascii="Calibri" w:hAnsi="Calibri" w:cs="Calibri"/>
          <w:color w:val="000000"/>
          <w:szCs w:val="24"/>
          <w:lang w:val="es-ES_tradnl"/>
        </w:rPr>
        <w:t>Corrección de los deberes.</w:t>
      </w:r>
    </w:p>
    <w:p w:rsidR="007F5AEA" w:rsidRPr="007F5AEA" w:rsidRDefault="007F5AEA" w:rsidP="007F5AEA">
      <w:pPr>
        <w:spacing w:before="0" w:after="0" w:line="276" w:lineRule="auto"/>
        <w:ind w:left="993" w:hanging="285"/>
        <w:jc w:val="left"/>
        <w:rPr>
          <w:rFonts w:ascii="Calibri" w:hAnsi="Calibri" w:cs="Calibri"/>
          <w:color w:val="000000"/>
          <w:szCs w:val="24"/>
          <w:lang w:val="es-ES_tradnl"/>
        </w:rPr>
      </w:pPr>
      <w:r w:rsidRPr="007F5AEA">
        <w:rPr>
          <w:rFonts w:ascii="Calibri" w:hAnsi="Calibri" w:cs="Calibri"/>
          <w:color w:val="000000"/>
          <w:szCs w:val="24"/>
          <w:lang w:val="es-ES_tradnl"/>
        </w:rPr>
        <w:t xml:space="preserve">     Las tareas domésticas. Lectura y comprensión del texto: «El niño basurilla».</w:t>
      </w:r>
    </w:p>
    <w:p w:rsidR="007F5AEA" w:rsidRPr="007F5AEA" w:rsidRDefault="007F5AEA" w:rsidP="007F5AEA">
      <w:pPr>
        <w:spacing w:before="0" w:after="0" w:line="276" w:lineRule="auto"/>
        <w:ind w:left="993" w:hanging="285"/>
        <w:jc w:val="left"/>
        <w:rPr>
          <w:rFonts w:ascii="Calibri" w:hAnsi="Calibri" w:cs="Calibri"/>
          <w:color w:val="000000"/>
          <w:szCs w:val="24"/>
          <w:lang w:val="es-ES_tradnl"/>
        </w:rPr>
      </w:pPr>
      <w:r w:rsidRPr="007F5AEA">
        <w:rPr>
          <w:rFonts w:ascii="Calibri" w:hAnsi="Calibri" w:cs="Calibri"/>
          <w:color w:val="000000"/>
          <w:szCs w:val="24"/>
          <w:lang w:val="es-ES_tradnl"/>
        </w:rPr>
        <w:t xml:space="preserve">     El Presente de Indicativo de los verbos irregulares, 1ª persona. La expresión de obligación.</w:t>
      </w:r>
    </w:p>
    <w:p w:rsidR="007F5AEA" w:rsidRPr="007F5AEA" w:rsidRDefault="007F5AEA" w:rsidP="007F5AEA">
      <w:pPr>
        <w:spacing w:before="0" w:after="0" w:line="276" w:lineRule="auto"/>
        <w:ind w:firstLine="0"/>
        <w:jc w:val="left"/>
        <w:rPr>
          <w:rFonts w:ascii="Calibri" w:hAnsi="Calibri" w:cs="Calibri"/>
          <w:color w:val="000000"/>
          <w:szCs w:val="24"/>
          <w:lang w:val="es-ES_tradnl"/>
        </w:rPr>
      </w:pPr>
    </w:p>
    <w:p w:rsidR="007F5AEA" w:rsidRPr="007F5AEA" w:rsidRDefault="007F5AEA" w:rsidP="007F5AEA">
      <w:pPr>
        <w:spacing w:before="0" w:after="0" w:line="276" w:lineRule="auto"/>
        <w:ind w:left="284" w:hanging="285"/>
        <w:jc w:val="left"/>
        <w:rPr>
          <w:rFonts w:ascii="Calibri" w:hAnsi="Calibri" w:cs="Calibri"/>
          <w:color w:val="000000"/>
          <w:szCs w:val="24"/>
          <w:lang w:val="es-ES_tradnl"/>
        </w:rPr>
      </w:pPr>
      <w:r w:rsidRPr="007F5AEA">
        <w:rPr>
          <w:rFonts w:ascii="Calibri" w:hAnsi="Calibri" w:cs="Calibri"/>
          <w:b/>
          <w:color w:val="000000"/>
          <w:szCs w:val="24"/>
          <w:lang w:val="es-ES_tradnl"/>
        </w:rPr>
        <w:t xml:space="preserve">Anejo 1: </w:t>
      </w:r>
      <w:r w:rsidRPr="007F5AEA">
        <w:rPr>
          <w:rFonts w:ascii="Calibri" w:hAnsi="Calibri" w:cs="Calibri"/>
          <w:color w:val="000000"/>
          <w:szCs w:val="24"/>
          <w:lang w:val="es-ES_tradnl"/>
        </w:rPr>
        <w:t xml:space="preserve">Presentación </w:t>
      </w:r>
      <w:proofErr w:type="spellStart"/>
      <w:r w:rsidRPr="00956911">
        <w:rPr>
          <w:rFonts w:ascii="Calibri" w:hAnsi="Calibri" w:cs="Calibri"/>
          <w:i/>
          <w:color w:val="000000"/>
          <w:szCs w:val="24"/>
          <w:lang w:val="es-ES_tradnl"/>
        </w:rPr>
        <w:t>Power</w:t>
      </w:r>
      <w:proofErr w:type="spellEnd"/>
      <w:r w:rsidR="00956911">
        <w:rPr>
          <w:rFonts w:ascii="Calibri" w:hAnsi="Calibri" w:cs="Calibri"/>
          <w:i/>
          <w:color w:val="000000"/>
          <w:szCs w:val="24"/>
          <w:lang w:val="es-ES_tradnl"/>
        </w:rPr>
        <w:t xml:space="preserve"> P</w:t>
      </w:r>
      <w:r w:rsidRPr="00956911">
        <w:rPr>
          <w:rFonts w:ascii="Calibri" w:hAnsi="Calibri" w:cs="Calibri"/>
          <w:i/>
          <w:color w:val="000000"/>
          <w:szCs w:val="24"/>
          <w:lang w:val="es-ES_tradnl"/>
        </w:rPr>
        <w:t>oint</w:t>
      </w:r>
      <w:r w:rsidRPr="007F5AEA">
        <w:rPr>
          <w:rFonts w:ascii="Calibri" w:hAnsi="Calibri" w:cs="Calibri"/>
          <w:color w:val="000000"/>
          <w:szCs w:val="24"/>
          <w:lang w:val="es-ES_tradnl"/>
        </w:rPr>
        <w:t xml:space="preserve"> </w:t>
      </w:r>
    </w:p>
    <w:p w:rsidR="007F5AEA" w:rsidRPr="007F5AEA" w:rsidRDefault="0024237F" w:rsidP="007F5AEA">
      <w:pPr>
        <w:spacing w:before="0" w:after="0" w:line="276" w:lineRule="auto"/>
        <w:ind w:left="284" w:hanging="285"/>
        <w:jc w:val="left"/>
        <w:rPr>
          <w:rFonts w:ascii="Calibri" w:hAnsi="Calibri" w:cs="Calibri"/>
          <w:color w:val="000000"/>
          <w:szCs w:val="24"/>
          <w:lang w:val="es-ES_tradnl"/>
        </w:rPr>
      </w:pPr>
      <w:r>
        <w:rPr>
          <w:noProof/>
          <w:lang w:eastAsia="pt-PT"/>
        </w:rPr>
        <w:drawing>
          <wp:anchor distT="0" distB="0" distL="114300" distR="114300" simplePos="0" relativeHeight="251618816" behindDoc="1" locked="0" layoutInCell="1" allowOverlap="1" wp14:anchorId="2996229E" wp14:editId="7FBACB0E">
            <wp:simplePos x="0" y="0"/>
            <wp:positionH relativeFrom="column">
              <wp:posOffset>1016635</wp:posOffset>
            </wp:positionH>
            <wp:positionV relativeFrom="paragraph">
              <wp:posOffset>146050</wp:posOffset>
            </wp:positionV>
            <wp:extent cx="4023360" cy="2981325"/>
            <wp:effectExtent l="0" t="0" r="0" b="9525"/>
            <wp:wrapTight wrapText="bothSides">
              <wp:wrapPolygon edited="0">
                <wp:start x="14114" y="0"/>
                <wp:lineTo x="0" y="552"/>
                <wp:lineTo x="0" y="21531"/>
                <wp:lineTo x="15443" y="21531"/>
                <wp:lineTo x="18614" y="21531"/>
                <wp:lineTo x="18716" y="15458"/>
                <wp:lineTo x="21477" y="15320"/>
                <wp:lineTo x="21477" y="11318"/>
                <wp:lineTo x="18000" y="11042"/>
                <wp:lineTo x="19432" y="9661"/>
                <wp:lineTo x="19534" y="7453"/>
                <wp:lineTo x="18920" y="7039"/>
                <wp:lineTo x="18920" y="3312"/>
                <wp:lineTo x="18307" y="2898"/>
                <wp:lineTo x="16364" y="2208"/>
                <wp:lineTo x="16364" y="0"/>
                <wp:lineTo x="14114" y="0"/>
              </wp:wrapPolygon>
            </wp:wrapTight>
            <wp:docPr id="19" name="Imagem 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76"/>
                    <pic:cNvPicPr>
                      <a:picLocks noChangeArrowheads="1"/>
                    </pic:cNvPicPr>
                  </pic:nvPicPr>
                  <pic:blipFill>
                    <a:blip r:embed="rId37" cstate="print">
                      <a:lum bright="-20000" contrast="20000"/>
                      <a:extLst>
                        <a:ext uri="{BEBA8EAE-BF5A-486C-A8C5-ECC9F3942E4B}">
                          <a14:imgProps xmlns:a14="http://schemas.microsoft.com/office/drawing/2010/main">
                            <a14:imgLayer r:embed="rId38">
                              <a14:imgEffect>
                                <a14:sharpenSoften amount="61000"/>
                              </a14:imgEffect>
                            </a14:imgLayer>
                          </a14:imgProps>
                        </a:ext>
                        <a:ext uri="{28A0092B-C50C-407E-A947-70E740481C1C}">
                          <a14:useLocalDpi xmlns:a14="http://schemas.microsoft.com/office/drawing/2010/main" val="0"/>
                        </a:ext>
                      </a:extLst>
                    </a:blip>
                    <a:srcRect l="-113" b="-217"/>
                    <a:stretch>
                      <a:fillRect/>
                    </a:stretch>
                  </pic:blipFill>
                  <pic:spPr bwMode="auto">
                    <a:xfrm>
                      <a:off x="0" y="0"/>
                      <a:ext cx="4023360" cy="2981325"/>
                    </a:xfrm>
                    <a:prstGeom prst="rect">
                      <a:avLst/>
                    </a:prstGeom>
                    <a:noFill/>
                    <a:ln>
                      <a:noFill/>
                    </a:ln>
                  </pic:spPr>
                </pic:pic>
              </a:graphicData>
            </a:graphic>
          </wp:anchor>
        </w:drawing>
      </w:r>
    </w:p>
    <w:p w:rsidR="007F5AEA" w:rsidRPr="007F5AEA" w:rsidRDefault="007F5AEA" w:rsidP="007F5AEA">
      <w:pPr>
        <w:spacing w:before="0" w:after="0" w:line="276" w:lineRule="auto"/>
        <w:ind w:left="284" w:hanging="285"/>
        <w:jc w:val="left"/>
        <w:rPr>
          <w:rFonts w:ascii="Calibri" w:hAnsi="Calibri" w:cs="Calibri"/>
          <w:color w:val="000000"/>
          <w:szCs w:val="24"/>
          <w:lang w:val="es-ES_tradnl"/>
        </w:rPr>
      </w:pPr>
    </w:p>
    <w:p w:rsidR="007F5AEA" w:rsidRPr="007F5AEA" w:rsidRDefault="007F5AEA" w:rsidP="007F5AEA">
      <w:pPr>
        <w:spacing w:before="0" w:after="0" w:line="276" w:lineRule="auto"/>
        <w:ind w:left="284" w:hanging="285"/>
        <w:jc w:val="left"/>
        <w:rPr>
          <w:rFonts w:ascii="Calibri" w:hAnsi="Calibri" w:cs="Calibri"/>
          <w:color w:val="000000"/>
          <w:szCs w:val="24"/>
          <w:lang w:val="es-ES_tradnl"/>
        </w:rPr>
      </w:pPr>
    </w:p>
    <w:p w:rsidR="007F5AEA" w:rsidRPr="007F5AEA" w:rsidRDefault="007F5AEA" w:rsidP="007F5AEA">
      <w:pPr>
        <w:spacing w:before="0" w:after="0" w:line="276" w:lineRule="auto"/>
        <w:ind w:left="284" w:hanging="285"/>
        <w:jc w:val="left"/>
        <w:rPr>
          <w:rFonts w:ascii="Calibri" w:hAnsi="Calibri" w:cs="Calibri"/>
          <w:color w:val="000000"/>
          <w:szCs w:val="24"/>
          <w:lang w:val="es-ES_tradnl"/>
        </w:rPr>
      </w:pPr>
    </w:p>
    <w:p w:rsidR="007F5AEA" w:rsidRPr="007F5AEA" w:rsidRDefault="007F5AEA" w:rsidP="007F5AEA">
      <w:pPr>
        <w:spacing w:before="0" w:after="0" w:line="276" w:lineRule="auto"/>
        <w:ind w:left="284" w:hanging="285"/>
        <w:jc w:val="left"/>
        <w:rPr>
          <w:rFonts w:ascii="Calibri" w:hAnsi="Calibri" w:cs="Calibri"/>
          <w:color w:val="000000"/>
          <w:szCs w:val="24"/>
          <w:lang w:val="es-ES_tradnl"/>
        </w:rPr>
      </w:pPr>
    </w:p>
    <w:p w:rsidR="007F5AEA" w:rsidRPr="007F5AEA" w:rsidRDefault="007F5AEA" w:rsidP="007F5AEA">
      <w:pPr>
        <w:spacing w:before="0" w:after="0" w:line="276" w:lineRule="auto"/>
        <w:ind w:left="284" w:hanging="285"/>
        <w:jc w:val="left"/>
        <w:rPr>
          <w:rFonts w:ascii="Calibri" w:hAnsi="Calibri" w:cs="Calibri"/>
          <w:color w:val="000000"/>
          <w:szCs w:val="24"/>
          <w:lang w:val="es-ES_tradnl"/>
        </w:rPr>
      </w:pPr>
    </w:p>
    <w:p w:rsidR="007F5AEA" w:rsidRPr="007F5AEA" w:rsidRDefault="007F5AEA" w:rsidP="007F5AEA">
      <w:pPr>
        <w:spacing w:before="0" w:after="0" w:line="276" w:lineRule="auto"/>
        <w:ind w:left="284" w:hanging="285"/>
        <w:jc w:val="left"/>
        <w:rPr>
          <w:rFonts w:ascii="Calibri" w:hAnsi="Calibri" w:cs="Calibri"/>
          <w:color w:val="000000"/>
          <w:szCs w:val="24"/>
          <w:lang w:val="es-ES_tradnl"/>
        </w:rPr>
      </w:pPr>
    </w:p>
    <w:p w:rsidR="007F5AEA" w:rsidRPr="007F5AEA" w:rsidRDefault="007F5AEA" w:rsidP="007F5AEA">
      <w:pPr>
        <w:spacing w:before="0" w:after="0" w:line="276" w:lineRule="auto"/>
        <w:ind w:left="284" w:hanging="285"/>
        <w:jc w:val="left"/>
        <w:rPr>
          <w:rFonts w:ascii="Calibri" w:hAnsi="Calibri" w:cs="Calibri"/>
          <w:color w:val="000000"/>
          <w:szCs w:val="24"/>
          <w:lang w:val="es-ES_tradnl"/>
        </w:rPr>
      </w:pPr>
    </w:p>
    <w:p w:rsidR="007F5AEA" w:rsidRPr="007F5AEA" w:rsidRDefault="007F5AEA" w:rsidP="007F5AEA">
      <w:pPr>
        <w:spacing w:before="0" w:after="0" w:line="276" w:lineRule="auto"/>
        <w:ind w:left="284" w:hanging="285"/>
        <w:jc w:val="left"/>
        <w:rPr>
          <w:rFonts w:ascii="Calibri" w:hAnsi="Calibri" w:cs="Calibri"/>
          <w:color w:val="000000"/>
          <w:szCs w:val="24"/>
          <w:lang w:val="es-ES_tradnl"/>
        </w:rPr>
      </w:pPr>
    </w:p>
    <w:p w:rsidR="007F5AEA" w:rsidRPr="007F5AEA" w:rsidRDefault="007F5AEA" w:rsidP="007F5AEA">
      <w:pPr>
        <w:spacing w:before="0" w:after="0" w:line="276" w:lineRule="auto"/>
        <w:ind w:left="284" w:hanging="285"/>
        <w:jc w:val="left"/>
        <w:rPr>
          <w:rFonts w:ascii="Calibri" w:hAnsi="Calibri" w:cs="Calibri"/>
          <w:color w:val="000000"/>
          <w:szCs w:val="24"/>
          <w:lang w:val="es-ES_tradnl"/>
        </w:rPr>
      </w:pPr>
    </w:p>
    <w:p w:rsidR="007F5AEA" w:rsidRPr="007F5AEA" w:rsidRDefault="007F5AEA" w:rsidP="007F5AEA">
      <w:pPr>
        <w:spacing w:before="0" w:after="0" w:line="276" w:lineRule="auto"/>
        <w:ind w:left="284" w:hanging="285"/>
        <w:jc w:val="left"/>
        <w:rPr>
          <w:rFonts w:ascii="Calibri" w:hAnsi="Calibri" w:cs="Calibri"/>
          <w:color w:val="000000"/>
          <w:szCs w:val="24"/>
          <w:lang w:val="es-ES_tradnl"/>
        </w:rPr>
      </w:pPr>
    </w:p>
    <w:p w:rsidR="007F5AEA" w:rsidRPr="007F5AEA" w:rsidRDefault="007F5AEA" w:rsidP="007F5AEA">
      <w:pPr>
        <w:spacing w:before="0" w:after="0" w:line="276" w:lineRule="auto"/>
        <w:ind w:left="284" w:hanging="285"/>
        <w:jc w:val="left"/>
        <w:rPr>
          <w:rFonts w:ascii="Calibri" w:hAnsi="Calibri" w:cs="Calibri"/>
          <w:color w:val="000000"/>
          <w:szCs w:val="24"/>
          <w:lang w:val="es-ES_tradnl"/>
        </w:rPr>
      </w:pPr>
    </w:p>
    <w:p w:rsidR="007F5AEA" w:rsidRPr="007F5AEA" w:rsidRDefault="007F5AEA" w:rsidP="007F5AEA">
      <w:pPr>
        <w:spacing w:before="0" w:after="0" w:line="276" w:lineRule="auto"/>
        <w:ind w:left="284" w:hanging="285"/>
        <w:jc w:val="left"/>
        <w:rPr>
          <w:rFonts w:ascii="Calibri" w:hAnsi="Calibri" w:cs="Calibri"/>
          <w:color w:val="000000"/>
          <w:szCs w:val="24"/>
          <w:lang w:val="es-ES_tradnl"/>
        </w:rPr>
      </w:pPr>
    </w:p>
    <w:p w:rsidR="0024237F" w:rsidRDefault="0024237F" w:rsidP="007F5AEA">
      <w:pPr>
        <w:spacing w:before="0" w:after="0" w:line="276" w:lineRule="auto"/>
        <w:ind w:left="284" w:hanging="285"/>
        <w:jc w:val="left"/>
        <w:rPr>
          <w:rFonts w:ascii="Calibri" w:hAnsi="Calibri" w:cs="Calibri"/>
          <w:b/>
          <w:color w:val="000000"/>
          <w:szCs w:val="24"/>
          <w:lang w:val="es-ES_tradnl"/>
        </w:rPr>
      </w:pPr>
    </w:p>
    <w:p w:rsidR="0024237F" w:rsidRDefault="0024237F" w:rsidP="007F5AEA">
      <w:pPr>
        <w:spacing w:before="0" w:after="0" w:line="276" w:lineRule="auto"/>
        <w:ind w:left="284" w:hanging="285"/>
        <w:jc w:val="left"/>
        <w:rPr>
          <w:rFonts w:ascii="Calibri" w:hAnsi="Calibri" w:cs="Calibri"/>
          <w:b/>
          <w:color w:val="000000"/>
          <w:szCs w:val="24"/>
          <w:lang w:val="es-ES_tradnl"/>
        </w:rPr>
      </w:pPr>
    </w:p>
    <w:p w:rsidR="007F5AEA" w:rsidRPr="007F5AEA" w:rsidRDefault="007F5AEA" w:rsidP="007F5AEA">
      <w:pPr>
        <w:spacing w:before="0" w:after="0" w:line="276" w:lineRule="auto"/>
        <w:ind w:left="284" w:hanging="285"/>
        <w:jc w:val="left"/>
        <w:rPr>
          <w:rFonts w:ascii="Calibri" w:hAnsi="Calibri" w:cs="Calibri"/>
          <w:b/>
          <w:color w:val="000000"/>
          <w:szCs w:val="24"/>
          <w:lang w:val="es-ES_tradnl"/>
        </w:rPr>
      </w:pPr>
      <w:r w:rsidRPr="007F5AEA">
        <w:rPr>
          <w:rFonts w:ascii="Calibri" w:hAnsi="Calibri" w:cs="Calibri"/>
          <w:b/>
          <w:color w:val="000000"/>
          <w:szCs w:val="24"/>
          <w:lang w:val="es-ES_tradnl"/>
        </w:rPr>
        <w:t>Anejo 2:</w:t>
      </w:r>
    </w:p>
    <w:p w:rsidR="007F5AEA" w:rsidRPr="007F5AEA" w:rsidRDefault="007F5AEA" w:rsidP="007F5AEA">
      <w:pPr>
        <w:spacing w:before="0" w:after="0" w:line="276" w:lineRule="auto"/>
        <w:ind w:left="284" w:hanging="285"/>
        <w:rPr>
          <w:rFonts w:ascii="Calibri" w:hAnsi="Calibri" w:cs="Calibri"/>
          <w:b/>
          <w:color w:val="000000"/>
          <w:szCs w:val="24"/>
          <w:lang w:val="es-ES_tradnl"/>
        </w:rPr>
      </w:pPr>
      <w:r w:rsidRPr="007F5AEA">
        <w:rPr>
          <w:rFonts w:ascii="Calibri" w:hAnsi="Calibri" w:cs="Calibri"/>
          <w:b/>
          <w:color w:val="000000"/>
          <w:szCs w:val="24"/>
          <w:lang w:val="es-ES_tradnl"/>
        </w:rPr>
        <w:t>El niño basurilla</w:t>
      </w:r>
    </w:p>
    <w:tbl>
      <w:tblPr>
        <w:tblpPr w:leftFromText="141" w:rightFromText="141" w:vertAnchor="text" w:horzAnchor="margin" w:tblpY="701"/>
        <w:tblW w:w="9570" w:type="dxa"/>
        <w:tblLook w:val="0000" w:firstRow="0" w:lastRow="0" w:firstColumn="0" w:lastColumn="0" w:noHBand="0" w:noVBand="0"/>
      </w:tblPr>
      <w:tblGrid>
        <w:gridCol w:w="440"/>
        <w:gridCol w:w="9130"/>
      </w:tblGrid>
      <w:tr w:rsidR="007F5AEA" w:rsidRPr="007D75AD" w:rsidTr="0014099F">
        <w:tc>
          <w:tcPr>
            <w:tcW w:w="440" w:type="dxa"/>
          </w:tcPr>
          <w:p w:rsidR="007F5AEA" w:rsidRPr="007F5AEA" w:rsidRDefault="007F5AEA" w:rsidP="007F5AEA">
            <w:pPr>
              <w:spacing w:before="0" w:after="0" w:line="240" w:lineRule="auto"/>
              <w:ind w:firstLine="0"/>
              <w:jc w:val="left"/>
              <w:rPr>
                <w:rFonts w:ascii="Calibri" w:hAnsi="Calibri" w:cs="Calibri"/>
                <w:color w:val="000000"/>
                <w:sz w:val="22"/>
                <w:lang w:val="es-ES_tradnl"/>
              </w:rPr>
            </w:pPr>
            <w:r w:rsidRPr="007F5AEA">
              <w:rPr>
                <w:rFonts w:ascii="Calibri" w:hAnsi="Calibri" w:cs="Calibri"/>
                <w:color w:val="000000"/>
                <w:sz w:val="22"/>
                <w:lang w:val="es-ES_tradnl"/>
              </w:rPr>
              <w:t>1</w:t>
            </w:r>
          </w:p>
          <w:p w:rsidR="007F5AEA" w:rsidRPr="007F5AEA" w:rsidRDefault="007F5AEA" w:rsidP="007F5AEA">
            <w:pPr>
              <w:spacing w:before="0" w:after="0" w:line="240" w:lineRule="auto"/>
              <w:ind w:firstLine="0"/>
              <w:jc w:val="left"/>
              <w:rPr>
                <w:rFonts w:ascii="Calibri" w:hAnsi="Calibri" w:cs="Calibri"/>
                <w:color w:val="000000"/>
                <w:sz w:val="22"/>
                <w:lang w:val="es-ES_tradnl"/>
              </w:rPr>
            </w:pPr>
          </w:p>
          <w:p w:rsidR="007F5AEA" w:rsidRPr="007F5AEA" w:rsidRDefault="007F5AEA" w:rsidP="007F5AEA">
            <w:pPr>
              <w:spacing w:before="0" w:after="0" w:line="240" w:lineRule="auto"/>
              <w:ind w:firstLine="0"/>
              <w:jc w:val="left"/>
              <w:rPr>
                <w:rFonts w:ascii="Calibri" w:hAnsi="Calibri" w:cs="Calibri"/>
                <w:color w:val="000000"/>
                <w:sz w:val="22"/>
                <w:lang w:val="es-ES_tradnl"/>
              </w:rPr>
            </w:pPr>
          </w:p>
          <w:p w:rsidR="007F5AEA" w:rsidRPr="007F5AEA" w:rsidRDefault="007F5AEA" w:rsidP="007F5AEA">
            <w:pPr>
              <w:spacing w:before="0" w:after="0" w:line="240" w:lineRule="auto"/>
              <w:ind w:firstLine="0"/>
              <w:jc w:val="left"/>
              <w:rPr>
                <w:rFonts w:ascii="Calibri" w:hAnsi="Calibri" w:cs="Calibri"/>
                <w:color w:val="000000"/>
                <w:sz w:val="22"/>
                <w:lang w:val="es-ES_tradnl"/>
              </w:rPr>
            </w:pPr>
          </w:p>
          <w:p w:rsidR="007F5AEA" w:rsidRPr="007F5AEA" w:rsidRDefault="007F5AEA" w:rsidP="007F5AEA">
            <w:pPr>
              <w:spacing w:before="0" w:after="0" w:line="240" w:lineRule="auto"/>
              <w:ind w:firstLine="0"/>
              <w:jc w:val="left"/>
              <w:rPr>
                <w:rFonts w:ascii="Calibri" w:hAnsi="Calibri" w:cs="Calibri"/>
                <w:color w:val="000000"/>
                <w:sz w:val="22"/>
                <w:lang w:val="es-ES_tradnl"/>
              </w:rPr>
            </w:pPr>
            <w:r w:rsidRPr="007F5AEA">
              <w:rPr>
                <w:rFonts w:ascii="Calibri" w:hAnsi="Calibri" w:cs="Calibri"/>
                <w:color w:val="000000"/>
                <w:sz w:val="22"/>
                <w:lang w:val="es-ES_tradnl"/>
              </w:rPr>
              <w:t>5</w:t>
            </w:r>
          </w:p>
          <w:p w:rsidR="007F5AEA" w:rsidRPr="007F5AEA" w:rsidRDefault="007F5AEA" w:rsidP="007F5AEA">
            <w:pPr>
              <w:spacing w:before="0" w:after="0" w:line="240" w:lineRule="auto"/>
              <w:ind w:firstLine="0"/>
              <w:jc w:val="left"/>
              <w:rPr>
                <w:rFonts w:ascii="Calibri" w:hAnsi="Calibri" w:cs="Calibri"/>
                <w:color w:val="000000"/>
                <w:sz w:val="22"/>
                <w:lang w:val="es-ES_tradnl"/>
              </w:rPr>
            </w:pPr>
          </w:p>
          <w:p w:rsidR="007F5AEA" w:rsidRPr="007F5AEA" w:rsidRDefault="007F5AEA" w:rsidP="007F5AEA">
            <w:pPr>
              <w:spacing w:before="0" w:after="0" w:line="240" w:lineRule="auto"/>
              <w:ind w:firstLine="0"/>
              <w:jc w:val="left"/>
              <w:rPr>
                <w:rFonts w:ascii="Calibri" w:hAnsi="Calibri" w:cs="Calibri"/>
                <w:color w:val="000000"/>
                <w:sz w:val="22"/>
                <w:lang w:val="es-ES_tradnl"/>
              </w:rPr>
            </w:pPr>
          </w:p>
          <w:p w:rsidR="007F5AEA" w:rsidRPr="007F5AEA" w:rsidRDefault="007F5AEA" w:rsidP="007F5AEA">
            <w:pPr>
              <w:spacing w:before="0" w:after="0" w:line="240" w:lineRule="auto"/>
              <w:ind w:firstLine="0"/>
              <w:jc w:val="left"/>
              <w:rPr>
                <w:rFonts w:ascii="Calibri" w:hAnsi="Calibri" w:cs="Calibri"/>
                <w:color w:val="000000"/>
                <w:sz w:val="22"/>
                <w:lang w:val="es-ES_tradnl"/>
              </w:rPr>
            </w:pPr>
          </w:p>
          <w:p w:rsidR="007F5AEA" w:rsidRPr="007F5AEA" w:rsidRDefault="007F5AEA" w:rsidP="007F5AEA">
            <w:pPr>
              <w:spacing w:before="0" w:after="0" w:line="240" w:lineRule="auto"/>
              <w:ind w:firstLine="0"/>
              <w:jc w:val="left"/>
              <w:rPr>
                <w:rFonts w:ascii="Calibri" w:hAnsi="Calibri" w:cs="Calibri"/>
                <w:color w:val="000000"/>
                <w:sz w:val="22"/>
                <w:lang w:val="es-ES_tradnl"/>
              </w:rPr>
            </w:pPr>
          </w:p>
          <w:p w:rsidR="007F5AEA" w:rsidRPr="007F5AEA" w:rsidRDefault="007F5AEA" w:rsidP="007F5AEA">
            <w:pPr>
              <w:spacing w:before="0" w:after="0" w:line="240" w:lineRule="auto"/>
              <w:ind w:firstLine="0"/>
              <w:jc w:val="left"/>
              <w:rPr>
                <w:rFonts w:ascii="Calibri" w:hAnsi="Calibri" w:cs="Calibri"/>
                <w:color w:val="000000"/>
                <w:sz w:val="22"/>
                <w:lang w:val="es-ES_tradnl"/>
              </w:rPr>
            </w:pPr>
            <w:r w:rsidRPr="007F5AEA">
              <w:rPr>
                <w:rFonts w:ascii="Calibri" w:hAnsi="Calibri" w:cs="Calibri"/>
                <w:color w:val="000000"/>
                <w:sz w:val="22"/>
                <w:lang w:val="es-ES_tradnl"/>
              </w:rPr>
              <w:t>10</w:t>
            </w:r>
          </w:p>
          <w:p w:rsidR="007F5AEA" w:rsidRPr="007F5AEA" w:rsidRDefault="007F5AEA" w:rsidP="007F5AEA">
            <w:pPr>
              <w:spacing w:before="0" w:after="0" w:line="240" w:lineRule="auto"/>
              <w:ind w:firstLine="0"/>
              <w:jc w:val="left"/>
              <w:rPr>
                <w:rFonts w:ascii="Calibri" w:hAnsi="Calibri" w:cs="Calibri"/>
                <w:color w:val="000000"/>
                <w:sz w:val="22"/>
                <w:lang w:val="es-ES_tradnl"/>
              </w:rPr>
            </w:pPr>
          </w:p>
          <w:p w:rsidR="007F5AEA" w:rsidRPr="007F5AEA" w:rsidRDefault="007F5AEA" w:rsidP="007F5AEA">
            <w:pPr>
              <w:spacing w:before="0" w:after="0" w:line="240" w:lineRule="auto"/>
              <w:ind w:firstLine="0"/>
              <w:jc w:val="left"/>
              <w:rPr>
                <w:rFonts w:ascii="Calibri" w:hAnsi="Calibri" w:cs="Calibri"/>
                <w:color w:val="000000"/>
                <w:sz w:val="22"/>
                <w:lang w:val="es-ES_tradnl"/>
              </w:rPr>
            </w:pPr>
          </w:p>
          <w:p w:rsidR="007F5AEA" w:rsidRPr="007F5AEA" w:rsidRDefault="007F5AEA" w:rsidP="007F5AEA">
            <w:pPr>
              <w:spacing w:before="0" w:after="0" w:line="240" w:lineRule="auto"/>
              <w:ind w:firstLine="0"/>
              <w:jc w:val="left"/>
              <w:rPr>
                <w:rFonts w:ascii="Calibri" w:hAnsi="Calibri" w:cs="Calibri"/>
                <w:color w:val="000000"/>
                <w:sz w:val="22"/>
                <w:lang w:val="es-ES_tradnl"/>
              </w:rPr>
            </w:pPr>
          </w:p>
          <w:p w:rsidR="007F5AEA" w:rsidRPr="007F5AEA" w:rsidRDefault="007F5AEA" w:rsidP="007F5AEA">
            <w:pPr>
              <w:spacing w:before="0" w:after="0" w:line="240" w:lineRule="auto"/>
              <w:ind w:firstLine="0"/>
              <w:jc w:val="left"/>
              <w:rPr>
                <w:rFonts w:ascii="Calibri" w:hAnsi="Calibri" w:cs="Calibri"/>
                <w:color w:val="000000"/>
                <w:sz w:val="22"/>
                <w:lang w:val="es-ES_tradnl"/>
              </w:rPr>
            </w:pPr>
          </w:p>
          <w:p w:rsidR="007F5AEA" w:rsidRPr="007F5AEA" w:rsidRDefault="007F5AEA" w:rsidP="007F5AEA">
            <w:pPr>
              <w:spacing w:before="0" w:after="0" w:line="240" w:lineRule="auto"/>
              <w:ind w:firstLine="0"/>
              <w:jc w:val="left"/>
              <w:rPr>
                <w:rFonts w:ascii="Calibri" w:hAnsi="Calibri" w:cs="Calibri"/>
                <w:color w:val="000000"/>
                <w:sz w:val="22"/>
                <w:lang w:val="es-ES_tradnl"/>
              </w:rPr>
            </w:pPr>
            <w:r w:rsidRPr="007F5AEA">
              <w:rPr>
                <w:rFonts w:ascii="Calibri" w:hAnsi="Calibri" w:cs="Calibri"/>
                <w:color w:val="000000"/>
                <w:sz w:val="22"/>
                <w:lang w:val="es-ES_tradnl"/>
              </w:rPr>
              <w:t>15</w:t>
            </w:r>
          </w:p>
          <w:p w:rsidR="007F5AEA" w:rsidRPr="007F5AEA" w:rsidRDefault="007F5AEA" w:rsidP="007F5AEA">
            <w:pPr>
              <w:spacing w:before="0" w:after="0" w:line="240" w:lineRule="auto"/>
              <w:ind w:firstLine="0"/>
              <w:jc w:val="left"/>
              <w:rPr>
                <w:rFonts w:ascii="Calibri" w:hAnsi="Calibri" w:cs="Calibri"/>
                <w:color w:val="000000"/>
                <w:sz w:val="22"/>
                <w:lang w:val="es-ES_tradnl"/>
              </w:rPr>
            </w:pPr>
          </w:p>
          <w:p w:rsidR="007F5AEA" w:rsidRPr="007F5AEA" w:rsidRDefault="007F5AEA" w:rsidP="007F5AEA">
            <w:pPr>
              <w:spacing w:before="0" w:after="0" w:line="240" w:lineRule="auto"/>
              <w:ind w:firstLine="0"/>
              <w:jc w:val="left"/>
              <w:rPr>
                <w:rFonts w:ascii="Calibri" w:hAnsi="Calibri" w:cs="Calibri"/>
                <w:color w:val="000000"/>
                <w:sz w:val="22"/>
                <w:lang w:val="es-ES_tradnl"/>
              </w:rPr>
            </w:pPr>
          </w:p>
          <w:p w:rsidR="007F5AEA" w:rsidRPr="007F5AEA" w:rsidRDefault="007F5AEA" w:rsidP="007F5AEA">
            <w:pPr>
              <w:spacing w:before="0" w:after="0" w:line="240" w:lineRule="auto"/>
              <w:ind w:firstLine="0"/>
              <w:jc w:val="left"/>
              <w:rPr>
                <w:rFonts w:ascii="Calibri" w:hAnsi="Calibri" w:cs="Calibri"/>
                <w:color w:val="000000"/>
                <w:sz w:val="22"/>
                <w:lang w:val="es-ES_tradnl"/>
              </w:rPr>
            </w:pPr>
          </w:p>
          <w:p w:rsidR="007F5AEA" w:rsidRPr="007F5AEA" w:rsidRDefault="007F5AEA" w:rsidP="007F5AEA">
            <w:pPr>
              <w:spacing w:before="0" w:after="0" w:line="240" w:lineRule="auto"/>
              <w:ind w:firstLine="0"/>
              <w:jc w:val="left"/>
              <w:rPr>
                <w:rFonts w:ascii="Calibri" w:hAnsi="Calibri" w:cs="Calibri"/>
                <w:color w:val="000000"/>
                <w:sz w:val="22"/>
                <w:lang w:val="es-ES_tradnl"/>
              </w:rPr>
            </w:pPr>
          </w:p>
          <w:p w:rsidR="007F5AEA" w:rsidRPr="007F5AEA" w:rsidRDefault="007F5AEA" w:rsidP="007F5AEA">
            <w:pPr>
              <w:spacing w:before="0" w:after="0" w:line="240" w:lineRule="auto"/>
              <w:ind w:firstLine="0"/>
              <w:jc w:val="left"/>
              <w:rPr>
                <w:rFonts w:ascii="Calibri" w:hAnsi="Calibri" w:cs="Calibri"/>
                <w:color w:val="000000"/>
                <w:sz w:val="22"/>
                <w:lang w:val="es-ES_tradnl"/>
              </w:rPr>
            </w:pPr>
            <w:r w:rsidRPr="007F5AEA">
              <w:rPr>
                <w:rFonts w:ascii="Calibri" w:hAnsi="Calibri" w:cs="Calibri"/>
                <w:color w:val="000000"/>
                <w:sz w:val="22"/>
                <w:lang w:val="es-ES_tradnl"/>
              </w:rPr>
              <w:t>20</w:t>
            </w:r>
          </w:p>
          <w:p w:rsidR="007F5AEA" w:rsidRPr="007F5AEA" w:rsidRDefault="007F5AEA" w:rsidP="007F5AEA">
            <w:pPr>
              <w:spacing w:before="0" w:after="0" w:line="240" w:lineRule="auto"/>
              <w:ind w:firstLine="0"/>
              <w:jc w:val="left"/>
              <w:rPr>
                <w:rFonts w:ascii="Calibri" w:hAnsi="Calibri" w:cs="Calibri"/>
                <w:color w:val="000000"/>
                <w:sz w:val="22"/>
                <w:lang w:val="es-ES_tradnl"/>
              </w:rPr>
            </w:pPr>
          </w:p>
          <w:p w:rsidR="007F5AEA" w:rsidRPr="007F5AEA" w:rsidRDefault="007F5AEA" w:rsidP="007F5AEA">
            <w:pPr>
              <w:spacing w:before="0" w:after="0" w:line="240" w:lineRule="auto"/>
              <w:ind w:firstLine="0"/>
              <w:jc w:val="left"/>
              <w:rPr>
                <w:rFonts w:ascii="Calibri" w:hAnsi="Calibri" w:cs="Calibri"/>
                <w:color w:val="000000"/>
                <w:sz w:val="22"/>
                <w:lang w:val="es-ES_tradnl"/>
              </w:rPr>
            </w:pPr>
          </w:p>
          <w:p w:rsidR="007F5AEA" w:rsidRPr="007F5AEA" w:rsidRDefault="007F5AEA" w:rsidP="007F5AEA">
            <w:pPr>
              <w:spacing w:before="0" w:after="0" w:line="240" w:lineRule="auto"/>
              <w:ind w:firstLine="0"/>
              <w:jc w:val="left"/>
              <w:rPr>
                <w:rFonts w:ascii="Calibri" w:hAnsi="Calibri" w:cs="Calibri"/>
                <w:color w:val="000000"/>
                <w:sz w:val="22"/>
                <w:lang w:val="es-ES_tradnl"/>
              </w:rPr>
            </w:pPr>
          </w:p>
          <w:p w:rsidR="007F5AEA" w:rsidRPr="007F5AEA" w:rsidRDefault="007F5AEA" w:rsidP="007F5AEA">
            <w:pPr>
              <w:spacing w:before="0" w:after="0" w:line="240" w:lineRule="auto"/>
              <w:ind w:firstLine="0"/>
              <w:jc w:val="left"/>
              <w:rPr>
                <w:rFonts w:ascii="Calibri" w:hAnsi="Calibri" w:cs="Calibri"/>
                <w:color w:val="000000"/>
                <w:sz w:val="22"/>
                <w:lang w:val="es-ES_tradnl"/>
              </w:rPr>
            </w:pPr>
          </w:p>
          <w:p w:rsidR="007F5AEA" w:rsidRPr="007F5AEA" w:rsidRDefault="007F5AEA" w:rsidP="007F5AEA">
            <w:pPr>
              <w:spacing w:before="0" w:after="0" w:line="240" w:lineRule="auto"/>
              <w:ind w:firstLine="0"/>
              <w:jc w:val="left"/>
              <w:rPr>
                <w:rFonts w:ascii="Calibri" w:hAnsi="Calibri" w:cs="Calibri"/>
                <w:color w:val="000000"/>
                <w:sz w:val="22"/>
                <w:lang w:val="es-ES_tradnl"/>
              </w:rPr>
            </w:pPr>
            <w:r w:rsidRPr="007F5AEA">
              <w:rPr>
                <w:rFonts w:ascii="Calibri" w:hAnsi="Calibri" w:cs="Calibri"/>
                <w:color w:val="000000"/>
                <w:sz w:val="22"/>
                <w:lang w:val="es-ES_tradnl"/>
              </w:rPr>
              <w:t>25</w:t>
            </w:r>
          </w:p>
          <w:p w:rsidR="007F5AEA" w:rsidRPr="007F5AEA" w:rsidRDefault="007F5AEA" w:rsidP="007F5AEA">
            <w:pPr>
              <w:spacing w:before="0" w:after="0" w:line="240" w:lineRule="auto"/>
              <w:ind w:firstLine="0"/>
              <w:jc w:val="left"/>
              <w:rPr>
                <w:rFonts w:ascii="Calibri" w:hAnsi="Calibri" w:cs="Calibri"/>
                <w:color w:val="000000"/>
                <w:sz w:val="22"/>
                <w:lang w:val="es-ES_tradnl"/>
              </w:rPr>
            </w:pPr>
          </w:p>
          <w:p w:rsidR="007F5AEA" w:rsidRPr="007F5AEA" w:rsidRDefault="007F5AEA" w:rsidP="007F5AEA">
            <w:pPr>
              <w:spacing w:before="0" w:after="0" w:line="240" w:lineRule="auto"/>
              <w:ind w:firstLine="0"/>
              <w:jc w:val="left"/>
              <w:rPr>
                <w:rFonts w:ascii="Calibri" w:hAnsi="Calibri" w:cs="Calibri"/>
                <w:color w:val="000000"/>
                <w:sz w:val="22"/>
                <w:lang w:val="es-ES_tradnl"/>
              </w:rPr>
            </w:pPr>
          </w:p>
          <w:p w:rsidR="007F5AEA" w:rsidRPr="007F5AEA" w:rsidRDefault="007F5AEA" w:rsidP="007F5AEA">
            <w:pPr>
              <w:spacing w:before="0" w:after="0" w:line="240" w:lineRule="auto"/>
              <w:ind w:firstLine="0"/>
              <w:jc w:val="left"/>
              <w:rPr>
                <w:rFonts w:ascii="Calibri" w:hAnsi="Calibri" w:cs="Calibri"/>
                <w:color w:val="000000"/>
                <w:szCs w:val="24"/>
                <w:lang w:val="es-ES_tradnl"/>
              </w:rPr>
            </w:pPr>
          </w:p>
          <w:p w:rsidR="007F5AEA" w:rsidRPr="007F5AEA" w:rsidRDefault="007F5AEA" w:rsidP="007F5AEA">
            <w:pPr>
              <w:spacing w:before="0" w:after="0" w:line="240" w:lineRule="auto"/>
              <w:ind w:firstLine="0"/>
              <w:jc w:val="left"/>
              <w:rPr>
                <w:rFonts w:ascii="Calibri" w:hAnsi="Calibri" w:cs="Calibri"/>
                <w:color w:val="000000"/>
                <w:szCs w:val="24"/>
                <w:lang w:val="es-ES_tradnl"/>
              </w:rPr>
            </w:pPr>
          </w:p>
        </w:tc>
        <w:tc>
          <w:tcPr>
            <w:tcW w:w="9130" w:type="dxa"/>
          </w:tcPr>
          <w:p w:rsidR="007F5AEA" w:rsidRPr="007F5AEA" w:rsidRDefault="003D3051" w:rsidP="00DA1F16">
            <w:pPr>
              <w:spacing w:before="0" w:after="0" w:line="240" w:lineRule="auto"/>
              <w:ind w:firstLine="454"/>
              <w:jc w:val="both"/>
              <w:rPr>
                <w:rFonts w:ascii="Calibri" w:hAnsi="Calibri" w:cs="Calibri"/>
                <w:i/>
                <w:color w:val="000000"/>
                <w:sz w:val="22"/>
                <w:lang w:val="es-ES_tradnl"/>
              </w:rPr>
            </w:pPr>
            <w:r>
              <w:rPr>
                <w:noProof/>
                <w:lang w:eastAsia="pt-PT"/>
              </w:rPr>
              <w:lastRenderedPageBreak/>
              <w:drawing>
                <wp:anchor distT="0" distB="0" distL="114300" distR="114300" simplePos="0" relativeHeight="251619840" behindDoc="1" locked="0" layoutInCell="1" allowOverlap="1" wp14:anchorId="3C0CD91D" wp14:editId="53F1FF48">
                  <wp:simplePos x="0" y="0"/>
                  <wp:positionH relativeFrom="column">
                    <wp:posOffset>5217160</wp:posOffset>
                  </wp:positionH>
                  <wp:positionV relativeFrom="paragraph">
                    <wp:posOffset>99060</wp:posOffset>
                  </wp:positionV>
                  <wp:extent cx="454660" cy="818515"/>
                  <wp:effectExtent l="0" t="0" r="2540" b="635"/>
                  <wp:wrapSquare wrapText="bothSides"/>
                  <wp:docPr id="18" name="Imagem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8"/>
                          <pic:cNvPicPr>
                            <a:picLocks noChangeAspect="1" noChangeArrowheads="1"/>
                          </pic:cNvPicPr>
                        </pic:nvPicPr>
                        <pic:blipFill>
                          <a:blip r:embed="rId39" cstate="print">
                            <a:lum bright="-20000" contrast="20000"/>
                            <a:extLst>
                              <a:ext uri="{28A0092B-C50C-407E-A947-70E740481C1C}">
                                <a14:useLocalDpi xmlns:a14="http://schemas.microsoft.com/office/drawing/2010/main" val="0"/>
                              </a:ext>
                            </a:extLst>
                          </a:blip>
                          <a:srcRect l="79767" t="15527" r="12167" b="64616"/>
                          <a:stretch>
                            <a:fillRect/>
                          </a:stretch>
                        </pic:blipFill>
                        <pic:spPr bwMode="auto">
                          <a:xfrm>
                            <a:off x="0" y="0"/>
                            <a:ext cx="454660" cy="818515"/>
                          </a:xfrm>
                          <a:prstGeom prst="rect">
                            <a:avLst/>
                          </a:prstGeom>
                          <a:noFill/>
                          <a:ln>
                            <a:noFill/>
                          </a:ln>
                        </pic:spPr>
                      </pic:pic>
                    </a:graphicData>
                  </a:graphic>
                </wp:anchor>
              </w:drawing>
            </w:r>
            <w:r>
              <w:rPr>
                <w:noProof/>
                <w:lang w:eastAsia="pt-PT"/>
              </w:rPr>
              <w:drawing>
                <wp:anchor distT="0" distB="0" distL="114300" distR="114300" simplePos="0" relativeHeight="251620864" behindDoc="1" locked="0" layoutInCell="1" allowOverlap="1" wp14:anchorId="05DB4D85" wp14:editId="49398B0F">
                  <wp:simplePos x="0" y="0"/>
                  <wp:positionH relativeFrom="column">
                    <wp:posOffset>4126865</wp:posOffset>
                  </wp:positionH>
                  <wp:positionV relativeFrom="paragraph">
                    <wp:posOffset>221615</wp:posOffset>
                  </wp:positionV>
                  <wp:extent cx="911225" cy="762635"/>
                  <wp:effectExtent l="0" t="0" r="3175" b="0"/>
                  <wp:wrapSquare wrapText="bothSides"/>
                  <wp:docPr id="17" name="Imagem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9"/>
                          <pic:cNvPicPr>
                            <a:picLocks noChangeAspect="1" noChangeArrowheads="1"/>
                          </pic:cNvPicPr>
                        </pic:nvPicPr>
                        <pic:blipFill>
                          <a:blip r:embed="rId40" cstate="print">
                            <a:lum bright="-20000" contrast="20000"/>
                            <a:extLst>
                              <a:ext uri="{28A0092B-C50C-407E-A947-70E740481C1C}">
                                <a14:useLocalDpi xmlns:a14="http://schemas.microsoft.com/office/drawing/2010/main" val="0"/>
                              </a:ext>
                            </a:extLst>
                          </a:blip>
                          <a:srcRect l="51744" t="17282" r="32121" b="64229"/>
                          <a:stretch>
                            <a:fillRect/>
                          </a:stretch>
                        </pic:blipFill>
                        <pic:spPr bwMode="auto">
                          <a:xfrm>
                            <a:off x="0" y="0"/>
                            <a:ext cx="911225" cy="762635"/>
                          </a:xfrm>
                          <a:prstGeom prst="rect">
                            <a:avLst/>
                          </a:prstGeom>
                          <a:noFill/>
                          <a:ln>
                            <a:noFill/>
                          </a:ln>
                        </pic:spPr>
                      </pic:pic>
                    </a:graphicData>
                  </a:graphic>
                </wp:anchor>
              </w:drawing>
            </w:r>
            <w:r w:rsidR="007F5AEA" w:rsidRPr="007F5AEA">
              <w:rPr>
                <w:rFonts w:ascii="Calibri" w:hAnsi="Calibri" w:cs="Calibri"/>
                <w:i/>
                <w:color w:val="000000"/>
                <w:sz w:val="22"/>
                <w:lang w:val="es-ES_tradnl"/>
              </w:rPr>
              <w:t>Había una vez un niño, al que conozco, pero que no voy a decir su nombre, que era la cosa más sucia del mundo. Le voy a llamar Bruto.</w:t>
            </w:r>
          </w:p>
          <w:p w:rsidR="007F5AEA" w:rsidRPr="007F5AEA" w:rsidRDefault="007F5AEA" w:rsidP="00DA1F16">
            <w:pPr>
              <w:spacing w:before="0" w:after="0" w:line="240" w:lineRule="auto"/>
              <w:ind w:firstLine="454"/>
              <w:jc w:val="both"/>
              <w:rPr>
                <w:rFonts w:ascii="Calibri" w:hAnsi="Calibri" w:cs="Calibri"/>
                <w:i/>
                <w:color w:val="000000"/>
                <w:sz w:val="22"/>
                <w:lang w:val="es-ES_tradnl"/>
              </w:rPr>
            </w:pPr>
            <w:r w:rsidRPr="007F5AEA">
              <w:rPr>
                <w:rFonts w:ascii="Calibri" w:hAnsi="Calibri" w:cs="Calibri"/>
                <w:i/>
                <w:color w:val="000000"/>
                <w:sz w:val="22"/>
                <w:lang w:val="es-ES_tradnl"/>
              </w:rPr>
              <w:t>Bruto tiraba los papeles de los caramelos al suelo, no recogía las migas de la pizza que se acababa de comer, jamás llevaba la ropa sucia a la lavadora, la escondía directamente debajo de la cama…</w:t>
            </w:r>
          </w:p>
          <w:p w:rsidR="007F5AEA" w:rsidRPr="007F5AEA" w:rsidRDefault="007F5AEA" w:rsidP="00DA1F16">
            <w:pPr>
              <w:spacing w:before="0" w:after="0" w:line="240" w:lineRule="auto"/>
              <w:ind w:firstLine="454"/>
              <w:jc w:val="both"/>
              <w:rPr>
                <w:rFonts w:ascii="Calibri" w:hAnsi="Calibri" w:cs="Calibri"/>
                <w:i/>
                <w:color w:val="000000"/>
                <w:sz w:val="22"/>
                <w:lang w:val="es-ES_tradnl"/>
              </w:rPr>
            </w:pPr>
            <w:r w:rsidRPr="007F5AEA">
              <w:rPr>
                <w:rFonts w:ascii="Calibri" w:hAnsi="Calibri" w:cs="Calibri"/>
                <w:i/>
                <w:color w:val="000000"/>
                <w:sz w:val="22"/>
                <w:lang w:val="es-ES_tradnl"/>
              </w:rPr>
              <w:t>Sus padres, hartos de que fuera tan sucio, le dijeron que tenía que cambiar, que tenía que ocuparse de limpiar su habitación, por lo menos un día a la semana. Él dijo que sí, pero pasó sin hacer nada.</w:t>
            </w:r>
          </w:p>
          <w:p w:rsidR="007F5AEA" w:rsidRPr="007F5AEA" w:rsidRDefault="007F5AEA" w:rsidP="00DA1F16">
            <w:pPr>
              <w:spacing w:before="0" w:after="0" w:line="240" w:lineRule="auto"/>
              <w:ind w:firstLine="454"/>
              <w:jc w:val="both"/>
              <w:rPr>
                <w:rFonts w:ascii="Calibri" w:hAnsi="Calibri" w:cs="Calibri"/>
                <w:i/>
                <w:color w:val="000000"/>
                <w:sz w:val="22"/>
                <w:lang w:val="es-ES_tradnl"/>
              </w:rPr>
            </w:pPr>
            <w:r w:rsidRPr="007F5AEA">
              <w:rPr>
                <w:rFonts w:ascii="Calibri" w:hAnsi="Calibri" w:cs="Calibri"/>
                <w:i/>
                <w:color w:val="000000"/>
                <w:sz w:val="22"/>
                <w:lang w:val="es-ES_tradnl"/>
              </w:rPr>
              <w:t>Tanta era la suciedad, que incluso salían bichos por todas partes que le picaban y cuyo zumbido no le dejaban ni oír música.</w:t>
            </w:r>
          </w:p>
          <w:p w:rsidR="007F5AEA" w:rsidRPr="007F5AEA" w:rsidRDefault="007F5AEA" w:rsidP="00DA1F16">
            <w:pPr>
              <w:spacing w:before="0" w:after="0" w:line="240" w:lineRule="auto"/>
              <w:ind w:firstLine="454"/>
              <w:jc w:val="both"/>
              <w:rPr>
                <w:rFonts w:ascii="Calibri" w:hAnsi="Calibri" w:cs="Calibri"/>
                <w:i/>
                <w:color w:val="000000"/>
                <w:sz w:val="22"/>
                <w:lang w:val="es-ES_tradnl"/>
              </w:rPr>
            </w:pPr>
            <w:r w:rsidRPr="007F5AEA">
              <w:rPr>
                <w:rFonts w:ascii="Calibri" w:hAnsi="Calibri" w:cs="Calibri"/>
                <w:i/>
                <w:color w:val="000000"/>
                <w:sz w:val="22"/>
                <w:lang w:val="es-ES_tradnl"/>
              </w:rPr>
              <w:t>Sus padres insistieron por última vez:</w:t>
            </w:r>
          </w:p>
          <w:p w:rsidR="007F5AEA" w:rsidRPr="00956911" w:rsidRDefault="007F5AEA" w:rsidP="00956911">
            <w:pPr>
              <w:pStyle w:val="PargrafodaLista"/>
              <w:widowControl w:val="0"/>
              <w:numPr>
                <w:ilvl w:val="0"/>
                <w:numId w:val="45"/>
              </w:numPr>
              <w:tabs>
                <w:tab w:val="left" w:pos="694"/>
              </w:tabs>
              <w:spacing w:before="0" w:after="200" w:line="276" w:lineRule="auto"/>
              <w:ind w:left="411" w:hanging="26"/>
              <w:jc w:val="both"/>
              <w:rPr>
                <w:rFonts w:ascii="Calibri" w:hAnsi="Calibri" w:cs="Calibri"/>
                <w:i/>
                <w:color w:val="000000"/>
                <w:sz w:val="22"/>
                <w:lang w:val="es-ES_tradnl"/>
              </w:rPr>
            </w:pPr>
            <w:r w:rsidRPr="00956911">
              <w:rPr>
                <w:rFonts w:ascii="Calibri" w:hAnsi="Calibri" w:cs="Calibri"/>
                <w:i/>
                <w:color w:val="000000"/>
                <w:sz w:val="22"/>
                <w:lang w:val="es-ES_tradnl"/>
              </w:rPr>
              <w:t>Tú mismo, pero esto va a acabar mal, tienes que ser más limpio.</w:t>
            </w:r>
          </w:p>
          <w:p w:rsidR="007F5AEA" w:rsidRPr="00956911" w:rsidRDefault="007F5AEA" w:rsidP="00956911">
            <w:pPr>
              <w:pStyle w:val="PargrafodaLista"/>
              <w:widowControl w:val="0"/>
              <w:numPr>
                <w:ilvl w:val="0"/>
                <w:numId w:val="45"/>
              </w:numPr>
              <w:tabs>
                <w:tab w:val="left" w:pos="694"/>
              </w:tabs>
              <w:spacing w:before="0" w:after="200" w:line="276" w:lineRule="auto"/>
              <w:ind w:left="411" w:hanging="26"/>
              <w:jc w:val="both"/>
              <w:rPr>
                <w:rFonts w:ascii="Calibri" w:hAnsi="Calibri" w:cs="Calibri"/>
                <w:i/>
                <w:color w:val="000000"/>
                <w:sz w:val="22"/>
                <w:lang w:val="es-ES_tradnl"/>
              </w:rPr>
            </w:pPr>
            <w:r w:rsidRPr="00956911">
              <w:rPr>
                <w:rFonts w:ascii="Calibri" w:hAnsi="Calibri" w:cs="Calibri"/>
                <w:i/>
                <w:color w:val="000000"/>
                <w:sz w:val="22"/>
                <w:lang w:val="es-ES_tradnl"/>
              </w:rPr>
              <w:t>Sí, sí… - contestaba.</w:t>
            </w:r>
          </w:p>
          <w:p w:rsidR="007F5AEA" w:rsidRPr="007F5AEA" w:rsidRDefault="007F5AEA" w:rsidP="00DA1F16">
            <w:pPr>
              <w:spacing w:before="0" w:after="0" w:line="240" w:lineRule="auto"/>
              <w:ind w:left="34" w:firstLine="454"/>
              <w:jc w:val="both"/>
              <w:rPr>
                <w:rFonts w:ascii="Calibri" w:hAnsi="Calibri" w:cs="Calibri"/>
                <w:i/>
                <w:color w:val="000000"/>
                <w:sz w:val="22"/>
                <w:lang w:val="es-ES_tradnl"/>
              </w:rPr>
            </w:pPr>
            <w:r w:rsidRPr="007F5AEA">
              <w:rPr>
                <w:rFonts w:ascii="Calibri" w:hAnsi="Calibri" w:cs="Calibri"/>
                <w:i/>
                <w:color w:val="000000"/>
                <w:sz w:val="22"/>
                <w:lang w:val="es-ES_tradnl"/>
              </w:rPr>
              <w:t>Pero nada. Hasta que una mañana, un sábado, le pasó algo que va a recordar toda la vida. Cuando abrió un ojo se dio cuenta que no podía moverse, no podía salir de la cama. Una masa negra le tapaba la visión completamente: una cucaracha gigante llenaba todo el espacio. Empezó a gritar pero nadie de su familia le oía. Por fin oyó que alguien intentaba abrir la puerta. Era su madre.</w:t>
            </w:r>
          </w:p>
          <w:p w:rsidR="007F5AEA" w:rsidRPr="007F5AEA" w:rsidRDefault="007F5AEA" w:rsidP="00DA1F16">
            <w:pPr>
              <w:spacing w:before="0" w:after="0" w:line="240" w:lineRule="auto"/>
              <w:ind w:left="34" w:firstLine="454"/>
              <w:jc w:val="both"/>
              <w:rPr>
                <w:rFonts w:ascii="Calibri" w:hAnsi="Calibri" w:cs="Calibri"/>
                <w:i/>
                <w:color w:val="000000"/>
                <w:sz w:val="22"/>
                <w:lang w:val="es-ES_tradnl"/>
              </w:rPr>
            </w:pPr>
            <w:r w:rsidRPr="007F5AEA">
              <w:rPr>
                <w:rFonts w:ascii="Calibri" w:hAnsi="Calibri" w:cs="Calibri"/>
                <w:i/>
                <w:color w:val="000000"/>
                <w:sz w:val="22"/>
                <w:lang w:val="es-ES_tradnl"/>
              </w:rPr>
              <w:t>Su madre, viendo esa masa negra, fue a buscar a su padre y los dos volvieron al cuarto, con un susto de muerte. «No te muevas, vamos a intentar hacer algo.»</w:t>
            </w:r>
          </w:p>
          <w:p w:rsidR="007F5AEA" w:rsidRPr="007F5AEA" w:rsidRDefault="007F5AEA" w:rsidP="00DA1F16">
            <w:pPr>
              <w:spacing w:before="0" w:after="0" w:line="240" w:lineRule="auto"/>
              <w:ind w:left="34" w:firstLine="454"/>
              <w:jc w:val="both"/>
              <w:rPr>
                <w:rFonts w:ascii="Calibri" w:hAnsi="Calibri" w:cs="Calibri"/>
                <w:i/>
                <w:color w:val="000000"/>
                <w:sz w:val="22"/>
                <w:lang w:val="es-ES_tradnl"/>
              </w:rPr>
            </w:pPr>
            <w:r w:rsidRPr="007F5AEA">
              <w:rPr>
                <w:rFonts w:ascii="Calibri" w:hAnsi="Calibri" w:cs="Calibri"/>
                <w:i/>
                <w:color w:val="000000"/>
                <w:sz w:val="22"/>
                <w:lang w:val="es-ES_tradnl"/>
              </w:rPr>
              <w:t xml:space="preserve">Al cabo de dos minutos estaban allí los dos con el </w:t>
            </w:r>
            <w:proofErr w:type="spellStart"/>
            <w:r w:rsidRPr="007F5AEA">
              <w:rPr>
                <w:rFonts w:ascii="Calibri" w:hAnsi="Calibri" w:cs="Calibri"/>
                <w:i/>
                <w:color w:val="000000"/>
                <w:sz w:val="22"/>
                <w:lang w:val="es-ES_tradnl"/>
              </w:rPr>
              <w:t>matacucarachas</w:t>
            </w:r>
            <w:proofErr w:type="spellEnd"/>
            <w:r w:rsidRPr="007F5AEA">
              <w:rPr>
                <w:rFonts w:ascii="Calibri" w:hAnsi="Calibri" w:cs="Calibri"/>
                <w:i/>
                <w:color w:val="000000"/>
                <w:sz w:val="22"/>
                <w:lang w:val="es-ES_tradnl"/>
              </w:rPr>
              <w:t xml:space="preserve"> y la escoba. Empezaron a </w:t>
            </w:r>
            <w:r w:rsidRPr="007F5AEA">
              <w:rPr>
                <w:rFonts w:ascii="Calibri" w:hAnsi="Calibri" w:cs="Calibri"/>
                <w:i/>
                <w:color w:val="000000"/>
                <w:sz w:val="22"/>
                <w:lang w:val="es-ES_tradnl"/>
              </w:rPr>
              <w:lastRenderedPageBreak/>
              <w:t>fumigar y a dar escobazos hasta que lograron reducir la cucaracha gigante y arrastrarla hasta la puerta de la calle.</w:t>
            </w:r>
          </w:p>
          <w:p w:rsidR="007F5AEA" w:rsidRPr="007F5AEA" w:rsidRDefault="007F5AEA" w:rsidP="00DA1F16">
            <w:pPr>
              <w:spacing w:before="0" w:after="0" w:line="240" w:lineRule="auto"/>
              <w:ind w:left="34" w:firstLine="454"/>
              <w:jc w:val="both"/>
              <w:rPr>
                <w:rFonts w:ascii="Calibri" w:hAnsi="Calibri" w:cs="Calibri"/>
                <w:i/>
                <w:color w:val="000000"/>
                <w:sz w:val="22"/>
                <w:lang w:val="es-ES_tradnl"/>
              </w:rPr>
            </w:pPr>
            <w:r w:rsidRPr="007F5AEA">
              <w:rPr>
                <w:rFonts w:ascii="Calibri" w:hAnsi="Calibri" w:cs="Calibri"/>
                <w:i/>
                <w:color w:val="000000"/>
                <w:sz w:val="22"/>
                <w:lang w:val="es-ES_tradnl"/>
              </w:rPr>
              <w:t>Bruto se levantó temblando y pidió la escoba a sus padres. Y fue a su habitación y se puso a barrer como un loco, a recoger los papeles, a limpiar todos los cristales, a llevar la ropa sucia a la lavadora.</w:t>
            </w:r>
          </w:p>
          <w:p w:rsidR="007F5AEA" w:rsidRPr="007F5AEA" w:rsidRDefault="007F5AEA" w:rsidP="00DA1F16">
            <w:pPr>
              <w:spacing w:before="0" w:after="0" w:line="240" w:lineRule="auto"/>
              <w:ind w:left="34" w:firstLine="454"/>
              <w:jc w:val="both"/>
              <w:rPr>
                <w:rFonts w:ascii="Calibri" w:hAnsi="Calibri" w:cs="Calibri"/>
                <w:i/>
                <w:color w:val="000000"/>
                <w:sz w:val="22"/>
                <w:lang w:val="es-ES_tradnl"/>
              </w:rPr>
            </w:pPr>
            <w:r w:rsidRPr="007F5AEA">
              <w:rPr>
                <w:rFonts w:ascii="Calibri" w:hAnsi="Calibri" w:cs="Calibri"/>
                <w:i/>
                <w:color w:val="000000"/>
                <w:sz w:val="22"/>
                <w:lang w:val="es-ES_tradnl"/>
              </w:rPr>
              <w:t>Y es que a veces, la suciedad produce unos monstruos insoportables y un buen susto hace cambiar de comportamiento a los más sucios.</w:t>
            </w:r>
          </w:p>
          <w:p w:rsidR="007F5AEA" w:rsidRPr="007F5AEA" w:rsidRDefault="007F5AEA" w:rsidP="00383ED3">
            <w:pPr>
              <w:spacing w:before="0" w:after="0" w:line="240" w:lineRule="auto"/>
              <w:ind w:firstLine="0"/>
              <w:jc w:val="right"/>
              <w:rPr>
                <w:rFonts w:ascii="Calibri" w:hAnsi="Calibri" w:cs="Calibri"/>
                <w:color w:val="000000"/>
                <w:szCs w:val="24"/>
                <w:lang w:val="es-ES_tradnl"/>
              </w:rPr>
            </w:pPr>
            <w:r w:rsidRPr="007F5AEA">
              <w:rPr>
                <w:rFonts w:ascii="Calibri" w:hAnsi="Calibri" w:cs="Calibri"/>
                <w:color w:val="000000"/>
                <w:sz w:val="22"/>
                <w:lang w:val="es-ES_tradnl"/>
              </w:rPr>
              <w:t xml:space="preserve">Victoria Bermejo; Miguel Gallardo, </w:t>
            </w:r>
            <w:r w:rsidRPr="007F5AEA">
              <w:rPr>
                <w:rFonts w:ascii="Calibri" w:hAnsi="Calibri" w:cs="Calibri"/>
                <w:color w:val="000000"/>
                <w:sz w:val="22"/>
                <w:u w:val="single"/>
                <w:lang w:val="es-ES_tradnl"/>
              </w:rPr>
              <w:t>Cuentos para contar en 1 minuto</w:t>
            </w:r>
            <w:r w:rsidRPr="007F5AEA">
              <w:rPr>
                <w:rFonts w:ascii="Calibri" w:hAnsi="Calibri" w:cs="Calibri"/>
                <w:color w:val="000000"/>
                <w:sz w:val="22"/>
                <w:lang w:val="es-ES_tradnl"/>
              </w:rPr>
              <w:t xml:space="preserve"> (adaptado)</w:t>
            </w:r>
          </w:p>
        </w:tc>
      </w:tr>
    </w:tbl>
    <w:p w:rsidR="007F5AEA" w:rsidRPr="007F5AEA" w:rsidRDefault="007F5AEA" w:rsidP="007F5AEA">
      <w:pPr>
        <w:spacing w:before="0" w:after="0" w:line="276" w:lineRule="auto"/>
        <w:ind w:left="284" w:hanging="285"/>
        <w:jc w:val="left"/>
        <w:rPr>
          <w:rFonts w:ascii="Calibri" w:hAnsi="Calibri" w:cs="Calibri"/>
          <w:color w:val="000000"/>
          <w:szCs w:val="24"/>
          <w:lang w:val="es-ES_tradnl"/>
        </w:rPr>
      </w:pPr>
    </w:p>
    <w:p w:rsidR="008A4705" w:rsidRDefault="008A4705" w:rsidP="007F5AEA">
      <w:pPr>
        <w:spacing w:before="0" w:after="0" w:line="276" w:lineRule="auto"/>
        <w:ind w:left="284" w:hanging="285"/>
        <w:jc w:val="left"/>
        <w:rPr>
          <w:rFonts w:ascii="Calibri" w:hAnsi="Calibri" w:cs="Calibri"/>
          <w:b/>
          <w:color w:val="000000"/>
          <w:szCs w:val="24"/>
          <w:lang w:val="es-ES_tradnl"/>
        </w:rPr>
      </w:pPr>
    </w:p>
    <w:p w:rsidR="007F5AEA" w:rsidRPr="007F5AEA" w:rsidRDefault="007F5AEA" w:rsidP="007F5AEA">
      <w:pPr>
        <w:spacing w:before="0" w:after="0" w:line="276" w:lineRule="auto"/>
        <w:ind w:left="284" w:hanging="285"/>
        <w:jc w:val="left"/>
        <w:rPr>
          <w:rFonts w:ascii="Calibri" w:hAnsi="Calibri" w:cs="Calibri"/>
          <w:b/>
          <w:color w:val="000000"/>
          <w:szCs w:val="24"/>
          <w:lang w:val="es-ES_tradnl"/>
        </w:rPr>
      </w:pPr>
      <w:r w:rsidRPr="007F5AEA">
        <w:rPr>
          <w:rFonts w:ascii="Calibri" w:hAnsi="Calibri" w:cs="Calibri"/>
          <w:b/>
          <w:color w:val="000000"/>
          <w:szCs w:val="24"/>
          <w:lang w:val="es-ES_tradnl"/>
        </w:rPr>
        <w:t xml:space="preserve">Anejo 3:    </w:t>
      </w:r>
    </w:p>
    <w:p w:rsidR="007F5AEA" w:rsidRDefault="007F5AEA" w:rsidP="00956911">
      <w:pPr>
        <w:spacing w:before="0" w:after="0" w:line="276" w:lineRule="auto"/>
        <w:ind w:left="284" w:hanging="285"/>
        <w:jc w:val="both"/>
        <w:rPr>
          <w:rFonts w:ascii="Calibri" w:hAnsi="Calibri" w:cs="Calibri"/>
          <w:color w:val="000000"/>
          <w:szCs w:val="24"/>
          <w:lang w:val="es-ES_tradnl"/>
        </w:rPr>
      </w:pPr>
      <w:r w:rsidRPr="007F5AEA">
        <w:rPr>
          <w:rFonts w:ascii="Calibri" w:hAnsi="Calibri" w:cs="Calibri"/>
          <w:color w:val="000000"/>
          <w:szCs w:val="24"/>
          <w:lang w:val="es-ES_tradnl"/>
        </w:rPr>
        <w:t xml:space="preserve">Di si las afirmaciones son </w:t>
      </w:r>
      <w:r w:rsidR="00956911">
        <w:rPr>
          <w:rFonts w:ascii="Calibri" w:hAnsi="Calibri" w:cs="Calibri"/>
          <w:color w:val="000000"/>
          <w:szCs w:val="24"/>
          <w:lang w:val="es-ES_tradnl"/>
        </w:rPr>
        <w:t>verdaderas (V) o f</w:t>
      </w:r>
      <w:r w:rsidRPr="007F5AEA">
        <w:rPr>
          <w:rFonts w:ascii="Calibri" w:hAnsi="Calibri" w:cs="Calibri"/>
          <w:color w:val="000000"/>
          <w:szCs w:val="24"/>
          <w:lang w:val="es-ES_tradnl"/>
        </w:rPr>
        <w:t>alsas (F):</w:t>
      </w:r>
    </w:p>
    <w:p w:rsidR="0030355B" w:rsidRPr="007F5AEA" w:rsidRDefault="0030355B" w:rsidP="007F5AEA">
      <w:pPr>
        <w:spacing w:before="0" w:after="0" w:line="276" w:lineRule="auto"/>
        <w:ind w:left="284" w:hanging="285"/>
        <w:rPr>
          <w:rFonts w:ascii="Calibri" w:hAnsi="Calibri" w:cs="Calibri"/>
          <w:color w:val="000000"/>
          <w:szCs w:val="24"/>
          <w:lang w:val="es-ES_tradnl"/>
        </w:rPr>
      </w:pPr>
    </w:p>
    <w:tbl>
      <w:tblPr>
        <w:tblW w:w="9495" w:type="dxa"/>
        <w:tblInd w:w="359" w:type="dxa"/>
        <w:tblLook w:val="0000" w:firstRow="0" w:lastRow="0" w:firstColumn="0" w:lastColumn="0" w:noHBand="0" w:noVBand="0"/>
      </w:tblPr>
      <w:tblGrid>
        <w:gridCol w:w="7262"/>
        <w:gridCol w:w="1134"/>
        <w:gridCol w:w="1099"/>
      </w:tblGrid>
      <w:tr w:rsidR="007F5AEA" w:rsidRPr="007F5AEA" w:rsidTr="0014099F">
        <w:tc>
          <w:tcPr>
            <w:tcW w:w="7262"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spacing w:before="0" w:after="0" w:line="276" w:lineRule="auto"/>
              <w:ind w:firstLine="0"/>
              <w:rPr>
                <w:rFonts w:ascii="Calibri" w:hAnsi="Calibri" w:cs="Calibri"/>
                <w:b/>
                <w:color w:val="000000"/>
                <w:szCs w:val="24"/>
                <w:lang w:val="es-ES_tradnl"/>
              </w:rPr>
            </w:pPr>
            <w:r w:rsidRPr="007F5AEA">
              <w:rPr>
                <w:rFonts w:ascii="Calibri" w:hAnsi="Calibri" w:cs="Calibri"/>
                <w:b/>
                <w:color w:val="000000"/>
                <w:szCs w:val="24"/>
                <w:lang w:val="es-ES_tradnl"/>
              </w:rPr>
              <w:t>Afirmaciones</w:t>
            </w:r>
          </w:p>
        </w:tc>
        <w:tc>
          <w:tcPr>
            <w:tcW w:w="1134"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spacing w:before="0" w:after="0" w:line="276" w:lineRule="auto"/>
              <w:ind w:firstLine="0"/>
              <w:rPr>
                <w:rFonts w:ascii="Calibri" w:hAnsi="Calibri" w:cs="Calibri"/>
                <w:b/>
                <w:color w:val="000000"/>
                <w:szCs w:val="24"/>
                <w:lang w:val="es-ES_tradnl"/>
              </w:rPr>
            </w:pPr>
            <w:r w:rsidRPr="007F5AEA">
              <w:rPr>
                <w:rFonts w:ascii="Calibri" w:hAnsi="Calibri" w:cs="Calibri"/>
                <w:b/>
                <w:color w:val="000000"/>
                <w:szCs w:val="24"/>
                <w:lang w:val="es-ES_tradnl"/>
              </w:rPr>
              <w:t>V</w:t>
            </w:r>
          </w:p>
        </w:tc>
        <w:tc>
          <w:tcPr>
            <w:tcW w:w="1099"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spacing w:before="0" w:after="0" w:line="276" w:lineRule="auto"/>
              <w:ind w:firstLine="0"/>
              <w:rPr>
                <w:rFonts w:ascii="Calibri" w:hAnsi="Calibri" w:cs="Calibri"/>
                <w:b/>
                <w:color w:val="000000"/>
                <w:szCs w:val="24"/>
                <w:lang w:val="es-ES_tradnl"/>
              </w:rPr>
            </w:pPr>
            <w:r w:rsidRPr="007F5AEA">
              <w:rPr>
                <w:rFonts w:ascii="Calibri" w:hAnsi="Calibri" w:cs="Calibri"/>
                <w:b/>
                <w:color w:val="000000"/>
                <w:szCs w:val="24"/>
                <w:lang w:val="es-ES_tradnl"/>
              </w:rPr>
              <w:t>F</w:t>
            </w:r>
          </w:p>
        </w:tc>
      </w:tr>
      <w:tr w:rsidR="007F5AEA" w:rsidRPr="007D75AD" w:rsidTr="0014099F">
        <w:tc>
          <w:tcPr>
            <w:tcW w:w="7262" w:type="dxa"/>
            <w:tcBorders>
              <w:top w:val="single" w:sz="4" w:space="0" w:color="000000"/>
              <w:left w:val="single" w:sz="4" w:space="0" w:color="000000"/>
              <w:bottom w:val="single" w:sz="4" w:space="0" w:color="000000"/>
              <w:right w:val="single" w:sz="4" w:space="0" w:color="000000"/>
            </w:tcBorders>
          </w:tcPr>
          <w:p w:rsidR="007F5AEA" w:rsidRPr="007F5AEA" w:rsidRDefault="007F5AEA" w:rsidP="0024237F">
            <w:pPr>
              <w:widowControl w:val="0"/>
              <w:numPr>
                <w:ilvl w:val="0"/>
                <w:numId w:val="35"/>
              </w:numPr>
              <w:tabs>
                <w:tab w:val="left" w:pos="0"/>
                <w:tab w:val="left" w:pos="283"/>
              </w:tabs>
              <w:spacing w:before="0" w:after="0" w:line="276" w:lineRule="auto"/>
              <w:ind w:firstLine="0"/>
              <w:jc w:val="left"/>
              <w:rPr>
                <w:rFonts w:ascii="Calibri" w:hAnsi="Calibri" w:cs="Calibri"/>
                <w:color w:val="000000"/>
                <w:szCs w:val="24"/>
                <w:lang w:val="es-ES_tradnl"/>
              </w:rPr>
            </w:pPr>
            <w:r w:rsidRPr="007F5AEA">
              <w:rPr>
                <w:rFonts w:ascii="Calibri" w:hAnsi="Calibri" w:cs="Calibri"/>
                <w:color w:val="000000"/>
                <w:szCs w:val="24"/>
                <w:lang w:val="es-ES_tradnl"/>
              </w:rPr>
              <w:t>Bruto es un niño muy limpio</w:t>
            </w:r>
          </w:p>
        </w:tc>
        <w:tc>
          <w:tcPr>
            <w:tcW w:w="1134"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spacing w:before="0" w:after="0" w:line="276" w:lineRule="auto"/>
              <w:ind w:firstLine="0"/>
              <w:rPr>
                <w:rFonts w:ascii="Calibri" w:hAnsi="Calibri" w:cs="Calibri"/>
                <w:color w:val="000000"/>
                <w:szCs w:val="24"/>
                <w:lang w:val="es-ES_tradnl"/>
              </w:rPr>
            </w:pPr>
          </w:p>
        </w:tc>
        <w:tc>
          <w:tcPr>
            <w:tcW w:w="1099"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spacing w:before="0" w:after="0" w:line="276" w:lineRule="auto"/>
              <w:ind w:firstLine="0"/>
              <w:rPr>
                <w:rFonts w:ascii="Calibri" w:hAnsi="Calibri" w:cs="Calibri"/>
                <w:color w:val="000000"/>
                <w:szCs w:val="24"/>
                <w:lang w:val="es-ES_tradnl"/>
              </w:rPr>
            </w:pPr>
          </w:p>
        </w:tc>
      </w:tr>
      <w:tr w:rsidR="007F5AEA" w:rsidRPr="007D75AD" w:rsidTr="0014099F">
        <w:tc>
          <w:tcPr>
            <w:tcW w:w="7262" w:type="dxa"/>
            <w:tcBorders>
              <w:top w:val="single" w:sz="4" w:space="0" w:color="000000"/>
              <w:left w:val="single" w:sz="4" w:space="0" w:color="000000"/>
              <w:bottom w:val="single" w:sz="4" w:space="0" w:color="000000"/>
              <w:right w:val="single" w:sz="4" w:space="0" w:color="000000"/>
            </w:tcBorders>
          </w:tcPr>
          <w:p w:rsidR="007F5AEA" w:rsidRPr="007F5AEA" w:rsidRDefault="007F5AEA" w:rsidP="0024237F">
            <w:pPr>
              <w:widowControl w:val="0"/>
              <w:numPr>
                <w:ilvl w:val="0"/>
                <w:numId w:val="35"/>
              </w:numPr>
              <w:tabs>
                <w:tab w:val="left" w:pos="267"/>
              </w:tabs>
              <w:spacing w:before="0" w:after="0" w:line="276" w:lineRule="auto"/>
              <w:ind w:firstLine="0"/>
              <w:jc w:val="left"/>
              <w:rPr>
                <w:rFonts w:ascii="Calibri" w:hAnsi="Calibri" w:cs="Calibri"/>
                <w:color w:val="000000"/>
                <w:szCs w:val="24"/>
                <w:lang w:val="es-ES_tradnl"/>
              </w:rPr>
            </w:pPr>
            <w:r w:rsidRPr="007F5AEA">
              <w:rPr>
                <w:rFonts w:ascii="Calibri" w:hAnsi="Calibri" w:cs="Calibri"/>
                <w:color w:val="000000"/>
                <w:szCs w:val="24"/>
                <w:lang w:val="es-ES_tradnl"/>
              </w:rPr>
              <w:t>Bruto jamás llevaba la ropa sucia a la lavadora</w:t>
            </w:r>
          </w:p>
        </w:tc>
        <w:tc>
          <w:tcPr>
            <w:tcW w:w="1134"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spacing w:before="0" w:after="0" w:line="276" w:lineRule="auto"/>
              <w:ind w:firstLine="0"/>
              <w:rPr>
                <w:rFonts w:ascii="Calibri" w:hAnsi="Calibri" w:cs="Calibri"/>
                <w:color w:val="000000"/>
                <w:szCs w:val="24"/>
                <w:lang w:val="es-ES_tradnl"/>
              </w:rPr>
            </w:pPr>
          </w:p>
        </w:tc>
        <w:tc>
          <w:tcPr>
            <w:tcW w:w="1099"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spacing w:before="0" w:after="0" w:line="276" w:lineRule="auto"/>
              <w:ind w:firstLine="0"/>
              <w:rPr>
                <w:rFonts w:ascii="Calibri" w:hAnsi="Calibri" w:cs="Calibri"/>
                <w:color w:val="000000"/>
                <w:szCs w:val="24"/>
                <w:lang w:val="es-ES_tradnl"/>
              </w:rPr>
            </w:pPr>
          </w:p>
        </w:tc>
      </w:tr>
      <w:tr w:rsidR="007F5AEA" w:rsidRPr="007D75AD" w:rsidTr="0014099F">
        <w:tc>
          <w:tcPr>
            <w:tcW w:w="7262" w:type="dxa"/>
            <w:tcBorders>
              <w:top w:val="single" w:sz="4" w:space="0" w:color="000000"/>
              <w:left w:val="single" w:sz="4" w:space="0" w:color="000000"/>
              <w:bottom w:val="single" w:sz="4" w:space="0" w:color="000000"/>
              <w:right w:val="single" w:sz="4" w:space="0" w:color="000000"/>
            </w:tcBorders>
          </w:tcPr>
          <w:p w:rsidR="007F5AEA" w:rsidRPr="007F5AEA" w:rsidRDefault="007F5AEA" w:rsidP="0024237F">
            <w:pPr>
              <w:widowControl w:val="0"/>
              <w:numPr>
                <w:ilvl w:val="0"/>
                <w:numId w:val="35"/>
              </w:numPr>
              <w:tabs>
                <w:tab w:val="left" w:pos="267"/>
              </w:tabs>
              <w:spacing w:before="0" w:after="0" w:line="276" w:lineRule="auto"/>
              <w:ind w:firstLine="0"/>
              <w:jc w:val="left"/>
              <w:rPr>
                <w:rFonts w:ascii="Calibri" w:hAnsi="Calibri" w:cs="Calibri"/>
                <w:color w:val="000000"/>
                <w:szCs w:val="24"/>
                <w:lang w:val="es-ES_tradnl"/>
              </w:rPr>
            </w:pPr>
            <w:r w:rsidRPr="007F5AEA">
              <w:rPr>
                <w:rFonts w:ascii="Calibri" w:hAnsi="Calibri" w:cs="Calibri"/>
                <w:color w:val="000000"/>
                <w:szCs w:val="24"/>
                <w:lang w:val="es-ES_tradnl"/>
              </w:rPr>
              <w:t>Su habitación estaba siempre muy ordenada</w:t>
            </w:r>
          </w:p>
        </w:tc>
        <w:tc>
          <w:tcPr>
            <w:tcW w:w="1134"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spacing w:before="0" w:after="0" w:line="276" w:lineRule="auto"/>
              <w:ind w:firstLine="0"/>
              <w:rPr>
                <w:rFonts w:ascii="Calibri" w:hAnsi="Calibri" w:cs="Calibri"/>
                <w:color w:val="000000"/>
                <w:szCs w:val="24"/>
                <w:lang w:val="es-ES_tradnl"/>
              </w:rPr>
            </w:pPr>
          </w:p>
        </w:tc>
        <w:tc>
          <w:tcPr>
            <w:tcW w:w="1099"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spacing w:before="0" w:after="0" w:line="276" w:lineRule="auto"/>
              <w:ind w:firstLine="0"/>
              <w:rPr>
                <w:rFonts w:ascii="Calibri" w:hAnsi="Calibri" w:cs="Calibri"/>
                <w:color w:val="000000"/>
                <w:szCs w:val="24"/>
                <w:lang w:val="es-ES_tradnl"/>
              </w:rPr>
            </w:pPr>
          </w:p>
        </w:tc>
      </w:tr>
      <w:tr w:rsidR="007F5AEA" w:rsidRPr="007D75AD" w:rsidTr="0014099F">
        <w:tc>
          <w:tcPr>
            <w:tcW w:w="7262" w:type="dxa"/>
            <w:tcBorders>
              <w:top w:val="single" w:sz="4" w:space="0" w:color="000000"/>
              <w:left w:val="single" w:sz="4" w:space="0" w:color="000000"/>
              <w:bottom w:val="single" w:sz="4" w:space="0" w:color="000000"/>
              <w:right w:val="single" w:sz="4" w:space="0" w:color="000000"/>
            </w:tcBorders>
          </w:tcPr>
          <w:p w:rsidR="007F5AEA" w:rsidRPr="007F5AEA" w:rsidRDefault="007F5AEA" w:rsidP="0024237F">
            <w:pPr>
              <w:widowControl w:val="0"/>
              <w:numPr>
                <w:ilvl w:val="0"/>
                <w:numId w:val="35"/>
              </w:numPr>
              <w:tabs>
                <w:tab w:val="left" w:pos="267"/>
              </w:tabs>
              <w:spacing w:before="0" w:after="0" w:line="276" w:lineRule="auto"/>
              <w:ind w:firstLine="0"/>
              <w:jc w:val="left"/>
              <w:rPr>
                <w:rFonts w:ascii="Calibri" w:hAnsi="Calibri" w:cs="Calibri"/>
                <w:color w:val="000000"/>
                <w:szCs w:val="24"/>
                <w:lang w:val="es-ES_tradnl"/>
              </w:rPr>
            </w:pPr>
            <w:r w:rsidRPr="007F5AEA">
              <w:rPr>
                <w:rFonts w:ascii="Calibri" w:hAnsi="Calibri" w:cs="Calibri"/>
                <w:color w:val="000000"/>
                <w:szCs w:val="24"/>
                <w:lang w:val="es-ES_tradnl"/>
              </w:rPr>
              <w:t>Sus padres le decían que tenía que limpiar su habitación</w:t>
            </w:r>
          </w:p>
        </w:tc>
        <w:tc>
          <w:tcPr>
            <w:tcW w:w="1134"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spacing w:before="0" w:after="0" w:line="276" w:lineRule="auto"/>
              <w:ind w:firstLine="0"/>
              <w:rPr>
                <w:rFonts w:ascii="Calibri" w:hAnsi="Calibri" w:cs="Calibri"/>
                <w:color w:val="000000"/>
                <w:szCs w:val="24"/>
                <w:lang w:val="es-ES_tradnl"/>
              </w:rPr>
            </w:pPr>
          </w:p>
        </w:tc>
        <w:tc>
          <w:tcPr>
            <w:tcW w:w="1099"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spacing w:before="0" w:after="0" w:line="276" w:lineRule="auto"/>
              <w:ind w:firstLine="0"/>
              <w:rPr>
                <w:rFonts w:ascii="Calibri" w:hAnsi="Calibri" w:cs="Calibri"/>
                <w:color w:val="000000"/>
                <w:szCs w:val="24"/>
                <w:lang w:val="es-ES_tradnl"/>
              </w:rPr>
            </w:pPr>
          </w:p>
        </w:tc>
      </w:tr>
      <w:tr w:rsidR="007F5AEA" w:rsidRPr="007D75AD" w:rsidTr="0014099F">
        <w:tc>
          <w:tcPr>
            <w:tcW w:w="7262" w:type="dxa"/>
            <w:tcBorders>
              <w:top w:val="single" w:sz="4" w:space="0" w:color="000000"/>
              <w:left w:val="single" w:sz="4" w:space="0" w:color="000000"/>
              <w:bottom w:val="single" w:sz="4" w:space="0" w:color="000000"/>
              <w:right w:val="single" w:sz="4" w:space="0" w:color="000000"/>
            </w:tcBorders>
          </w:tcPr>
          <w:p w:rsidR="007F5AEA" w:rsidRPr="007F5AEA" w:rsidRDefault="007F5AEA" w:rsidP="0024237F">
            <w:pPr>
              <w:tabs>
                <w:tab w:val="left" w:pos="-75"/>
              </w:tabs>
              <w:spacing w:before="0" w:after="0" w:line="276" w:lineRule="auto"/>
              <w:ind w:firstLine="0"/>
              <w:jc w:val="both"/>
              <w:rPr>
                <w:rFonts w:ascii="Calibri" w:hAnsi="Calibri" w:cs="Calibri"/>
                <w:color w:val="000000"/>
                <w:szCs w:val="24"/>
                <w:lang w:val="es-ES_tradnl"/>
              </w:rPr>
            </w:pPr>
            <w:r w:rsidRPr="007F5AEA">
              <w:rPr>
                <w:rFonts w:ascii="Calibri" w:hAnsi="Calibri" w:cs="Calibri"/>
                <w:color w:val="000000"/>
                <w:szCs w:val="24"/>
                <w:lang w:val="es-ES_tradnl"/>
              </w:rPr>
              <w:t>e.   Un sábado se pasó un milagro: su habitación estaba impecable</w:t>
            </w:r>
          </w:p>
        </w:tc>
        <w:tc>
          <w:tcPr>
            <w:tcW w:w="1134"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spacing w:before="0" w:after="0" w:line="276" w:lineRule="auto"/>
              <w:ind w:firstLine="0"/>
              <w:rPr>
                <w:rFonts w:ascii="Calibri" w:hAnsi="Calibri" w:cs="Calibri"/>
                <w:color w:val="000000"/>
                <w:szCs w:val="24"/>
                <w:lang w:val="es-ES_tradnl"/>
              </w:rPr>
            </w:pPr>
          </w:p>
        </w:tc>
        <w:tc>
          <w:tcPr>
            <w:tcW w:w="1099"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spacing w:before="0" w:after="0" w:line="276" w:lineRule="auto"/>
              <w:ind w:firstLine="0"/>
              <w:rPr>
                <w:rFonts w:ascii="Calibri" w:hAnsi="Calibri" w:cs="Calibri"/>
                <w:color w:val="000000"/>
                <w:szCs w:val="24"/>
                <w:lang w:val="es-ES_tradnl"/>
              </w:rPr>
            </w:pPr>
          </w:p>
        </w:tc>
      </w:tr>
      <w:tr w:rsidR="007F5AEA" w:rsidRPr="007D75AD" w:rsidTr="0014099F">
        <w:tc>
          <w:tcPr>
            <w:tcW w:w="7262" w:type="dxa"/>
            <w:tcBorders>
              <w:top w:val="single" w:sz="4" w:space="0" w:color="000000"/>
              <w:left w:val="single" w:sz="4" w:space="0" w:color="000000"/>
              <w:bottom w:val="single" w:sz="4" w:space="0" w:color="000000"/>
              <w:right w:val="single" w:sz="4" w:space="0" w:color="000000"/>
            </w:tcBorders>
          </w:tcPr>
          <w:p w:rsidR="007F5AEA" w:rsidRPr="007F5AEA" w:rsidRDefault="007F5AEA" w:rsidP="0024237F">
            <w:pPr>
              <w:tabs>
                <w:tab w:val="left" w:pos="283"/>
              </w:tabs>
              <w:spacing w:before="0" w:after="0" w:line="276" w:lineRule="auto"/>
              <w:ind w:firstLine="0"/>
              <w:jc w:val="both"/>
              <w:rPr>
                <w:rFonts w:ascii="Calibri" w:hAnsi="Calibri" w:cs="Calibri"/>
                <w:color w:val="000000"/>
                <w:szCs w:val="24"/>
                <w:lang w:val="es-ES_tradnl"/>
              </w:rPr>
            </w:pPr>
            <w:r w:rsidRPr="007F5AEA">
              <w:rPr>
                <w:rFonts w:ascii="Calibri" w:hAnsi="Calibri" w:cs="Calibri"/>
                <w:color w:val="000000"/>
                <w:szCs w:val="24"/>
                <w:lang w:val="es-ES_tradnl"/>
              </w:rPr>
              <w:t>f.    De tanta suciedad, una cucaracha había ocupado su habitación</w:t>
            </w:r>
          </w:p>
        </w:tc>
        <w:tc>
          <w:tcPr>
            <w:tcW w:w="1134"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spacing w:before="0" w:after="0" w:line="276" w:lineRule="auto"/>
              <w:ind w:firstLine="0"/>
              <w:rPr>
                <w:rFonts w:ascii="Calibri" w:hAnsi="Calibri" w:cs="Calibri"/>
                <w:color w:val="000000"/>
                <w:szCs w:val="24"/>
                <w:lang w:val="es-ES_tradnl"/>
              </w:rPr>
            </w:pPr>
          </w:p>
        </w:tc>
        <w:tc>
          <w:tcPr>
            <w:tcW w:w="1099"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spacing w:before="0" w:after="0" w:line="276" w:lineRule="auto"/>
              <w:ind w:firstLine="0"/>
              <w:rPr>
                <w:rFonts w:ascii="Calibri" w:hAnsi="Calibri" w:cs="Calibri"/>
                <w:color w:val="000000"/>
                <w:szCs w:val="24"/>
                <w:lang w:val="es-ES_tradnl"/>
              </w:rPr>
            </w:pPr>
          </w:p>
        </w:tc>
      </w:tr>
      <w:tr w:rsidR="007F5AEA" w:rsidRPr="007D75AD" w:rsidTr="0014099F">
        <w:tc>
          <w:tcPr>
            <w:tcW w:w="7262" w:type="dxa"/>
            <w:tcBorders>
              <w:top w:val="single" w:sz="4" w:space="0" w:color="000000"/>
              <w:left w:val="single" w:sz="4" w:space="0" w:color="000000"/>
              <w:bottom w:val="single" w:sz="4" w:space="0" w:color="000000"/>
              <w:right w:val="single" w:sz="4" w:space="0" w:color="000000"/>
            </w:tcBorders>
          </w:tcPr>
          <w:p w:rsidR="007F5AEA" w:rsidRPr="007F5AEA" w:rsidRDefault="007F5AEA" w:rsidP="0024237F">
            <w:pPr>
              <w:spacing w:before="0" w:after="0" w:line="276" w:lineRule="auto"/>
              <w:ind w:firstLine="0"/>
              <w:jc w:val="both"/>
              <w:rPr>
                <w:rFonts w:ascii="Calibri" w:hAnsi="Calibri" w:cs="Calibri"/>
                <w:color w:val="000000"/>
                <w:szCs w:val="24"/>
                <w:lang w:val="es-ES_tradnl"/>
              </w:rPr>
            </w:pPr>
            <w:r w:rsidRPr="007F5AEA">
              <w:rPr>
                <w:rFonts w:ascii="Calibri" w:hAnsi="Calibri" w:cs="Calibri"/>
                <w:color w:val="000000"/>
                <w:szCs w:val="24"/>
                <w:lang w:val="es-ES_tradnl"/>
              </w:rPr>
              <w:t>g.   Bruto estaba tranquilo, no tenía miedo de nada</w:t>
            </w:r>
          </w:p>
        </w:tc>
        <w:tc>
          <w:tcPr>
            <w:tcW w:w="1134"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spacing w:before="0" w:after="0" w:line="276" w:lineRule="auto"/>
              <w:ind w:firstLine="0"/>
              <w:rPr>
                <w:rFonts w:ascii="Calibri" w:hAnsi="Calibri" w:cs="Calibri"/>
                <w:color w:val="000000"/>
                <w:szCs w:val="24"/>
                <w:lang w:val="es-ES_tradnl"/>
              </w:rPr>
            </w:pPr>
          </w:p>
        </w:tc>
        <w:tc>
          <w:tcPr>
            <w:tcW w:w="1099"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spacing w:before="0" w:after="0" w:line="276" w:lineRule="auto"/>
              <w:ind w:firstLine="0"/>
              <w:rPr>
                <w:rFonts w:ascii="Calibri" w:hAnsi="Calibri" w:cs="Calibri"/>
                <w:color w:val="000000"/>
                <w:szCs w:val="24"/>
                <w:lang w:val="es-ES_tradnl"/>
              </w:rPr>
            </w:pPr>
          </w:p>
        </w:tc>
      </w:tr>
      <w:tr w:rsidR="007F5AEA" w:rsidRPr="007D75AD" w:rsidTr="0014099F">
        <w:tc>
          <w:tcPr>
            <w:tcW w:w="7262" w:type="dxa"/>
            <w:tcBorders>
              <w:top w:val="single" w:sz="4" w:space="0" w:color="000000"/>
              <w:left w:val="single" w:sz="4" w:space="0" w:color="000000"/>
              <w:bottom w:val="single" w:sz="4" w:space="0" w:color="000000"/>
              <w:right w:val="single" w:sz="4" w:space="0" w:color="000000"/>
            </w:tcBorders>
          </w:tcPr>
          <w:p w:rsidR="007F5AEA" w:rsidRPr="007F5AEA" w:rsidRDefault="007F5AEA" w:rsidP="0024237F">
            <w:pPr>
              <w:tabs>
                <w:tab w:val="left" w:pos="267"/>
              </w:tabs>
              <w:spacing w:before="0" w:after="0" w:line="276" w:lineRule="auto"/>
              <w:ind w:firstLine="0"/>
              <w:jc w:val="both"/>
              <w:rPr>
                <w:rFonts w:ascii="Calibri" w:hAnsi="Calibri" w:cs="Calibri"/>
                <w:color w:val="000000"/>
                <w:szCs w:val="24"/>
                <w:lang w:val="es-ES_tradnl"/>
              </w:rPr>
            </w:pPr>
            <w:r w:rsidRPr="007F5AEA">
              <w:rPr>
                <w:rFonts w:ascii="Calibri" w:hAnsi="Calibri" w:cs="Calibri"/>
                <w:color w:val="000000"/>
                <w:szCs w:val="24"/>
                <w:lang w:val="es-ES_tradnl"/>
              </w:rPr>
              <w:t>h.   A partir de ese día, Bruto se convirtió en un niño limpio</w:t>
            </w:r>
          </w:p>
        </w:tc>
        <w:tc>
          <w:tcPr>
            <w:tcW w:w="1134"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spacing w:before="0" w:after="0" w:line="276" w:lineRule="auto"/>
              <w:ind w:firstLine="0"/>
              <w:rPr>
                <w:rFonts w:ascii="Calibri" w:hAnsi="Calibri" w:cs="Calibri"/>
                <w:color w:val="000000"/>
                <w:szCs w:val="24"/>
                <w:lang w:val="es-ES_tradnl"/>
              </w:rPr>
            </w:pPr>
          </w:p>
        </w:tc>
        <w:tc>
          <w:tcPr>
            <w:tcW w:w="1099"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spacing w:before="0" w:after="0" w:line="276" w:lineRule="auto"/>
              <w:ind w:firstLine="0"/>
              <w:rPr>
                <w:rFonts w:ascii="Calibri" w:hAnsi="Calibri" w:cs="Calibri"/>
                <w:color w:val="000000"/>
                <w:szCs w:val="24"/>
                <w:lang w:val="es-ES_tradnl"/>
              </w:rPr>
            </w:pPr>
          </w:p>
        </w:tc>
      </w:tr>
    </w:tbl>
    <w:p w:rsidR="007F5AEA" w:rsidRPr="007F5AEA" w:rsidRDefault="007F5AEA" w:rsidP="007F5AEA">
      <w:pPr>
        <w:spacing w:before="0" w:after="0" w:line="276" w:lineRule="auto"/>
        <w:ind w:left="-1" w:firstLine="0"/>
        <w:rPr>
          <w:rFonts w:ascii="Calibri" w:hAnsi="Calibri" w:cs="Calibri"/>
          <w:color w:val="000000"/>
          <w:szCs w:val="24"/>
          <w:lang w:val="es-ES_tradnl"/>
        </w:rPr>
      </w:pPr>
    </w:p>
    <w:p w:rsidR="0030355B" w:rsidRDefault="0030355B" w:rsidP="007F5AEA">
      <w:pPr>
        <w:spacing w:before="0" w:after="0" w:line="276" w:lineRule="auto"/>
        <w:ind w:left="-1" w:firstLine="0"/>
        <w:rPr>
          <w:rFonts w:ascii="Calibri" w:hAnsi="Calibri" w:cs="Calibri"/>
          <w:b/>
          <w:color w:val="000000"/>
          <w:szCs w:val="24"/>
          <w:lang w:val="es-ES_tradnl"/>
        </w:rPr>
      </w:pPr>
    </w:p>
    <w:p w:rsidR="007F5AEA" w:rsidRPr="007F5AEA" w:rsidRDefault="007F5AEA" w:rsidP="007F5AEA">
      <w:pPr>
        <w:spacing w:before="0" w:after="0" w:line="276" w:lineRule="auto"/>
        <w:ind w:left="-1" w:firstLine="0"/>
        <w:rPr>
          <w:rFonts w:ascii="Calibri" w:hAnsi="Calibri" w:cs="Calibri"/>
          <w:b/>
          <w:color w:val="000000"/>
          <w:szCs w:val="24"/>
          <w:lang w:val="es-ES_tradnl"/>
        </w:rPr>
      </w:pPr>
      <w:r w:rsidRPr="007F5AEA">
        <w:rPr>
          <w:rFonts w:ascii="Calibri" w:hAnsi="Calibri" w:cs="Calibri"/>
          <w:b/>
          <w:color w:val="000000"/>
          <w:szCs w:val="24"/>
          <w:lang w:val="es-ES_tradnl"/>
        </w:rPr>
        <w:t>Anejo 4:</w:t>
      </w:r>
    </w:p>
    <w:p w:rsidR="007F5AEA" w:rsidRPr="007F5AEA" w:rsidRDefault="007F5AEA" w:rsidP="007F5AEA">
      <w:pPr>
        <w:spacing w:before="0" w:after="0" w:line="276" w:lineRule="auto"/>
        <w:ind w:left="-1" w:firstLine="0"/>
        <w:rPr>
          <w:rFonts w:ascii="Calibri" w:hAnsi="Calibri" w:cs="Calibri"/>
          <w:color w:val="000000"/>
          <w:szCs w:val="24"/>
          <w:lang w:val="es-ES_tradnl"/>
        </w:rPr>
      </w:pPr>
      <w:r w:rsidRPr="007F5AEA">
        <w:rPr>
          <w:rFonts w:ascii="Calibri" w:hAnsi="Calibri" w:cs="Calibri"/>
          <w:color w:val="000000"/>
          <w:szCs w:val="24"/>
          <w:lang w:val="es-ES_tradnl"/>
        </w:rPr>
        <w:t>Asocia cada palabra a su significado.</w:t>
      </w:r>
    </w:p>
    <w:tbl>
      <w:tblPr>
        <w:tblW w:w="8805" w:type="dxa"/>
        <w:tblInd w:w="416" w:type="dxa"/>
        <w:tblCellMar>
          <w:left w:w="70" w:type="dxa"/>
          <w:right w:w="70" w:type="dxa"/>
        </w:tblCellMar>
        <w:tblLook w:val="0000" w:firstRow="0" w:lastRow="0" w:firstColumn="0" w:lastColumn="0" w:noHBand="0" w:noVBand="0"/>
      </w:tblPr>
      <w:tblGrid>
        <w:gridCol w:w="3600"/>
        <w:gridCol w:w="1605"/>
        <w:gridCol w:w="3600"/>
      </w:tblGrid>
      <w:tr w:rsidR="007F5AEA" w:rsidRPr="007F5AEA" w:rsidTr="0014099F">
        <w:trPr>
          <w:trHeight w:val="390"/>
        </w:trPr>
        <w:tc>
          <w:tcPr>
            <w:tcW w:w="3600" w:type="dxa"/>
            <w:tcBorders>
              <w:top w:val="single" w:sz="4" w:space="0" w:color="000000"/>
              <w:left w:val="single" w:sz="4" w:space="0" w:color="000000"/>
              <w:bottom w:val="single" w:sz="4" w:space="0" w:color="000000"/>
              <w:right w:val="single" w:sz="4" w:space="0" w:color="000000"/>
            </w:tcBorders>
          </w:tcPr>
          <w:p w:rsidR="007F5AEA" w:rsidRPr="007F5AEA" w:rsidRDefault="007F5AEA" w:rsidP="0024237F">
            <w:pPr>
              <w:widowControl w:val="0"/>
              <w:numPr>
                <w:ilvl w:val="0"/>
                <w:numId w:val="39"/>
              </w:numPr>
              <w:tabs>
                <w:tab w:val="left" w:pos="-46"/>
              </w:tabs>
              <w:spacing w:before="0" w:after="200" w:line="276" w:lineRule="auto"/>
              <w:ind w:firstLine="293"/>
              <w:jc w:val="left"/>
              <w:rPr>
                <w:rFonts w:ascii="Calibri" w:hAnsi="Calibri" w:cs="Calibri"/>
                <w:color w:val="000000"/>
                <w:szCs w:val="24"/>
                <w:lang w:val="es-ES_tradnl"/>
              </w:rPr>
            </w:pPr>
            <w:r w:rsidRPr="007F5AEA">
              <w:rPr>
                <w:rFonts w:ascii="Calibri" w:hAnsi="Calibri" w:cs="Calibri"/>
                <w:color w:val="000000"/>
                <w:szCs w:val="24"/>
                <w:lang w:val="es-ES_tradnl"/>
              </w:rPr>
              <w:t>sucio</w:t>
            </w:r>
          </w:p>
        </w:tc>
        <w:tc>
          <w:tcPr>
            <w:tcW w:w="1605" w:type="dxa"/>
            <w:tcBorders>
              <w:left w:val="single" w:sz="4" w:space="0" w:color="000000"/>
              <w:right w:val="single" w:sz="4" w:space="0" w:color="000000"/>
            </w:tcBorders>
          </w:tcPr>
          <w:p w:rsidR="007F5AEA" w:rsidRPr="007F5AEA" w:rsidRDefault="007F5AEA" w:rsidP="007F5AEA">
            <w:pPr>
              <w:spacing w:before="0" w:after="0" w:line="240" w:lineRule="auto"/>
              <w:ind w:firstLine="0"/>
              <w:jc w:val="left"/>
              <w:rPr>
                <w:rFonts w:ascii="Calibri" w:hAnsi="Calibri" w:cs="Calibri"/>
                <w:color w:val="000000"/>
                <w:szCs w:val="24"/>
                <w:lang w:val="es-ES_tradnl"/>
              </w:rPr>
            </w:pPr>
          </w:p>
        </w:tc>
        <w:tc>
          <w:tcPr>
            <w:tcW w:w="3600" w:type="dxa"/>
            <w:tcBorders>
              <w:top w:val="single" w:sz="4" w:space="0" w:color="000000"/>
              <w:left w:val="single" w:sz="4" w:space="0" w:color="000000"/>
              <w:bottom w:val="single" w:sz="4" w:space="0" w:color="000000"/>
              <w:right w:val="single" w:sz="4" w:space="0" w:color="000000"/>
            </w:tcBorders>
          </w:tcPr>
          <w:p w:rsidR="007F5AEA" w:rsidRPr="0024237F" w:rsidRDefault="007F5AEA" w:rsidP="00653B72">
            <w:pPr>
              <w:pStyle w:val="PargrafodaLista"/>
              <w:widowControl w:val="0"/>
              <w:numPr>
                <w:ilvl w:val="3"/>
                <w:numId w:val="39"/>
              </w:numPr>
              <w:tabs>
                <w:tab w:val="left" w:pos="-234"/>
                <w:tab w:val="left" w:pos="0"/>
                <w:tab w:val="left" w:pos="49"/>
                <w:tab w:val="left" w:pos="249"/>
              </w:tabs>
              <w:spacing w:before="0" w:after="200" w:line="276" w:lineRule="auto"/>
              <w:ind w:left="49" w:hanging="49"/>
              <w:jc w:val="left"/>
              <w:rPr>
                <w:rFonts w:ascii="Calibri" w:hAnsi="Calibri" w:cs="Calibri"/>
                <w:color w:val="000000"/>
                <w:szCs w:val="24"/>
                <w:lang w:val="es-ES_tradnl"/>
              </w:rPr>
            </w:pPr>
            <w:r w:rsidRPr="0024237F">
              <w:rPr>
                <w:rFonts w:ascii="Calibri" w:hAnsi="Calibri" w:cs="Calibri"/>
                <w:color w:val="000000"/>
                <w:szCs w:val="24"/>
                <w:lang w:val="es-ES_tradnl"/>
              </w:rPr>
              <w:t>saturado</w:t>
            </w:r>
          </w:p>
        </w:tc>
      </w:tr>
      <w:tr w:rsidR="007F5AEA" w:rsidRPr="007F5AEA" w:rsidTr="0014099F">
        <w:trPr>
          <w:trHeight w:val="390"/>
        </w:trPr>
        <w:tc>
          <w:tcPr>
            <w:tcW w:w="3600" w:type="dxa"/>
            <w:tcBorders>
              <w:top w:val="single" w:sz="4" w:space="0" w:color="000000"/>
              <w:left w:val="single" w:sz="4" w:space="0" w:color="000000"/>
              <w:bottom w:val="single" w:sz="4" w:space="0" w:color="000000"/>
              <w:right w:val="single" w:sz="4" w:space="0" w:color="000000"/>
            </w:tcBorders>
          </w:tcPr>
          <w:p w:rsidR="007F5AEA" w:rsidRPr="007F5AEA" w:rsidRDefault="007F5AEA" w:rsidP="0024237F">
            <w:pPr>
              <w:widowControl w:val="0"/>
              <w:numPr>
                <w:ilvl w:val="0"/>
                <w:numId w:val="39"/>
              </w:numPr>
              <w:spacing w:before="0" w:after="200" w:line="276" w:lineRule="auto"/>
              <w:ind w:firstLine="293"/>
              <w:jc w:val="left"/>
              <w:rPr>
                <w:rFonts w:ascii="Calibri" w:hAnsi="Calibri" w:cs="Calibri"/>
                <w:color w:val="000000"/>
                <w:szCs w:val="24"/>
                <w:lang w:val="es-ES_tradnl"/>
              </w:rPr>
            </w:pPr>
            <w:r w:rsidRPr="007F5AEA">
              <w:rPr>
                <w:rFonts w:ascii="Calibri" w:hAnsi="Calibri" w:cs="Calibri"/>
                <w:color w:val="000000"/>
                <w:szCs w:val="24"/>
                <w:lang w:val="es-ES_tradnl"/>
              </w:rPr>
              <w:t>migas</w:t>
            </w:r>
          </w:p>
        </w:tc>
        <w:tc>
          <w:tcPr>
            <w:tcW w:w="1605" w:type="dxa"/>
            <w:tcBorders>
              <w:left w:val="single" w:sz="4" w:space="0" w:color="000000"/>
              <w:right w:val="single" w:sz="4" w:space="0" w:color="000000"/>
            </w:tcBorders>
          </w:tcPr>
          <w:p w:rsidR="007F5AEA" w:rsidRPr="007F5AEA" w:rsidRDefault="007F5AEA" w:rsidP="007F5AEA">
            <w:pPr>
              <w:spacing w:before="0" w:after="0" w:line="240" w:lineRule="auto"/>
              <w:ind w:firstLine="0"/>
              <w:jc w:val="left"/>
              <w:rPr>
                <w:rFonts w:ascii="Calibri" w:hAnsi="Calibri" w:cs="Calibri"/>
                <w:color w:val="000000"/>
                <w:szCs w:val="24"/>
                <w:lang w:val="es-ES_tradnl"/>
              </w:rPr>
            </w:pPr>
          </w:p>
        </w:tc>
        <w:tc>
          <w:tcPr>
            <w:tcW w:w="3600"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spacing w:before="0" w:after="0" w:line="240" w:lineRule="auto"/>
              <w:ind w:firstLine="0"/>
              <w:jc w:val="left"/>
              <w:rPr>
                <w:rFonts w:ascii="Calibri" w:hAnsi="Calibri" w:cs="Calibri"/>
                <w:color w:val="000000"/>
                <w:szCs w:val="24"/>
                <w:lang w:val="es-ES_tradnl"/>
              </w:rPr>
            </w:pPr>
            <w:r w:rsidRPr="007F5AEA">
              <w:rPr>
                <w:rFonts w:ascii="Calibri" w:hAnsi="Calibri" w:cs="Calibri"/>
                <w:color w:val="000000"/>
                <w:szCs w:val="24"/>
                <w:lang w:val="es-ES_tradnl"/>
              </w:rPr>
              <w:t>2. ruido</w:t>
            </w:r>
          </w:p>
        </w:tc>
      </w:tr>
      <w:tr w:rsidR="007F5AEA" w:rsidRPr="007F5AEA" w:rsidTr="0014099F">
        <w:trPr>
          <w:trHeight w:val="390"/>
        </w:trPr>
        <w:tc>
          <w:tcPr>
            <w:tcW w:w="3600" w:type="dxa"/>
            <w:tcBorders>
              <w:top w:val="single" w:sz="4" w:space="0" w:color="000000"/>
              <w:left w:val="single" w:sz="4" w:space="0" w:color="000000"/>
              <w:bottom w:val="single" w:sz="4" w:space="0" w:color="000000"/>
              <w:right w:val="single" w:sz="4" w:space="0" w:color="000000"/>
            </w:tcBorders>
          </w:tcPr>
          <w:p w:rsidR="007F5AEA" w:rsidRPr="007F5AEA" w:rsidRDefault="007F5AEA" w:rsidP="0024237F">
            <w:pPr>
              <w:widowControl w:val="0"/>
              <w:numPr>
                <w:ilvl w:val="0"/>
                <w:numId w:val="39"/>
              </w:numPr>
              <w:spacing w:before="0" w:after="200" w:line="276" w:lineRule="auto"/>
              <w:ind w:firstLine="293"/>
              <w:jc w:val="left"/>
              <w:rPr>
                <w:rFonts w:ascii="Calibri" w:hAnsi="Calibri" w:cs="Calibri"/>
                <w:color w:val="000000"/>
                <w:szCs w:val="24"/>
                <w:lang w:val="es-ES_tradnl"/>
              </w:rPr>
            </w:pPr>
            <w:r w:rsidRPr="007F5AEA">
              <w:rPr>
                <w:rFonts w:ascii="Calibri" w:hAnsi="Calibri" w:cs="Calibri"/>
                <w:color w:val="000000"/>
                <w:szCs w:val="24"/>
                <w:lang w:val="es-ES_tradnl"/>
              </w:rPr>
              <w:t>harto</w:t>
            </w:r>
          </w:p>
        </w:tc>
        <w:tc>
          <w:tcPr>
            <w:tcW w:w="1605" w:type="dxa"/>
            <w:tcBorders>
              <w:left w:val="single" w:sz="4" w:space="0" w:color="000000"/>
              <w:right w:val="single" w:sz="4" w:space="0" w:color="000000"/>
            </w:tcBorders>
          </w:tcPr>
          <w:p w:rsidR="007F5AEA" w:rsidRPr="007F5AEA" w:rsidRDefault="007F5AEA" w:rsidP="007F5AEA">
            <w:pPr>
              <w:spacing w:before="0" w:after="0" w:line="240" w:lineRule="auto"/>
              <w:ind w:firstLine="0"/>
              <w:jc w:val="left"/>
              <w:rPr>
                <w:rFonts w:ascii="Calibri" w:hAnsi="Calibri" w:cs="Calibri"/>
                <w:color w:val="000000"/>
                <w:szCs w:val="24"/>
                <w:lang w:val="es-ES_tradnl"/>
              </w:rPr>
            </w:pPr>
          </w:p>
        </w:tc>
        <w:tc>
          <w:tcPr>
            <w:tcW w:w="3600"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spacing w:before="0" w:after="0" w:line="240" w:lineRule="auto"/>
              <w:ind w:firstLine="0"/>
              <w:jc w:val="left"/>
              <w:rPr>
                <w:rFonts w:ascii="Calibri" w:hAnsi="Calibri" w:cs="Calibri"/>
                <w:color w:val="000000"/>
                <w:szCs w:val="24"/>
                <w:lang w:val="es-ES_tradnl"/>
              </w:rPr>
            </w:pPr>
            <w:r w:rsidRPr="007F5AEA">
              <w:rPr>
                <w:rFonts w:ascii="Calibri" w:hAnsi="Calibri" w:cs="Calibri"/>
                <w:color w:val="000000"/>
                <w:szCs w:val="24"/>
                <w:lang w:val="es-ES_tradnl"/>
              </w:rPr>
              <w:t>3.  miedo</w:t>
            </w:r>
          </w:p>
        </w:tc>
      </w:tr>
      <w:tr w:rsidR="007F5AEA" w:rsidRPr="007F5AEA" w:rsidTr="0014099F">
        <w:trPr>
          <w:trHeight w:val="390"/>
        </w:trPr>
        <w:tc>
          <w:tcPr>
            <w:tcW w:w="3600" w:type="dxa"/>
            <w:tcBorders>
              <w:top w:val="single" w:sz="4" w:space="0" w:color="000000"/>
              <w:left w:val="single" w:sz="4" w:space="0" w:color="000000"/>
              <w:bottom w:val="single" w:sz="4" w:space="0" w:color="000000"/>
              <w:right w:val="single" w:sz="4" w:space="0" w:color="000000"/>
            </w:tcBorders>
          </w:tcPr>
          <w:p w:rsidR="007F5AEA" w:rsidRPr="007F5AEA" w:rsidRDefault="007F5AEA" w:rsidP="0024237F">
            <w:pPr>
              <w:widowControl w:val="0"/>
              <w:numPr>
                <w:ilvl w:val="0"/>
                <w:numId w:val="39"/>
              </w:numPr>
              <w:spacing w:before="0" w:after="200" w:line="276" w:lineRule="auto"/>
              <w:ind w:firstLine="293"/>
              <w:jc w:val="left"/>
              <w:rPr>
                <w:rFonts w:ascii="Calibri" w:hAnsi="Calibri" w:cs="Calibri"/>
                <w:color w:val="000000"/>
                <w:szCs w:val="24"/>
                <w:lang w:val="es-ES_tradnl"/>
              </w:rPr>
            </w:pPr>
            <w:r w:rsidRPr="007F5AEA">
              <w:rPr>
                <w:rFonts w:ascii="Calibri" w:hAnsi="Calibri" w:cs="Calibri"/>
                <w:color w:val="000000"/>
                <w:szCs w:val="24"/>
                <w:lang w:val="es-ES_tradnl"/>
              </w:rPr>
              <w:t>zumbido</w:t>
            </w:r>
          </w:p>
        </w:tc>
        <w:tc>
          <w:tcPr>
            <w:tcW w:w="1605" w:type="dxa"/>
            <w:tcBorders>
              <w:left w:val="single" w:sz="4" w:space="0" w:color="000000"/>
              <w:right w:val="single" w:sz="4" w:space="0" w:color="000000"/>
            </w:tcBorders>
          </w:tcPr>
          <w:p w:rsidR="007F5AEA" w:rsidRPr="007F5AEA" w:rsidRDefault="007F5AEA" w:rsidP="007F5AEA">
            <w:pPr>
              <w:spacing w:before="0" w:after="0" w:line="240" w:lineRule="auto"/>
              <w:ind w:firstLine="0"/>
              <w:jc w:val="left"/>
              <w:rPr>
                <w:rFonts w:ascii="Calibri" w:hAnsi="Calibri" w:cs="Calibri"/>
                <w:color w:val="000000"/>
                <w:szCs w:val="24"/>
                <w:lang w:val="es-ES_tradnl"/>
              </w:rPr>
            </w:pPr>
          </w:p>
        </w:tc>
        <w:tc>
          <w:tcPr>
            <w:tcW w:w="3600"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spacing w:before="0" w:after="0" w:line="240" w:lineRule="auto"/>
              <w:ind w:firstLine="0"/>
              <w:jc w:val="left"/>
              <w:rPr>
                <w:rFonts w:ascii="Calibri" w:hAnsi="Calibri" w:cs="Calibri"/>
                <w:color w:val="000000"/>
                <w:szCs w:val="24"/>
                <w:lang w:val="es-ES_tradnl"/>
              </w:rPr>
            </w:pPr>
            <w:r w:rsidRPr="007F5AEA">
              <w:rPr>
                <w:rFonts w:ascii="Calibri" w:hAnsi="Calibri" w:cs="Calibri"/>
                <w:color w:val="000000"/>
                <w:szCs w:val="24"/>
                <w:lang w:val="es-ES_tradnl"/>
              </w:rPr>
              <w:t>4. inmundo</w:t>
            </w:r>
          </w:p>
        </w:tc>
      </w:tr>
      <w:tr w:rsidR="007F5AEA" w:rsidRPr="007F5AEA" w:rsidTr="0014099F">
        <w:trPr>
          <w:trHeight w:val="390"/>
        </w:trPr>
        <w:tc>
          <w:tcPr>
            <w:tcW w:w="3600" w:type="dxa"/>
            <w:tcBorders>
              <w:top w:val="single" w:sz="4" w:space="0" w:color="000000"/>
              <w:left w:val="single" w:sz="4" w:space="0" w:color="000000"/>
              <w:bottom w:val="single" w:sz="4" w:space="0" w:color="000000"/>
              <w:right w:val="single" w:sz="4" w:space="0" w:color="000000"/>
            </w:tcBorders>
          </w:tcPr>
          <w:p w:rsidR="007F5AEA" w:rsidRPr="007F5AEA" w:rsidRDefault="007F5AEA" w:rsidP="0024237F">
            <w:pPr>
              <w:widowControl w:val="0"/>
              <w:numPr>
                <w:ilvl w:val="0"/>
                <w:numId w:val="39"/>
              </w:numPr>
              <w:spacing w:before="0" w:after="200" w:line="276" w:lineRule="auto"/>
              <w:ind w:firstLine="293"/>
              <w:jc w:val="left"/>
              <w:rPr>
                <w:rFonts w:ascii="Calibri" w:hAnsi="Calibri" w:cs="Calibri"/>
                <w:color w:val="000000"/>
                <w:szCs w:val="24"/>
                <w:lang w:val="es-ES_tradnl"/>
              </w:rPr>
            </w:pPr>
            <w:r w:rsidRPr="007F5AEA">
              <w:rPr>
                <w:rFonts w:ascii="Calibri" w:hAnsi="Calibri" w:cs="Calibri"/>
                <w:color w:val="000000"/>
                <w:szCs w:val="24"/>
                <w:lang w:val="es-ES_tradnl"/>
              </w:rPr>
              <w:t>susto</w:t>
            </w:r>
          </w:p>
        </w:tc>
        <w:tc>
          <w:tcPr>
            <w:tcW w:w="1605" w:type="dxa"/>
            <w:tcBorders>
              <w:left w:val="single" w:sz="4" w:space="0" w:color="000000"/>
              <w:right w:val="single" w:sz="4" w:space="0" w:color="000000"/>
            </w:tcBorders>
          </w:tcPr>
          <w:p w:rsidR="007F5AEA" w:rsidRPr="007F5AEA" w:rsidRDefault="007F5AEA" w:rsidP="007F5AEA">
            <w:pPr>
              <w:spacing w:before="0" w:after="0" w:line="240" w:lineRule="auto"/>
              <w:ind w:firstLine="0"/>
              <w:jc w:val="left"/>
              <w:rPr>
                <w:rFonts w:ascii="Calibri" w:hAnsi="Calibri" w:cs="Calibri"/>
                <w:color w:val="000000"/>
                <w:szCs w:val="24"/>
                <w:lang w:val="es-ES_tradnl"/>
              </w:rPr>
            </w:pPr>
          </w:p>
        </w:tc>
        <w:tc>
          <w:tcPr>
            <w:tcW w:w="3600" w:type="dxa"/>
            <w:tcBorders>
              <w:top w:val="single" w:sz="4" w:space="0" w:color="000000"/>
              <w:left w:val="single" w:sz="4" w:space="0" w:color="000000"/>
              <w:bottom w:val="single" w:sz="4" w:space="0" w:color="000000"/>
              <w:right w:val="single" w:sz="4" w:space="0" w:color="000000"/>
            </w:tcBorders>
          </w:tcPr>
          <w:p w:rsidR="007F5AEA" w:rsidRPr="007F5AEA" w:rsidRDefault="007F5AEA" w:rsidP="007F5AEA">
            <w:pPr>
              <w:spacing w:before="0" w:after="0" w:line="240" w:lineRule="auto"/>
              <w:ind w:firstLine="0"/>
              <w:jc w:val="left"/>
              <w:rPr>
                <w:rFonts w:ascii="Calibri" w:hAnsi="Calibri" w:cs="Calibri"/>
                <w:color w:val="000000"/>
                <w:szCs w:val="24"/>
                <w:lang w:val="es-ES_tradnl"/>
              </w:rPr>
            </w:pPr>
            <w:r w:rsidRPr="007F5AEA">
              <w:rPr>
                <w:rFonts w:ascii="Calibri" w:hAnsi="Calibri" w:cs="Calibri"/>
                <w:color w:val="000000"/>
                <w:szCs w:val="24"/>
                <w:lang w:val="es-ES_tradnl"/>
              </w:rPr>
              <w:t>5. pedacitos</w:t>
            </w:r>
          </w:p>
        </w:tc>
      </w:tr>
    </w:tbl>
    <w:p w:rsidR="007F5AEA" w:rsidRPr="007F5AEA" w:rsidRDefault="007F5AEA" w:rsidP="007F5AEA">
      <w:pPr>
        <w:spacing w:before="0" w:after="0" w:line="276" w:lineRule="auto"/>
        <w:ind w:left="-1" w:firstLine="0"/>
        <w:rPr>
          <w:rFonts w:ascii="Calibri" w:hAnsi="Calibri" w:cs="Calibri"/>
          <w:color w:val="000000"/>
          <w:szCs w:val="24"/>
          <w:lang w:val="es-ES_tradnl"/>
        </w:rPr>
      </w:pPr>
    </w:p>
    <w:p w:rsidR="007F5AEA" w:rsidRPr="007F5AEA" w:rsidRDefault="007F5AEA" w:rsidP="007F5AEA">
      <w:pPr>
        <w:spacing w:before="0" w:after="0" w:line="276" w:lineRule="auto"/>
        <w:ind w:firstLine="0"/>
        <w:jc w:val="left"/>
        <w:rPr>
          <w:rFonts w:ascii="Calibri" w:hAnsi="Calibri" w:cs="Calibri"/>
          <w:b/>
          <w:color w:val="000000"/>
          <w:sz w:val="22"/>
          <w:lang w:val="es-ES_tradnl"/>
        </w:rPr>
      </w:pPr>
      <w:r w:rsidRPr="007F5AEA">
        <w:rPr>
          <w:rFonts w:ascii="Calibri" w:hAnsi="Calibri" w:cs="Calibri"/>
          <w:b/>
          <w:color w:val="000000"/>
          <w:sz w:val="22"/>
          <w:lang w:val="es-ES_tradnl"/>
        </w:rPr>
        <w:t>Anejo 5:</w:t>
      </w:r>
    </w:p>
    <w:p w:rsidR="007F5AEA" w:rsidRPr="007F5AEA" w:rsidRDefault="007F5AEA" w:rsidP="007F5AEA">
      <w:pPr>
        <w:spacing w:before="0" w:after="0" w:line="276" w:lineRule="auto"/>
        <w:ind w:firstLine="0"/>
        <w:jc w:val="left"/>
        <w:rPr>
          <w:rFonts w:ascii="Calibri" w:hAnsi="Calibri" w:cs="Calibri"/>
          <w:color w:val="000000"/>
          <w:sz w:val="22"/>
          <w:lang w:val="es-ES_tradnl"/>
        </w:rPr>
      </w:pPr>
      <w:r w:rsidRPr="007F5AEA">
        <w:rPr>
          <w:rFonts w:ascii="Calibri" w:hAnsi="Calibri" w:cs="Calibri"/>
          <w:color w:val="000000"/>
          <w:sz w:val="22"/>
          <w:lang w:val="es-ES_tradnl"/>
        </w:rPr>
        <w:t>Con la ayuda de tu librito DELP (p.11), completa el texto siguiente:</w:t>
      </w:r>
    </w:p>
    <w:p w:rsidR="007F5AEA" w:rsidRPr="007F5AEA" w:rsidRDefault="007F5AEA" w:rsidP="0024237F">
      <w:pPr>
        <w:spacing w:before="0" w:after="0" w:line="276" w:lineRule="auto"/>
        <w:ind w:firstLine="0"/>
        <w:jc w:val="both"/>
        <w:rPr>
          <w:rFonts w:ascii="Calibri" w:hAnsi="Calibri" w:cs="Calibri"/>
          <w:i/>
          <w:color w:val="000000"/>
          <w:sz w:val="22"/>
          <w:lang w:val="es-ES_tradnl"/>
        </w:rPr>
      </w:pPr>
      <w:r w:rsidRPr="007F5AEA">
        <w:rPr>
          <w:rFonts w:ascii="Calibri" w:hAnsi="Calibri" w:cs="Calibri"/>
          <w:color w:val="000000"/>
          <w:sz w:val="22"/>
          <w:lang w:val="es-ES_tradnl"/>
        </w:rPr>
        <w:tab/>
      </w:r>
      <w:r w:rsidRPr="007F5AEA">
        <w:rPr>
          <w:rFonts w:ascii="Calibri" w:hAnsi="Calibri" w:cs="Calibri"/>
          <w:i/>
          <w:color w:val="000000"/>
          <w:sz w:val="22"/>
          <w:lang w:val="es-ES_tradnl"/>
        </w:rPr>
        <w:t>Bruto reflexiona y dice para sí mismo: Yo ___________(ser) un niño horrible. Tengo que cambiar. Sus padres le reprenden: « Tú______________(venir) todos los días de la escuela y tu madre _____________(hacer) las tareas de limpieza. Nosotros ________________(poner) la ropa sucia en la lavadora y tu hermana ______________ (dar) de comer al gato. Tus padres  _______________(saber) que tu comportamiento ____________ (ir)  a acabar mal. Nosotros no  ________________(conocer) nadie como tú.</w:t>
      </w:r>
    </w:p>
    <w:p w:rsidR="007F5AEA" w:rsidRPr="007F5AEA" w:rsidRDefault="007F5AEA" w:rsidP="007F5AEA">
      <w:pPr>
        <w:spacing w:before="0" w:after="0" w:line="276" w:lineRule="auto"/>
        <w:ind w:firstLine="0"/>
        <w:jc w:val="left"/>
        <w:rPr>
          <w:rFonts w:ascii="Calibri" w:hAnsi="Calibri" w:cs="Calibri"/>
          <w:color w:val="000000"/>
          <w:sz w:val="22"/>
          <w:lang w:val="es-ES_tradnl"/>
        </w:rPr>
      </w:pPr>
    </w:p>
    <w:p w:rsidR="00074CD9" w:rsidRDefault="00074CD9" w:rsidP="004140B1">
      <w:pPr>
        <w:pStyle w:val="Legenda"/>
        <w:rPr>
          <w:sz w:val="24"/>
          <w:szCs w:val="24"/>
          <w:lang w:val="es-ES_tradnl"/>
        </w:rPr>
      </w:pPr>
      <w:bookmarkStart w:id="38" w:name="_Toc358616250"/>
    </w:p>
    <w:p w:rsidR="007F5AEA" w:rsidRDefault="004140B1" w:rsidP="004140B1">
      <w:pPr>
        <w:pStyle w:val="Legenda"/>
        <w:rPr>
          <w:sz w:val="24"/>
          <w:szCs w:val="24"/>
          <w:lang w:val="es-ES_tradnl"/>
        </w:rPr>
      </w:pPr>
      <w:r w:rsidRPr="004140B1">
        <w:rPr>
          <w:sz w:val="24"/>
          <w:szCs w:val="24"/>
          <w:lang w:val="es-ES_tradnl"/>
        </w:rPr>
        <w:lastRenderedPageBreak/>
        <w:t xml:space="preserve">Anexo </w:t>
      </w:r>
      <w:r w:rsidR="00640DC8" w:rsidRPr="004140B1">
        <w:rPr>
          <w:sz w:val="24"/>
          <w:szCs w:val="24"/>
        </w:rPr>
        <w:fldChar w:fldCharType="begin"/>
      </w:r>
      <w:r w:rsidRPr="004140B1">
        <w:rPr>
          <w:sz w:val="24"/>
          <w:szCs w:val="24"/>
          <w:lang w:val="es-ES_tradnl"/>
        </w:rPr>
        <w:instrText xml:space="preserve"> SEQ Anexo \* ARABIC </w:instrText>
      </w:r>
      <w:r w:rsidR="00640DC8" w:rsidRPr="004140B1">
        <w:rPr>
          <w:sz w:val="24"/>
          <w:szCs w:val="24"/>
        </w:rPr>
        <w:fldChar w:fldCharType="separate"/>
      </w:r>
      <w:r w:rsidR="00781BF2">
        <w:rPr>
          <w:noProof/>
          <w:sz w:val="24"/>
          <w:szCs w:val="24"/>
          <w:lang w:val="es-ES_tradnl"/>
        </w:rPr>
        <w:t>8</w:t>
      </w:r>
      <w:r w:rsidR="00640DC8" w:rsidRPr="004140B1">
        <w:rPr>
          <w:sz w:val="24"/>
          <w:szCs w:val="24"/>
        </w:rPr>
        <w:fldChar w:fldCharType="end"/>
      </w:r>
      <w:r w:rsidRPr="004140B1">
        <w:rPr>
          <w:sz w:val="24"/>
          <w:szCs w:val="24"/>
          <w:lang w:val="es-ES_tradnl"/>
        </w:rPr>
        <w:t>: “La poción de la mala vida”, de Pedro Pablo Sacrist</w:t>
      </w:r>
      <w:r>
        <w:rPr>
          <w:sz w:val="24"/>
          <w:szCs w:val="24"/>
          <w:lang w:val="es-ES_tradnl"/>
        </w:rPr>
        <w:t>án</w:t>
      </w:r>
      <w:bookmarkEnd w:id="38"/>
    </w:p>
    <w:p w:rsidR="00C8104D" w:rsidRPr="00C8104D" w:rsidRDefault="00C8104D" w:rsidP="00C8104D">
      <w:pPr>
        <w:tabs>
          <w:tab w:val="left" w:pos="0"/>
        </w:tabs>
        <w:suppressAutoHyphens/>
        <w:spacing w:before="0" w:after="0" w:line="276" w:lineRule="auto"/>
        <w:ind w:firstLine="0"/>
        <w:rPr>
          <w:rFonts w:ascii="Calibri" w:eastAsia="Times New Roman" w:hAnsi="Calibri" w:cs="Calibri"/>
          <w:b/>
          <w:color w:val="000000"/>
          <w:sz w:val="28"/>
          <w:szCs w:val="28"/>
          <w:lang w:eastAsia="zh-CN" w:bidi="hi-IN"/>
        </w:rPr>
      </w:pPr>
      <w:r w:rsidRPr="00C8104D">
        <w:rPr>
          <w:rFonts w:ascii="Calibri" w:eastAsia="Times New Roman" w:hAnsi="Calibri" w:cs="Calibri"/>
          <w:b/>
          <w:color w:val="000000"/>
          <w:sz w:val="28"/>
          <w:szCs w:val="28"/>
          <w:lang w:eastAsia="zh-CN" w:bidi="hi-IN"/>
        </w:rPr>
        <w:t>PLAN DE CLASE 8</w:t>
      </w:r>
    </w:p>
    <w:tbl>
      <w:tblPr>
        <w:tblW w:w="9803" w:type="dxa"/>
        <w:tblLook w:val="04A0" w:firstRow="1" w:lastRow="0" w:firstColumn="1" w:lastColumn="0" w:noHBand="0" w:noVBand="1"/>
      </w:tblPr>
      <w:tblGrid>
        <w:gridCol w:w="1384"/>
        <w:gridCol w:w="1060"/>
        <w:gridCol w:w="2445"/>
        <w:gridCol w:w="606"/>
        <w:gridCol w:w="1843"/>
        <w:gridCol w:w="1559"/>
        <w:gridCol w:w="906"/>
      </w:tblGrid>
      <w:tr w:rsidR="00C8104D" w:rsidRPr="00C8104D" w:rsidTr="0014099F">
        <w:tc>
          <w:tcPr>
            <w:tcW w:w="9803" w:type="dxa"/>
            <w:gridSpan w:val="7"/>
            <w:tcBorders>
              <w:top w:val="single" w:sz="4" w:space="0" w:color="000000"/>
              <w:left w:val="single" w:sz="4" w:space="0" w:color="000000"/>
              <w:bottom w:val="single" w:sz="4" w:space="0" w:color="000000"/>
              <w:right w:val="single" w:sz="4" w:space="0" w:color="000000"/>
            </w:tcBorders>
            <w:hideMark/>
          </w:tcPr>
          <w:p w:rsidR="00C8104D" w:rsidRPr="00C8104D" w:rsidRDefault="00C8104D" w:rsidP="00C8104D">
            <w:pPr>
              <w:tabs>
                <w:tab w:val="left" w:pos="0"/>
              </w:tabs>
              <w:suppressAutoHyphens/>
              <w:spacing w:before="0" w:after="0" w:line="240" w:lineRule="auto"/>
              <w:ind w:firstLine="0"/>
              <w:rPr>
                <w:rFonts w:ascii="Calibri" w:eastAsia="Times New Roman" w:hAnsi="Calibri" w:cs="Calibri"/>
                <w:color w:val="000000"/>
                <w:sz w:val="22"/>
                <w:lang w:eastAsia="zh-CN" w:bidi="hi-IN"/>
              </w:rPr>
            </w:pPr>
            <w:r w:rsidRPr="00C8104D">
              <w:rPr>
                <w:rFonts w:ascii="Calibri" w:eastAsia="Times New Roman" w:hAnsi="Calibri" w:cs="Calibri"/>
                <w:b/>
                <w:color w:val="000000"/>
                <w:sz w:val="22"/>
                <w:lang w:eastAsia="zh-CN" w:bidi="hi-IN"/>
              </w:rPr>
              <w:t xml:space="preserve">Instituto </w:t>
            </w:r>
            <w:r w:rsidRPr="00C8104D">
              <w:rPr>
                <w:rFonts w:ascii="Calibri" w:eastAsia="Times New Roman" w:hAnsi="Calibri" w:cs="Calibri"/>
                <w:color w:val="000000"/>
                <w:sz w:val="22"/>
                <w:lang w:eastAsia="zh-CN" w:bidi="hi-IN"/>
              </w:rPr>
              <w:t>Escola Secundária Quinta do Marquês</w:t>
            </w:r>
          </w:p>
        </w:tc>
      </w:tr>
      <w:tr w:rsidR="00C8104D" w:rsidRPr="00C8104D" w:rsidTr="0014099F">
        <w:tc>
          <w:tcPr>
            <w:tcW w:w="1384" w:type="dxa"/>
            <w:tcBorders>
              <w:top w:val="single" w:sz="4" w:space="0" w:color="000000"/>
              <w:left w:val="single" w:sz="4" w:space="0" w:color="000000"/>
              <w:bottom w:val="single" w:sz="4" w:space="0" w:color="000000"/>
              <w:right w:val="single" w:sz="4" w:space="0" w:color="000000"/>
            </w:tcBorders>
            <w:hideMark/>
          </w:tcPr>
          <w:p w:rsidR="00C8104D" w:rsidRPr="00C8104D" w:rsidRDefault="00C8104D" w:rsidP="00C8104D">
            <w:pPr>
              <w:tabs>
                <w:tab w:val="left" w:pos="0"/>
              </w:tabs>
              <w:suppressAutoHyphens/>
              <w:spacing w:before="0" w:after="0" w:line="240" w:lineRule="auto"/>
              <w:ind w:firstLine="0"/>
              <w:rPr>
                <w:rFonts w:ascii="Calibri" w:eastAsia="Times New Roman" w:hAnsi="Calibri" w:cs="Calibri"/>
                <w:color w:val="000000"/>
                <w:sz w:val="21"/>
                <w:szCs w:val="21"/>
                <w:lang w:val="es-ES" w:eastAsia="zh-CN" w:bidi="hi-IN"/>
              </w:rPr>
            </w:pPr>
            <w:r w:rsidRPr="00C8104D">
              <w:rPr>
                <w:rFonts w:ascii="Calibri" w:eastAsia="Times New Roman" w:hAnsi="Calibri" w:cs="Calibri"/>
                <w:b/>
                <w:color w:val="000000"/>
                <w:sz w:val="21"/>
                <w:szCs w:val="21"/>
                <w:lang w:val="es-ES" w:eastAsia="zh-CN" w:bidi="hi-IN"/>
              </w:rPr>
              <w:t xml:space="preserve">Lección  nº </w:t>
            </w:r>
          </w:p>
        </w:tc>
        <w:tc>
          <w:tcPr>
            <w:tcW w:w="1060" w:type="dxa"/>
            <w:tcBorders>
              <w:top w:val="single" w:sz="4" w:space="0" w:color="000000"/>
              <w:left w:val="single" w:sz="4" w:space="0" w:color="000000"/>
              <w:bottom w:val="single" w:sz="4" w:space="0" w:color="000000"/>
              <w:right w:val="single" w:sz="4" w:space="0" w:color="000000"/>
            </w:tcBorders>
            <w:hideMark/>
          </w:tcPr>
          <w:p w:rsidR="00C8104D" w:rsidRPr="00C8104D" w:rsidRDefault="00C8104D" w:rsidP="00C8104D">
            <w:pPr>
              <w:tabs>
                <w:tab w:val="left" w:pos="0"/>
                <w:tab w:val="left" w:pos="708"/>
              </w:tabs>
              <w:suppressAutoHyphens/>
              <w:spacing w:before="0" w:after="0" w:line="240" w:lineRule="auto"/>
              <w:ind w:firstLine="0"/>
              <w:rPr>
                <w:rFonts w:ascii="Calibri" w:eastAsia="Times New Roman" w:hAnsi="Calibri" w:cs="Calibri"/>
                <w:b/>
                <w:color w:val="000000"/>
                <w:sz w:val="22"/>
                <w:lang w:val="es-ES" w:eastAsia="zh-CN" w:bidi="hi-IN"/>
              </w:rPr>
            </w:pPr>
            <w:r w:rsidRPr="00C8104D">
              <w:rPr>
                <w:rFonts w:ascii="Calibri" w:eastAsia="Times New Roman" w:hAnsi="Calibri" w:cs="Calibri"/>
                <w:b/>
                <w:color w:val="000000"/>
                <w:sz w:val="22"/>
                <w:lang w:val="es-ES" w:eastAsia="zh-CN" w:bidi="hi-IN"/>
              </w:rPr>
              <w:t>Duración</w:t>
            </w:r>
          </w:p>
        </w:tc>
        <w:tc>
          <w:tcPr>
            <w:tcW w:w="3051" w:type="dxa"/>
            <w:gridSpan w:val="2"/>
            <w:tcBorders>
              <w:top w:val="single" w:sz="4" w:space="0" w:color="000000"/>
              <w:left w:val="single" w:sz="4" w:space="0" w:color="000000"/>
              <w:bottom w:val="single" w:sz="4" w:space="0" w:color="000000"/>
              <w:right w:val="single" w:sz="4" w:space="0" w:color="000000"/>
            </w:tcBorders>
            <w:hideMark/>
          </w:tcPr>
          <w:p w:rsidR="00C8104D" w:rsidRPr="00C8104D" w:rsidRDefault="00C8104D" w:rsidP="00C8104D">
            <w:pPr>
              <w:tabs>
                <w:tab w:val="left" w:pos="0"/>
              </w:tabs>
              <w:suppressAutoHyphens/>
              <w:spacing w:before="0" w:after="0" w:line="240" w:lineRule="auto"/>
              <w:ind w:firstLine="0"/>
              <w:rPr>
                <w:rFonts w:ascii="Calibri" w:eastAsia="Times New Roman" w:hAnsi="Calibri" w:cs="Calibri"/>
                <w:b/>
                <w:color w:val="000000"/>
                <w:sz w:val="22"/>
                <w:lang w:val="es-ES" w:eastAsia="zh-CN" w:bidi="hi-IN"/>
              </w:rPr>
            </w:pPr>
            <w:r w:rsidRPr="00C8104D">
              <w:rPr>
                <w:rFonts w:ascii="Calibri" w:eastAsia="Times New Roman" w:hAnsi="Calibri" w:cs="Calibri"/>
                <w:b/>
                <w:color w:val="000000"/>
                <w:sz w:val="22"/>
                <w:lang w:val="es-ES" w:eastAsia="zh-CN" w:bidi="hi-IN"/>
              </w:rPr>
              <w:t>Fecha</w:t>
            </w:r>
          </w:p>
        </w:tc>
        <w:tc>
          <w:tcPr>
            <w:tcW w:w="1843" w:type="dxa"/>
            <w:tcBorders>
              <w:top w:val="single" w:sz="4" w:space="0" w:color="000000"/>
              <w:left w:val="single" w:sz="4" w:space="0" w:color="000000"/>
              <w:bottom w:val="single" w:sz="4" w:space="0" w:color="000000"/>
              <w:right w:val="single" w:sz="4" w:space="0" w:color="000000"/>
            </w:tcBorders>
            <w:hideMark/>
          </w:tcPr>
          <w:p w:rsidR="00C8104D" w:rsidRPr="00C8104D" w:rsidRDefault="00C8104D" w:rsidP="00C8104D">
            <w:pPr>
              <w:tabs>
                <w:tab w:val="left" w:pos="0"/>
              </w:tabs>
              <w:suppressAutoHyphens/>
              <w:spacing w:before="0" w:after="0" w:line="240" w:lineRule="auto"/>
              <w:ind w:firstLine="0"/>
              <w:rPr>
                <w:rFonts w:ascii="Calibri" w:eastAsia="Times New Roman" w:hAnsi="Calibri" w:cs="Calibri"/>
                <w:b/>
                <w:color w:val="000000"/>
                <w:sz w:val="22"/>
                <w:lang w:val="es-ES" w:eastAsia="zh-CN" w:bidi="hi-IN"/>
              </w:rPr>
            </w:pPr>
            <w:r w:rsidRPr="00C8104D">
              <w:rPr>
                <w:rFonts w:ascii="Calibri" w:eastAsia="Times New Roman" w:hAnsi="Calibri" w:cs="Calibri"/>
                <w:b/>
                <w:color w:val="000000"/>
                <w:sz w:val="22"/>
                <w:lang w:val="es-ES" w:eastAsia="zh-CN" w:bidi="hi-IN"/>
              </w:rPr>
              <w:t>Curso / Grupo</w:t>
            </w:r>
          </w:p>
        </w:tc>
        <w:tc>
          <w:tcPr>
            <w:tcW w:w="2465" w:type="dxa"/>
            <w:gridSpan w:val="2"/>
            <w:tcBorders>
              <w:top w:val="single" w:sz="4" w:space="0" w:color="000000"/>
              <w:left w:val="single" w:sz="4" w:space="0" w:color="000000"/>
              <w:bottom w:val="single" w:sz="4" w:space="0" w:color="000000"/>
              <w:right w:val="single" w:sz="4" w:space="0" w:color="000000"/>
            </w:tcBorders>
            <w:hideMark/>
          </w:tcPr>
          <w:p w:rsidR="00C8104D" w:rsidRPr="00C8104D" w:rsidRDefault="00C8104D" w:rsidP="00C8104D">
            <w:pPr>
              <w:tabs>
                <w:tab w:val="left" w:pos="0"/>
              </w:tabs>
              <w:suppressAutoHyphens/>
              <w:spacing w:before="0" w:after="0" w:line="240" w:lineRule="auto"/>
              <w:ind w:firstLine="0"/>
              <w:rPr>
                <w:rFonts w:ascii="Calibri" w:eastAsia="Times New Roman" w:hAnsi="Calibri" w:cs="Calibri"/>
                <w:b/>
                <w:color w:val="000000"/>
                <w:sz w:val="22"/>
                <w:lang w:val="es-ES" w:eastAsia="zh-CN" w:bidi="hi-IN"/>
              </w:rPr>
            </w:pPr>
            <w:r w:rsidRPr="00C8104D">
              <w:rPr>
                <w:rFonts w:ascii="Calibri" w:eastAsia="Times New Roman" w:hAnsi="Calibri" w:cs="Calibri"/>
                <w:b/>
                <w:color w:val="000000"/>
                <w:sz w:val="22"/>
                <w:lang w:val="es-ES" w:eastAsia="zh-CN" w:bidi="hi-IN"/>
              </w:rPr>
              <w:t>Profesora</w:t>
            </w:r>
          </w:p>
        </w:tc>
      </w:tr>
      <w:tr w:rsidR="00C8104D" w:rsidRPr="00C8104D" w:rsidTr="0014099F">
        <w:tc>
          <w:tcPr>
            <w:tcW w:w="1384" w:type="dxa"/>
            <w:tcBorders>
              <w:top w:val="single" w:sz="4" w:space="0" w:color="000000"/>
              <w:left w:val="single" w:sz="4" w:space="0" w:color="000000"/>
              <w:bottom w:val="single" w:sz="4" w:space="0" w:color="000000"/>
              <w:right w:val="single" w:sz="4" w:space="0" w:color="000000"/>
            </w:tcBorders>
          </w:tcPr>
          <w:p w:rsidR="00C8104D" w:rsidRPr="00C8104D" w:rsidRDefault="00C8104D" w:rsidP="00C8104D">
            <w:pPr>
              <w:tabs>
                <w:tab w:val="left" w:pos="0"/>
                <w:tab w:val="left" w:pos="708"/>
              </w:tabs>
              <w:suppressAutoHyphens/>
              <w:spacing w:before="0" w:after="0" w:line="240" w:lineRule="auto"/>
              <w:ind w:firstLine="0"/>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70</w:t>
            </w:r>
          </w:p>
        </w:tc>
        <w:tc>
          <w:tcPr>
            <w:tcW w:w="1060" w:type="dxa"/>
            <w:tcBorders>
              <w:top w:val="single" w:sz="4" w:space="0" w:color="000000"/>
              <w:left w:val="single" w:sz="4" w:space="0" w:color="000000"/>
              <w:bottom w:val="single" w:sz="4" w:space="0" w:color="000000"/>
              <w:right w:val="single" w:sz="4" w:space="0" w:color="000000"/>
            </w:tcBorders>
            <w:hideMark/>
          </w:tcPr>
          <w:p w:rsidR="00C8104D" w:rsidRPr="00C8104D" w:rsidRDefault="00C8104D" w:rsidP="00C8104D">
            <w:pPr>
              <w:tabs>
                <w:tab w:val="left" w:pos="0"/>
              </w:tabs>
              <w:suppressAutoHyphens/>
              <w:spacing w:before="0" w:after="0" w:line="240" w:lineRule="auto"/>
              <w:ind w:firstLine="0"/>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45’</w:t>
            </w:r>
          </w:p>
        </w:tc>
        <w:tc>
          <w:tcPr>
            <w:tcW w:w="3051" w:type="dxa"/>
            <w:gridSpan w:val="2"/>
            <w:tcBorders>
              <w:top w:val="single" w:sz="4" w:space="0" w:color="000000"/>
              <w:left w:val="single" w:sz="4" w:space="0" w:color="000000"/>
              <w:bottom w:val="single" w:sz="4" w:space="0" w:color="000000"/>
              <w:right w:val="single" w:sz="4" w:space="0" w:color="000000"/>
            </w:tcBorders>
          </w:tcPr>
          <w:p w:rsidR="00C8104D" w:rsidRPr="00C8104D" w:rsidRDefault="00C8104D" w:rsidP="00C8104D">
            <w:pPr>
              <w:tabs>
                <w:tab w:val="left" w:pos="0"/>
              </w:tabs>
              <w:suppressAutoHyphens/>
              <w:spacing w:before="0" w:after="0" w:line="240" w:lineRule="auto"/>
              <w:ind w:firstLine="0"/>
              <w:rPr>
                <w:rFonts w:ascii="Calibri" w:eastAsia="Times New Roman" w:hAnsi="Calibri" w:cs="Calibri"/>
                <w:color w:val="000000"/>
                <w:sz w:val="21"/>
                <w:szCs w:val="21"/>
                <w:lang w:val="es-ES" w:eastAsia="zh-CN" w:bidi="hi-IN"/>
              </w:rPr>
            </w:pPr>
            <w:r w:rsidRPr="00C8104D">
              <w:rPr>
                <w:rFonts w:ascii="Calibri" w:eastAsia="Times New Roman" w:hAnsi="Calibri" w:cs="Calibri"/>
                <w:color w:val="000000"/>
                <w:sz w:val="21"/>
                <w:szCs w:val="21"/>
                <w:lang w:val="es-ES" w:eastAsia="zh-CN" w:bidi="hi-IN"/>
              </w:rPr>
              <w:t>10 de abril de 2013</w:t>
            </w:r>
          </w:p>
        </w:tc>
        <w:tc>
          <w:tcPr>
            <w:tcW w:w="1843" w:type="dxa"/>
            <w:tcBorders>
              <w:top w:val="single" w:sz="4" w:space="0" w:color="000000"/>
              <w:left w:val="single" w:sz="4" w:space="0" w:color="000000"/>
              <w:bottom w:val="single" w:sz="4" w:space="0" w:color="000000"/>
              <w:right w:val="single" w:sz="4" w:space="0" w:color="000000"/>
            </w:tcBorders>
            <w:hideMark/>
          </w:tcPr>
          <w:p w:rsidR="00C8104D" w:rsidRPr="00C8104D" w:rsidRDefault="00C8104D" w:rsidP="00C8104D">
            <w:pPr>
              <w:tabs>
                <w:tab w:val="left" w:pos="0"/>
              </w:tabs>
              <w:suppressAutoHyphens/>
              <w:spacing w:before="0" w:after="0" w:line="240" w:lineRule="auto"/>
              <w:ind w:firstLine="0"/>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7º D</w:t>
            </w:r>
          </w:p>
        </w:tc>
        <w:tc>
          <w:tcPr>
            <w:tcW w:w="2465" w:type="dxa"/>
            <w:gridSpan w:val="2"/>
            <w:tcBorders>
              <w:top w:val="single" w:sz="4" w:space="0" w:color="000000"/>
              <w:left w:val="single" w:sz="4" w:space="0" w:color="000000"/>
              <w:bottom w:val="single" w:sz="4" w:space="0" w:color="000000"/>
              <w:right w:val="single" w:sz="4" w:space="0" w:color="000000"/>
            </w:tcBorders>
            <w:hideMark/>
          </w:tcPr>
          <w:p w:rsidR="00C8104D" w:rsidRPr="00C8104D" w:rsidRDefault="00C8104D" w:rsidP="00C8104D">
            <w:pPr>
              <w:tabs>
                <w:tab w:val="left" w:pos="0"/>
              </w:tabs>
              <w:suppressAutoHyphens/>
              <w:spacing w:before="0" w:after="0" w:line="240" w:lineRule="auto"/>
              <w:ind w:firstLine="0"/>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 xml:space="preserve">Ana </w:t>
            </w:r>
            <w:proofErr w:type="spellStart"/>
            <w:r w:rsidRPr="00C8104D">
              <w:rPr>
                <w:rFonts w:ascii="Calibri" w:eastAsia="Times New Roman" w:hAnsi="Calibri" w:cs="Calibri"/>
                <w:color w:val="000000"/>
                <w:sz w:val="22"/>
                <w:lang w:val="es-ES" w:eastAsia="zh-CN" w:bidi="hi-IN"/>
              </w:rPr>
              <w:t>Fernandes</w:t>
            </w:r>
            <w:proofErr w:type="spellEnd"/>
          </w:p>
        </w:tc>
      </w:tr>
      <w:tr w:rsidR="00C8104D" w:rsidRPr="00C8104D" w:rsidTr="0014099F">
        <w:tc>
          <w:tcPr>
            <w:tcW w:w="9803" w:type="dxa"/>
            <w:gridSpan w:val="7"/>
            <w:tcBorders>
              <w:top w:val="single" w:sz="4" w:space="0" w:color="000000"/>
              <w:left w:val="single" w:sz="4" w:space="0" w:color="000000"/>
              <w:bottom w:val="single" w:sz="4" w:space="0" w:color="000000"/>
              <w:right w:val="single" w:sz="4" w:space="0" w:color="000000"/>
            </w:tcBorders>
            <w:shd w:val="clear" w:color="auto" w:fill="auto"/>
            <w:hideMark/>
          </w:tcPr>
          <w:p w:rsidR="00C8104D" w:rsidRPr="00C8104D" w:rsidRDefault="00C8104D" w:rsidP="0024237F">
            <w:pPr>
              <w:tabs>
                <w:tab w:val="left" w:pos="0"/>
              </w:tabs>
              <w:suppressAutoHyphens/>
              <w:spacing w:before="0" w:after="0" w:line="240" w:lineRule="auto"/>
              <w:ind w:firstLine="0"/>
              <w:jc w:val="both"/>
              <w:rPr>
                <w:rFonts w:ascii="Calibri" w:eastAsia="Times New Roman" w:hAnsi="Calibri" w:cs="Calibri"/>
                <w:b/>
                <w:color w:val="000000"/>
                <w:sz w:val="22"/>
                <w:lang w:val="es-ES" w:eastAsia="zh-CN" w:bidi="hi-IN"/>
              </w:rPr>
            </w:pPr>
            <w:r w:rsidRPr="00C8104D">
              <w:rPr>
                <w:rFonts w:ascii="Calibri" w:eastAsia="Times New Roman" w:hAnsi="Calibri" w:cs="Calibri"/>
                <w:b/>
                <w:color w:val="000000"/>
                <w:sz w:val="22"/>
                <w:lang w:val="es-ES" w:eastAsia="zh-CN" w:bidi="hi-IN"/>
              </w:rPr>
              <w:t>Contenidos</w:t>
            </w:r>
          </w:p>
        </w:tc>
      </w:tr>
      <w:tr w:rsidR="00C8104D" w:rsidRPr="007D75AD" w:rsidTr="0014099F">
        <w:tc>
          <w:tcPr>
            <w:tcW w:w="9803" w:type="dxa"/>
            <w:gridSpan w:val="7"/>
            <w:tcBorders>
              <w:top w:val="single" w:sz="4" w:space="0" w:color="000000"/>
              <w:left w:val="single" w:sz="4" w:space="0" w:color="000000"/>
              <w:bottom w:val="single" w:sz="4" w:space="0" w:color="000000"/>
              <w:right w:val="single" w:sz="4" w:space="0" w:color="000000"/>
            </w:tcBorders>
            <w:hideMark/>
          </w:tcPr>
          <w:p w:rsidR="00C8104D" w:rsidRPr="00C8104D" w:rsidRDefault="00C8104D" w:rsidP="0024237F">
            <w:pPr>
              <w:tabs>
                <w:tab w:val="left" w:pos="0"/>
              </w:tabs>
              <w:suppressAutoHyphens/>
              <w:spacing w:before="0" w:after="0" w:line="240" w:lineRule="auto"/>
              <w:ind w:firstLine="0"/>
              <w:jc w:val="both"/>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“¡Cuídate!”</w:t>
            </w:r>
          </w:p>
          <w:p w:rsidR="00C8104D" w:rsidRPr="00C8104D" w:rsidRDefault="00C8104D" w:rsidP="0024237F">
            <w:pPr>
              <w:tabs>
                <w:tab w:val="left" w:pos="0"/>
              </w:tabs>
              <w:suppressAutoHyphens/>
              <w:spacing w:before="0" w:after="0" w:line="240" w:lineRule="auto"/>
              <w:ind w:firstLine="0"/>
              <w:jc w:val="both"/>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La salud</w:t>
            </w:r>
          </w:p>
          <w:p w:rsidR="00C8104D" w:rsidRPr="00C8104D" w:rsidRDefault="00C8104D" w:rsidP="0024237F">
            <w:pPr>
              <w:tabs>
                <w:tab w:val="left" w:pos="0"/>
              </w:tabs>
              <w:suppressAutoHyphens/>
              <w:spacing w:before="0" w:after="0" w:line="240" w:lineRule="auto"/>
              <w:ind w:firstLine="0"/>
              <w:jc w:val="both"/>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Alimentación saludable</w:t>
            </w:r>
          </w:p>
        </w:tc>
      </w:tr>
      <w:tr w:rsidR="00C8104D" w:rsidRPr="00C8104D" w:rsidTr="0014099F">
        <w:tc>
          <w:tcPr>
            <w:tcW w:w="9803" w:type="dxa"/>
            <w:gridSpan w:val="7"/>
            <w:tcBorders>
              <w:top w:val="single" w:sz="4" w:space="0" w:color="000000"/>
              <w:left w:val="single" w:sz="4" w:space="0" w:color="000000"/>
              <w:bottom w:val="single" w:sz="4" w:space="0" w:color="000000"/>
              <w:right w:val="single" w:sz="4" w:space="0" w:color="000000"/>
            </w:tcBorders>
            <w:shd w:val="clear" w:color="auto" w:fill="auto"/>
            <w:hideMark/>
          </w:tcPr>
          <w:p w:rsidR="00C8104D" w:rsidRPr="00C8104D" w:rsidRDefault="00C8104D" w:rsidP="0024237F">
            <w:pPr>
              <w:tabs>
                <w:tab w:val="left" w:pos="0"/>
              </w:tabs>
              <w:suppressAutoHyphens/>
              <w:spacing w:before="0" w:after="0" w:line="240" w:lineRule="auto"/>
              <w:ind w:firstLine="0"/>
              <w:jc w:val="both"/>
              <w:rPr>
                <w:rFonts w:ascii="Calibri" w:eastAsia="Times New Roman" w:hAnsi="Calibri" w:cs="Calibri"/>
                <w:b/>
                <w:color w:val="000000"/>
                <w:sz w:val="22"/>
                <w:lang w:val="es-ES" w:eastAsia="zh-CN" w:bidi="hi-IN"/>
              </w:rPr>
            </w:pPr>
            <w:r w:rsidRPr="00C8104D">
              <w:rPr>
                <w:rFonts w:ascii="Calibri" w:eastAsia="Times New Roman" w:hAnsi="Calibri" w:cs="Calibri"/>
                <w:b/>
                <w:color w:val="000000"/>
                <w:sz w:val="22"/>
                <w:lang w:val="es-ES" w:eastAsia="zh-CN" w:bidi="hi-IN"/>
              </w:rPr>
              <w:t>Objetivos</w:t>
            </w:r>
          </w:p>
        </w:tc>
      </w:tr>
      <w:tr w:rsidR="00C8104D" w:rsidRPr="00C8104D" w:rsidTr="0014099F">
        <w:tc>
          <w:tcPr>
            <w:tcW w:w="9803" w:type="dxa"/>
            <w:gridSpan w:val="7"/>
            <w:tcBorders>
              <w:top w:val="single" w:sz="4" w:space="0" w:color="000000"/>
              <w:left w:val="single" w:sz="4" w:space="0" w:color="000000"/>
              <w:bottom w:val="single" w:sz="4" w:space="0" w:color="000000"/>
              <w:right w:val="single" w:sz="4" w:space="0" w:color="000000"/>
            </w:tcBorders>
            <w:hideMark/>
          </w:tcPr>
          <w:p w:rsidR="00C8104D" w:rsidRPr="00C8104D" w:rsidRDefault="00C8104D" w:rsidP="00096294">
            <w:pPr>
              <w:widowControl w:val="0"/>
              <w:numPr>
                <w:ilvl w:val="0"/>
                <w:numId w:val="47"/>
              </w:numPr>
              <w:tabs>
                <w:tab w:val="left" w:pos="-142"/>
                <w:tab w:val="left" w:pos="0"/>
              </w:tabs>
              <w:suppressAutoHyphens/>
              <w:spacing w:before="0" w:after="0" w:line="276" w:lineRule="auto"/>
              <w:ind w:left="284" w:hanging="284"/>
              <w:jc w:val="left"/>
              <w:rPr>
                <w:rFonts w:ascii="Calibri" w:eastAsia="Times New Roman" w:hAnsi="Calibri" w:cs="Calibri"/>
                <w:b/>
                <w:color w:val="000000"/>
                <w:sz w:val="22"/>
                <w:lang w:val="es-ES" w:eastAsia="zh-CN" w:bidi="hi-IN"/>
              </w:rPr>
            </w:pPr>
            <w:r w:rsidRPr="00C8104D">
              <w:rPr>
                <w:rFonts w:ascii="Calibri" w:eastAsia="Times New Roman" w:hAnsi="Calibri" w:cs="Calibri"/>
                <w:color w:val="000000"/>
                <w:sz w:val="22"/>
                <w:lang w:val="es-ES" w:eastAsia="zh-CN" w:bidi="hi-IN"/>
              </w:rPr>
              <w:t>Leer y comprender un texto escrito</w:t>
            </w:r>
          </w:p>
          <w:p w:rsidR="00C8104D" w:rsidRPr="00C8104D" w:rsidRDefault="00C8104D" w:rsidP="00096294">
            <w:pPr>
              <w:widowControl w:val="0"/>
              <w:numPr>
                <w:ilvl w:val="0"/>
                <w:numId w:val="47"/>
              </w:numPr>
              <w:tabs>
                <w:tab w:val="left" w:pos="-142"/>
                <w:tab w:val="left" w:pos="0"/>
              </w:tabs>
              <w:suppressAutoHyphens/>
              <w:spacing w:before="0" w:after="0" w:line="276" w:lineRule="auto"/>
              <w:ind w:left="284" w:hanging="284"/>
              <w:jc w:val="left"/>
              <w:rPr>
                <w:rFonts w:ascii="Calibri" w:eastAsia="Times New Roman" w:hAnsi="Calibri" w:cs="Calibri"/>
                <w:b/>
                <w:color w:val="000000"/>
                <w:sz w:val="22"/>
                <w:lang w:val="es-ES" w:eastAsia="zh-CN" w:bidi="hi-IN"/>
              </w:rPr>
            </w:pPr>
            <w:r w:rsidRPr="00C8104D">
              <w:rPr>
                <w:rFonts w:ascii="Calibri" w:eastAsia="Times New Roman" w:hAnsi="Calibri" w:cs="Calibri"/>
                <w:color w:val="000000"/>
                <w:sz w:val="22"/>
                <w:lang w:val="es-ES" w:eastAsia="zh-CN" w:bidi="hi-IN"/>
              </w:rPr>
              <w:t>Comprender el significado de algunas palabras</w:t>
            </w:r>
          </w:p>
          <w:p w:rsidR="00C8104D" w:rsidRPr="00C8104D" w:rsidRDefault="00C8104D" w:rsidP="00096294">
            <w:pPr>
              <w:widowControl w:val="0"/>
              <w:numPr>
                <w:ilvl w:val="0"/>
                <w:numId w:val="47"/>
              </w:numPr>
              <w:tabs>
                <w:tab w:val="left" w:pos="-142"/>
                <w:tab w:val="left" w:pos="0"/>
              </w:tabs>
              <w:suppressAutoHyphens/>
              <w:spacing w:before="0" w:after="0" w:line="276" w:lineRule="auto"/>
              <w:ind w:left="284" w:hanging="284"/>
              <w:jc w:val="left"/>
              <w:rPr>
                <w:rFonts w:ascii="Calibri" w:eastAsia="Times New Roman" w:hAnsi="Calibri" w:cs="Calibri"/>
                <w:b/>
                <w:color w:val="000000"/>
                <w:sz w:val="22"/>
                <w:lang w:val="es-ES" w:eastAsia="zh-CN" w:bidi="hi-IN"/>
              </w:rPr>
            </w:pPr>
            <w:r w:rsidRPr="00C8104D">
              <w:rPr>
                <w:rFonts w:ascii="Calibri" w:eastAsia="Times New Roman" w:hAnsi="Calibri" w:cs="Calibri"/>
                <w:color w:val="000000"/>
                <w:sz w:val="22"/>
                <w:lang w:val="es-ES" w:eastAsia="zh-CN" w:bidi="hi-IN"/>
              </w:rPr>
              <w:t>Expresar una opinión</w:t>
            </w:r>
          </w:p>
        </w:tc>
      </w:tr>
      <w:tr w:rsidR="00C8104D" w:rsidRPr="00C8104D" w:rsidTr="0014099F">
        <w:tc>
          <w:tcPr>
            <w:tcW w:w="4889" w:type="dxa"/>
            <w:gridSpan w:val="3"/>
            <w:tcBorders>
              <w:top w:val="single" w:sz="4" w:space="0" w:color="000000"/>
              <w:left w:val="single" w:sz="4" w:space="0" w:color="000000"/>
              <w:bottom w:val="single" w:sz="4" w:space="0" w:color="000000"/>
            </w:tcBorders>
            <w:shd w:val="clear" w:color="auto" w:fill="auto"/>
            <w:hideMark/>
          </w:tcPr>
          <w:p w:rsidR="00C8104D" w:rsidRPr="00C8104D" w:rsidRDefault="00C8104D" w:rsidP="00C8104D">
            <w:pPr>
              <w:tabs>
                <w:tab w:val="left" w:pos="0"/>
              </w:tabs>
              <w:suppressAutoHyphens/>
              <w:spacing w:before="0" w:after="0" w:line="240" w:lineRule="auto"/>
              <w:ind w:firstLine="0"/>
              <w:rPr>
                <w:rFonts w:ascii="Calibri" w:eastAsia="Times New Roman" w:hAnsi="Calibri" w:cs="Calibri"/>
                <w:b/>
                <w:color w:val="000000"/>
                <w:sz w:val="22"/>
                <w:lang w:val="es-ES" w:eastAsia="zh-CN" w:bidi="hi-IN"/>
              </w:rPr>
            </w:pPr>
            <w:r w:rsidRPr="00C8104D">
              <w:rPr>
                <w:rFonts w:ascii="Calibri" w:eastAsia="Times New Roman" w:hAnsi="Calibri" w:cs="Calibri"/>
                <w:b/>
                <w:color w:val="000000"/>
                <w:sz w:val="22"/>
                <w:lang w:val="es-ES" w:eastAsia="zh-CN" w:bidi="hi-IN"/>
              </w:rPr>
              <w:t>Contenidos temáticos/socioculturales</w:t>
            </w:r>
          </w:p>
        </w:tc>
        <w:tc>
          <w:tcPr>
            <w:tcW w:w="4914" w:type="dxa"/>
            <w:gridSpan w:val="4"/>
            <w:tcBorders>
              <w:top w:val="single" w:sz="4" w:space="0" w:color="000000"/>
              <w:bottom w:val="single" w:sz="4" w:space="0" w:color="000000"/>
              <w:right w:val="single" w:sz="4" w:space="0" w:color="000000"/>
            </w:tcBorders>
            <w:shd w:val="clear" w:color="auto" w:fill="auto"/>
            <w:hideMark/>
          </w:tcPr>
          <w:p w:rsidR="00C8104D" w:rsidRPr="00C8104D" w:rsidRDefault="00C8104D" w:rsidP="00C8104D">
            <w:pPr>
              <w:tabs>
                <w:tab w:val="left" w:pos="0"/>
              </w:tabs>
              <w:suppressAutoHyphens/>
              <w:spacing w:before="0" w:after="0" w:line="240" w:lineRule="auto"/>
              <w:ind w:firstLine="0"/>
              <w:rPr>
                <w:rFonts w:ascii="Calibri" w:eastAsia="Times New Roman" w:hAnsi="Calibri" w:cs="Calibri"/>
                <w:b/>
                <w:color w:val="000000"/>
                <w:sz w:val="22"/>
                <w:lang w:val="es-ES" w:eastAsia="zh-CN" w:bidi="hi-IN"/>
              </w:rPr>
            </w:pPr>
            <w:r w:rsidRPr="00C8104D">
              <w:rPr>
                <w:rFonts w:ascii="Calibri" w:eastAsia="Times New Roman" w:hAnsi="Calibri" w:cs="Calibri"/>
                <w:b/>
                <w:color w:val="000000"/>
                <w:sz w:val="22"/>
                <w:lang w:val="es-ES" w:eastAsia="zh-CN" w:bidi="hi-IN"/>
              </w:rPr>
              <w:t>Contenidos funcionales</w:t>
            </w:r>
          </w:p>
        </w:tc>
      </w:tr>
      <w:tr w:rsidR="00C8104D" w:rsidRPr="007D75AD" w:rsidTr="0014099F">
        <w:tc>
          <w:tcPr>
            <w:tcW w:w="4889" w:type="dxa"/>
            <w:gridSpan w:val="3"/>
            <w:tcBorders>
              <w:top w:val="single" w:sz="4" w:space="0" w:color="000000"/>
              <w:left w:val="single" w:sz="4" w:space="0" w:color="000000"/>
              <w:bottom w:val="single" w:sz="4" w:space="0" w:color="000000"/>
              <w:right w:val="single" w:sz="4" w:space="0" w:color="000000"/>
            </w:tcBorders>
            <w:hideMark/>
          </w:tcPr>
          <w:p w:rsidR="00C8104D" w:rsidRPr="00C8104D" w:rsidRDefault="00C8104D" w:rsidP="0024237F">
            <w:pPr>
              <w:tabs>
                <w:tab w:val="left" w:pos="0"/>
              </w:tabs>
              <w:suppressAutoHyphens/>
              <w:spacing w:before="0" w:after="0" w:line="240" w:lineRule="auto"/>
              <w:ind w:firstLine="0"/>
              <w:jc w:val="both"/>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La vida sana</w:t>
            </w:r>
          </w:p>
          <w:p w:rsidR="00C8104D" w:rsidRPr="00C8104D" w:rsidRDefault="00C8104D" w:rsidP="0024237F">
            <w:pPr>
              <w:tabs>
                <w:tab w:val="left" w:pos="0"/>
              </w:tabs>
              <w:suppressAutoHyphens/>
              <w:spacing w:before="0" w:after="0" w:line="240" w:lineRule="auto"/>
              <w:ind w:firstLine="0"/>
              <w:jc w:val="both"/>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Una alimentación saludable</w:t>
            </w:r>
          </w:p>
        </w:tc>
        <w:tc>
          <w:tcPr>
            <w:tcW w:w="4914" w:type="dxa"/>
            <w:gridSpan w:val="4"/>
            <w:tcBorders>
              <w:top w:val="single" w:sz="4" w:space="0" w:color="000000"/>
              <w:left w:val="single" w:sz="4" w:space="0" w:color="000000"/>
              <w:bottom w:val="single" w:sz="4" w:space="0" w:color="000000"/>
              <w:right w:val="single" w:sz="4" w:space="0" w:color="000000"/>
            </w:tcBorders>
            <w:hideMark/>
          </w:tcPr>
          <w:p w:rsidR="00C8104D" w:rsidRPr="00C8104D" w:rsidRDefault="00C8104D" w:rsidP="0024237F">
            <w:pPr>
              <w:tabs>
                <w:tab w:val="left" w:pos="0"/>
              </w:tabs>
              <w:suppressAutoHyphens/>
              <w:spacing w:before="0" w:after="0" w:line="240" w:lineRule="auto"/>
              <w:ind w:firstLine="0"/>
              <w:jc w:val="both"/>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Reconocer los principios de una vida sana</w:t>
            </w:r>
          </w:p>
          <w:p w:rsidR="00C8104D" w:rsidRPr="00C8104D" w:rsidRDefault="00C8104D" w:rsidP="0024237F">
            <w:pPr>
              <w:tabs>
                <w:tab w:val="left" w:pos="0"/>
              </w:tabs>
              <w:suppressAutoHyphens/>
              <w:spacing w:before="0" w:after="0" w:line="240" w:lineRule="auto"/>
              <w:ind w:firstLine="0"/>
              <w:jc w:val="both"/>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Comprender el uso de la tilde</w:t>
            </w:r>
          </w:p>
        </w:tc>
      </w:tr>
      <w:tr w:rsidR="00C8104D" w:rsidRPr="00C8104D" w:rsidTr="0014099F">
        <w:tc>
          <w:tcPr>
            <w:tcW w:w="4889" w:type="dxa"/>
            <w:gridSpan w:val="3"/>
            <w:tcBorders>
              <w:top w:val="single" w:sz="4" w:space="0" w:color="000000"/>
              <w:left w:val="single" w:sz="4" w:space="0" w:color="000000"/>
              <w:bottom w:val="single" w:sz="4" w:space="0" w:color="000000"/>
            </w:tcBorders>
            <w:shd w:val="clear" w:color="auto" w:fill="auto"/>
            <w:hideMark/>
          </w:tcPr>
          <w:p w:rsidR="00C8104D" w:rsidRPr="00C8104D" w:rsidRDefault="00C8104D" w:rsidP="0024237F">
            <w:pPr>
              <w:tabs>
                <w:tab w:val="left" w:pos="0"/>
              </w:tabs>
              <w:suppressAutoHyphens/>
              <w:spacing w:before="0" w:after="0" w:line="240" w:lineRule="auto"/>
              <w:ind w:firstLine="0"/>
              <w:rPr>
                <w:rFonts w:ascii="Calibri" w:eastAsia="Times New Roman" w:hAnsi="Calibri" w:cs="Calibri"/>
                <w:b/>
                <w:color w:val="000000"/>
                <w:sz w:val="22"/>
                <w:lang w:val="es-ES" w:eastAsia="zh-CN" w:bidi="hi-IN"/>
              </w:rPr>
            </w:pPr>
            <w:r w:rsidRPr="00C8104D">
              <w:rPr>
                <w:rFonts w:ascii="Calibri" w:eastAsia="Times New Roman" w:hAnsi="Calibri" w:cs="Calibri"/>
                <w:b/>
                <w:color w:val="000000"/>
                <w:sz w:val="22"/>
                <w:lang w:val="es-ES" w:eastAsia="zh-CN" w:bidi="hi-IN"/>
              </w:rPr>
              <w:t>Contenidos léxicos</w:t>
            </w:r>
          </w:p>
        </w:tc>
        <w:tc>
          <w:tcPr>
            <w:tcW w:w="4914" w:type="dxa"/>
            <w:gridSpan w:val="4"/>
            <w:tcBorders>
              <w:top w:val="single" w:sz="4" w:space="0" w:color="000000"/>
              <w:bottom w:val="single" w:sz="4" w:space="0" w:color="000000"/>
              <w:right w:val="single" w:sz="4" w:space="0" w:color="000000"/>
            </w:tcBorders>
            <w:shd w:val="clear" w:color="auto" w:fill="auto"/>
            <w:hideMark/>
          </w:tcPr>
          <w:p w:rsidR="00C8104D" w:rsidRPr="00C8104D" w:rsidRDefault="00C8104D" w:rsidP="0024237F">
            <w:pPr>
              <w:tabs>
                <w:tab w:val="left" w:pos="0"/>
              </w:tabs>
              <w:suppressAutoHyphens/>
              <w:spacing w:before="0" w:after="0" w:line="240" w:lineRule="auto"/>
              <w:ind w:firstLine="0"/>
              <w:rPr>
                <w:rFonts w:ascii="Calibri" w:eastAsia="Times New Roman" w:hAnsi="Calibri" w:cs="Calibri"/>
                <w:b/>
                <w:color w:val="000000"/>
                <w:sz w:val="22"/>
                <w:lang w:val="es-ES" w:eastAsia="zh-CN" w:bidi="hi-IN"/>
              </w:rPr>
            </w:pPr>
            <w:r w:rsidRPr="00C8104D">
              <w:rPr>
                <w:rFonts w:ascii="Calibri" w:eastAsia="Times New Roman" w:hAnsi="Calibri" w:cs="Calibri"/>
                <w:b/>
                <w:color w:val="000000"/>
                <w:sz w:val="22"/>
                <w:lang w:val="es-ES" w:eastAsia="zh-CN" w:bidi="hi-IN"/>
              </w:rPr>
              <w:t>Contenidos gramaticales</w:t>
            </w:r>
          </w:p>
        </w:tc>
      </w:tr>
      <w:tr w:rsidR="00C8104D" w:rsidRPr="007D75AD" w:rsidTr="0014099F">
        <w:tc>
          <w:tcPr>
            <w:tcW w:w="4889" w:type="dxa"/>
            <w:gridSpan w:val="3"/>
            <w:tcBorders>
              <w:top w:val="single" w:sz="4" w:space="0" w:color="000000"/>
              <w:left w:val="single" w:sz="4" w:space="0" w:color="000000"/>
              <w:bottom w:val="single" w:sz="4" w:space="0" w:color="000000"/>
              <w:right w:val="single" w:sz="4" w:space="0" w:color="000000"/>
            </w:tcBorders>
            <w:hideMark/>
          </w:tcPr>
          <w:p w:rsidR="00C8104D" w:rsidRPr="00C8104D" w:rsidRDefault="00C8104D" w:rsidP="0024237F">
            <w:pPr>
              <w:tabs>
                <w:tab w:val="left" w:pos="0"/>
              </w:tabs>
              <w:suppressAutoHyphens/>
              <w:spacing w:before="0" w:after="0" w:line="240" w:lineRule="auto"/>
              <w:ind w:firstLine="0"/>
              <w:jc w:val="both"/>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Una alimentación saludable</w:t>
            </w:r>
          </w:p>
          <w:p w:rsidR="00C8104D" w:rsidRPr="00C8104D" w:rsidRDefault="00C8104D" w:rsidP="0024237F">
            <w:pPr>
              <w:tabs>
                <w:tab w:val="left" w:pos="0"/>
              </w:tabs>
              <w:suppressAutoHyphens/>
              <w:spacing w:before="0" w:after="0" w:line="240" w:lineRule="auto"/>
              <w:ind w:firstLine="0"/>
              <w:jc w:val="both"/>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El ejercicio físico</w:t>
            </w:r>
          </w:p>
        </w:tc>
        <w:tc>
          <w:tcPr>
            <w:tcW w:w="4914" w:type="dxa"/>
            <w:gridSpan w:val="4"/>
            <w:tcBorders>
              <w:top w:val="single" w:sz="4" w:space="0" w:color="000000"/>
              <w:left w:val="single" w:sz="4" w:space="0" w:color="000000"/>
              <w:bottom w:val="single" w:sz="4" w:space="0" w:color="000000"/>
              <w:right w:val="single" w:sz="4" w:space="0" w:color="000000"/>
            </w:tcBorders>
            <w:hideMark/>
          </w:tcPr>
          <w:p w:rsidR="00C8104D" w:rsidRPr="00C8104D" w:rsidRDefault="00C8104D" w:rsidP="0024237F">
            <w:pPr>
              <w:tabs>
                <w:tab w:val="left" w:pos="0"/>
              </w:tabs>
              <w:suppressAutoHyphens/>
              <w:spacing w:before="0" w:after="0" w:line="240" w:lineRule="auto"/>
              <w:ind w:firstLine="0"/>
              <w:jc w:val="both"/>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 xml:space="preserve">El Imperativo afirmativo </w:t>
            </w:r>
          </w:p>
          <w:p w:rsidR="00C8104D" w:rsidRPr="00C8104D" w:rsidRDefault="00C8104D" w:rsidP="0024237F">
            <w:pPr>
              <w:tabs>
                <w:tab w:val="left" w:pos="0"/>
              </w:tabs>
              <w:suppressAutoHyphens/>
              <w:spacing w:before="0" w:after="0" w:line="240" w:lineRule="auto"/>
              <w:ind w:firstLine="0"/>
              <w:jc w:val="both"/>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 xml:space="preserve">La tilde </w:t>
            </w:r>
          </w:p>
        </w:tc>
      </w:tr>
      <w:tr w:rsidR="00C8104D" w:rsidRPr="00C8104D" w:rsidTr="0014099F">
        <w:tc>
          <w:tcPr>
            <w:tcW w:w="9803" w:type="dxa"/>
            <w:gridSpan w:val="7"/>
            <w:tcBorders>
              <w:top w:val="single" w:sz="4" w:space="0" w:color="000000"/>
              <w:left w:val="single" w:sz="4" w:space="0" w:color="000000"/>
              <w:bottom w:val="single" w:sz="4" w:space="0" w:color="000000"/>
              <w:right w:val="single" w:sz="4" w:space="0" w:color="000000"/>
            </w:tcBorders>
            <w:shd w:val="clear" w:color="auto" w:fill="auto"/>
            <w:hideMark/>
          </w:tcPr>
          <w:p w:rsidR="00C8104D" w:rsidRPr="00C8104D" w:rsidRDefault="00C8104D" w:rsidP="0024237F">
            <w:pPr>
              <w:tabs>
                <w:tab w:val="left" w:pos="0"/>
              </w:tabs>
              <w:suppressAutoHyphens/>
              <w:spacing w:before="0" w:after="0" w:line="240" w:lineRule="auto"/>
              <w:ind w:firstLine="0"/>
              <w:jc w:val="both"/>
              <w:rPr>
                <w:rFonts w:ascii="Calibri" w:eastAsia="Times New Roman" w:hAnsi="Calibri" w:cs="Calibri"/>
                <w:color w:val="000000"/>
                <w:sz w:val="22"/>
                <w:lang w:val="es-ES" w:eastAsia="zh-CN" w:bidi="hi-IN"/>
              </w:rPr>
            </w:pPr>
            <w:r w:rsidRPr="00C8104D">
              <w:rPr>
                <w:rFonts w:ascii="Calibri" w:eastAsia="Times New Roman" w:hAnsi="Calibri" w:cs="Calibri"/>
                <w:b/>
                <w:color w:val="000000"/>
                <w:sz w:val="22"/>
                <w:lang w:val="es-ES" w:eastAsia="zh-CN" w:bidi="hi-IN"/>
              </w:rPr>
              <w:t xml:space="preserve">Materiales </w:t>
            </w:r>
          </w:p>
        </w:tc>
      </w:tr>
      <w:tr w:rsidR="00C8104D" w:rsidRPr="00C8104D" w:rsidTr="0014099F">
        <w:tc>
          <w:tcPr>
            <w:tcW w:w="9803" w:type="dxa"/>
            <w:gridSpan w:val="7"/>
            <w:tcBorders>
              <w:top w:val="single" w:sz="4" w:space="0" w:color="000000"/>
              <w:left w:val="single" w:sz="4" w:space="0" w:color="000000"/>
              <w:bottom w:val="single" w:sz="4" w:space="0" w:color="000000"/>
              <w:right w:val="single" w:sz="4" w:space="0" w:color="000000"/>
            </w:tcBorders>
            <w:hideMark/>
          </w:tcPr>
          <w:p w:rsidR="00C8104D" w:rsidRPr="00C8104D" w:rsidRDefault="00C8104D" w:rsidP="00096294">
            <w:pPr>
              <w:widowControl w:val="0"/>
              <w:numPr>
                <w:ilvl w:val="0"/>
                <w:numId w:val="48"/>
              </w:numPr>
              <w:tabs>
                <w:tab w:val="left" w:pos="0"/>
              </w:tabs>
              <w:suppressAutoHyphens/>
              <w:spacing w:before="0" w:after="0" w:line="276" w:lineRule="auto"/>
              <w:ind w:left="284" w:hanging="284"/>
              <w:jc w:val="left"/>
              <w:rPr>
                <w:rFonts w:ascii="Calibri" w:eastAsia="Times New Roman" w:hAnsi="Calibri" w:cs="Calibri"/>
                <w:b/>
                <w:color w:val="000000"/>
                <w:sz w:val="22"/>
                <w:lang w:val="es-ES" w:eastAsia="zh-CN" w:bidi="hi-IN"/>
              </w:rPr>
            </w:pPr>
            <w:r w:rsidRPr="00C8104D">
              <w:rPr>
                <w:rFonts w:ascii="Calibri" w:eastAsia="Times New Roman" w:hAnsi="Calibri" w:cs="Calibri"/>
                <w:color w:val="000000"/>
                <w:sz w:val="22"/>
                <w:lang w:val="es-ES" w:eastAsia="zh-CN" w:bidi="hi-IN"/>
              </w:rPr>
              <w:t>Copias</w:t>
            </w:r>
          </w:p>
          <w:p w:rsidR="00C8104D" w:rsidRPr="00C8104D" w:rsidRDefault="00C8104D" w:rsidP="00096294">
            <w:pPr>
              <w:widowControl w:val="0"/>
              <w:numPr>
                <w:ilvl w:val="0"/>
                <w:numId w:val="48"/>
              </w:numPr>
              <w:tabs>
                <w:tab w:val="left" w:pos="0"/>
              </w:tabs>
              <w:suppressAutoHyphens/>
              <w:spacing w:before="0" w:after="0" w:line="276" w:lineRule="auto"/>
              <w:ind w:left="284" w:hanging="284"/>
              <w:jc w:val="left"/>
              <w:rPr>
                <w:rFonts w:ascii="Calibri" w:eastAsia="Times New Roman" w:hAnsi="Calibri" w:cs="Calibri"/>
                <w:b/>
                <w:color w:val="000000"/>
                <w:sz w:val="22"/>
                <w:lang w:val="es-ES" w:eastAsia="zh-CN" w:bidi="hi-IN"/>
              </w:rPr>
            </w:pPr>
            <w:r w:rsidRPr="00C8104D">
              <w:rPr>
                <w:rFonts w:ascii="Calibri" w:eastAsia="Times New Roman" w:hAnsi="Calibri" w:cs="Calibri"/>
                <w:color w:val="000000"/>
                <w:sz w:val="22"/>
                <w:lang w:val="es-ES" w:eastAsia="zh-CN" w:bidi="hi-IN"/>
              </w:rPr>
              <w:t>Cuaderno</w:t>
            </w:r>
          </w:p>
          <w:p w:rsidR="00C8104D" w:rsidRPr="00C8104D" w:rsidRDefault="00C8104D" w:rsidP="00096294">
            <w:pPr>
              <w:widowControl w:val="0"/>
              <w:numPr>
                <w:ilvl w:val="0"/>
                <w:numId w:val="48"/>
              </w:numPr>
              <w:tabs>
                <w:tab w:val="left" w:pos="0"/>
              </w:tabs>
              <w:suppressAutoHyphens/>
              <w:spacing w:before="0" w:after="0" w:line="276" w:lineRule="auto"/>
              <w:ind w:left="284" w:hanging="284"/>
              <w:jc w:val="left"/>
              <w:rPr>
                <w:rFonts w:ascii="Calibri" w:eastAsia="Times New Roman" w:hAnsi="Calibri" w:cs="Calibri"/>
                <w:b/>
                <w:color w:val="000000"/>
                <w:sz w:val="22"/>
                <w:lang w:val="es-ES" w:eastAsia="zh-CN" w:bidi="hi-IN"/>
              </w:rPr>
            </w:pPr>
            <w:r w:rsidRPr="00C8104D">
              <w:rPr>
                <w:rFonts w:ascii="Calibri" w:eastAsia="Times New Roman" w:hAnsi="Calibri" w:cs="Calibri"/>
                <w:color w:val="000000"/>
                <w:sz w:val="22"/>
                <w:lang w:val="es-ES" w:eastAsia="zh-CN" w:bidi="hi-IN"/>
              </w:rPr>
              <w:t>Pizarra</w:t>
            </w:r>
          </w:p>
          <w:p w:rsidR="00C8104D" w:rsidRPr="00C8104D" w:rsidRDefault="00C8104D" w:rsidP="00096294">
            <w:pPr>
              <w:widowControl w:val="0"/>
              <w:numPr>
                <w:ilvl w:val="0"/>
                <w:numId w:val="48"/>
              </w:numPr>
              <w:tabs>
                <w:tab w:val="left" w:pos="0"/>
              </w:tabs>
              <w:suppressAutoHyphens/>
              <w:spacing w:before="0" w:after="0" w:line="276" w:lineRule="auto"/>
              <w:ind w:left="284" w:hanging="284"/>
              <w:jc w:val="left"/>
              <w:rPr>
                <w:rFonts w:ascii="Calibri" w:eastAsia="Times New Roman" w:hAnsi="Calibri" w:cs="Calibri"/>
                <w:b/>
                <w:color w:val="000000"/>
                <w:sz w:val="22"/>
                <w:lang w:val="es-ES" w:eastAsia="zh-CN" w:bidi="hi-IN"/>
              </w:rPr>
            </w:pPr>
            <w:r w:rsidRPr="00C8104D">
              <w:rPr>
                <w:rFonts w:ascii="Calibri" w:eastAsia="Times New Roman" w:hAnsi="Calibri" w:cs="Calibri"/>
                <w:color w:val="000000"/>
                <w:sz w:val="22"/>
                <w:lang w:val="es-ES" w:eastAsia="zh-CN" w:bidi="hi-IN"/>
              </w:rPr>
              <w:t>Ordenador</w:t>
            </w:r>
          </w:p>
          <w:p w:rsidR="00C8104D" w:rsidRPr="00C8104D" w:rsidRDefault="00C8104D" w:rsidP="00096294">
            <w:pPr>
              <w:widowControl w:val="0"/>
              <w:numPr>
                <w:ilvl w:val="0"/>
                <w:numId w:val="48"/>
              </w:numPr>
              <w:tabs>
                <w:tab w:val="left" w:pos="0"/>
              </w:tabs>
              <w:suppressAutoHyphens/>
              <w:spacing w:before="0" w:after="0" w:line="276" w:lineRule="auto"/>
              <w:ind w:left="284" w:hanging="284"/>
              <w:jc w:val="left"/>
              <w:rPr>
                <w:rFonts w:ascii="Calibri" w:eastAsia="Times New Roman" w:hAnsi="Calibri" w:cs="Calibri"/>
                <w:b/>
                <w:color w:val="000000"/>
                <w:sz w:val="22"/>
                <w:lang w:val="es-ES" w:eastAsia="zh-CN" w:bidi="hi-IN"/>
              </w:rPr>
            </w:pPr>
            <w:r w:rsidRPr="00C8104D">
              <w:rPr>
                <w:rFonts w:ascii="Calibri" w:eastAsia="Times New Roman" w:hAnsi="Calibri" w:cs="Calibri"/>
                <w:color w:val="000000"/>
                <w:sz w:val="22"/>
                <w:lang w:val="es-ES" w:eastAsia="zh-CN" w:bidi="hi-IN"/>
              </w:rPr>
              <w:t>Video proyector</w:t>
            </w:r>
          </w:p>
        </w:tc>
      </w:tr>
      <w:tr w:rsidR="00C8104D" w:rsidRPr="00C8104D" w:rsidTr="0014099F">
        <w:tc>
          <w:tcPr>
            <w:tcW w:w="9803" w:type="dxa"/>
            <w:gridSpan w:val="7"/>
            <w:tcBorders>
              <w:top w:val="single" w:sz="4" w:space="0" w:color="000000"/>
              <w:left w:val="single" w:sz="4" w:space="0" w:color="000000"/>
              <w:bottom w:val="single" w:sz="4" w:space="0" w:color="000000"/>
              <w:right w:val="single" w:sz="4" w:space="0" w:color="000000"/>
            </w:tcBorders>
            <w:shd w:val="clear" w:color="auto" w:fill="auto"/>
            <w:hideMark/>
          </w:tcPr>
          <w:p w:rsidR="00C8104D" w:rsidRPr="00C8104D" w:rsidRDefault="00C8104D" w:rsidP="0024237F">
            <w:pPr>
              <w:tabs>
                <w:tab w:val="left" w:pos="0"/>
              </w:tabs>
              <w:suppressAutoHyphens/>
              <w:spacing w:before="0" w:after="0" w:line="240" w:lineRule="auto"/>
              <w:ind w:firstLine="0"/>
              <w:jc w:val="both"/>
              <w:rPr>
                <w:rFonts w:ascii="Calibri" w:eastAsia="Times New Roman" w:hAnsi="Calibri" w:cs="Calibri"/>
                <w:b/>
                <w:color w:val="000000"/>
                <w:sz w:val="22"/>
                <w:lang w:val="es-ES" w:eastAsia="zh-CN" w:bidi="hi-IN"/>
              </w:rPr>
            </w:pPr>
            <w:r w:rsidRPr="00C8104D">
              <w:rPr>
                <w:rFonts w:ascii="Calibri" w:eastAsia="Times New Roman" w:hAnsi="Calibri" w:cs="Calibri"/>
                <w:b/>
                <w:color w:val="000000"/>
                <w:sz w:val="22"/>
                <w:lang w:val="es-ES" w:eastAsia="zh-CN" w:bidi="hi-IN"/>
              </w:rPr>
              <w:t xml:space="preserve">Evaluación: </w:t>
            </w:r>
          </w:p>
        </w:tc>
      </w:tr>
      <w:tr w:rsidR="00C8104D" w:rsidRPr="007D75AD" w:rsidTr="0014099F">
        <w:tc>
          <w:tcPr>
            <w:tcW w:w="9803" w:type="dxa"/>
            <w:gridSpan w:val="7"/>
            <w:tcBorders>
              <w:top w:val="single" w:sz="4" w:space="0" w:color="000000"/>
              <w:left w:val="single" w:sz="4" w:space="0" w:color="000000"/>
              <w:bottom w:val="single" w:sz="4" w:space="0" w:color="000000"/>
              <w:right w:val="single" w:sz="4" w:space="0" w:color="000000"/>
            </w:tcBorders>
            <w:hideMark/>
          </w:tcPr>
          <w:p w:rsidR="00C8104D" w:rsidRPr="00C8104D" w:rsidRDefault="00C8104D" w:rsidP="00096294">
            <w:pPr>
              <w:widowControl w:val="0"/>
              <w:numPr>
                <w:ilvl w:val="0"/>
                <w:numId w:val="49"/>
              </w:numPr>
              <w:tabs>
                <w:tab w:val="left" w:pos="-284"/>
                <w:tab w:val="left" w:pos="-142"/>
              </w:tabs>
              <w:suppressAutoHyphens/>
              <w:spacing w:before="0" w:after="0" w:line="276" w:lineRule="auto"/>
              <w:ind w:left="284" w:hanging="284"/>
              <w:jc w:val="left"/>
              <w:rPr>
                <w:rFonts w:ascii="Calibri" w:eastAsia="Times New Roman" w:hAnsi="Calibri" w:cs="Calibri"/>
                <w:color w:val="000000"/>
                <w:sz w:val="22"/>
                <w:lang w:val="es-ES" w:eastAsia="zh-CN" w:bidi="hi-IN"/>
              </w:rPr>
            </w:pPr>
            <w:r w:rsidRPr="00C8104D">
              <w:rPr>
                <w:rFonts w:ascii="Calibri" w:eastAsia="SimSun" w:hAnsi="Calibri" w:cs="Calibri"/>
                <w:bCs/>
                <w:color w:val="000000"/>
                <w:sz w:val="22"/>
                <w:lang w:val="es-ES" w:eastAsia="zh-CN" w:bidi="hi-IN"/>
              </w:rPr>
              <w:t xml:space="preserve"> Observación directa de las actividades propuestas y del interés y empeño de los alumnos</w:t>
            </w:r>
          </w:p>
          <w:p w:rsidR="00C8104D" w:rsidRPr="00C8104D" w:rsidRDefault="00C8104D" w:rsidP="00096294">
            <w:pPr>
              <w:widowControl w:val="0"/>
              <w:numPr>
                <w:ilvl w:val="0"/>
                <w:numId w:val="49"/>
              </w:numPr>
              <w:tabs>
                <w:tab w:val="left" w:pos="-284"/>
                <w:tab w:val="left" w:pos="-142"/>
              </w:tabs>
              <w:suppressAutoHyphens/>
              <w:spacing w:before="0" w:after="0" w:line="276" w:lineRule="auto"/>
              <w:ind w:left="284" w:hanging="284"/>
              <w:jc w:val="left"/>
              <w:rPr>
                <w:rFonts w:ascii="Calibri" w:eastAsia="Times New Roman" w:hAnsi="Calibri" w:cs="Calibri"/>
                <w:color w:val="000000"/>
                <w:sz w:val="22"/>
                <w:lang w:val="es-ES" w:eastAsia="zh-CN" w:bidi="hi-IN"/>
              </w:rPr>
            </w:pPr>
            <w:r w:rsidRPr="00C8104D">
              <w:rPr>
                <w:rFonts w:ascii="Calibri" w:eastAsia="SimSun" w:hAnsi="Calibri" w:cs="Calibri"/>
                <w:bCs/>
                <w:color w:val="000000"/>
                <w:sz w:val="22"/>
                <w:lang w:val="es-ES" w:eastAsia="zh-CN" w:bidi="hi-IN"/>
              </w:rPr>
              <w:t xml:space="preserve"> Comportamiento adecuado y respeto por las normas del aula.</w:t>
            </w:r>
          </w:p>
        </w:tc>
      </w:tr>
      <w:tr w:rsidR="00C8104D" w:rsidRPr="00C8104D" w:rsidTr="0014099F">
        <w:tc>
          <w:tcPr>
            <w:tcW w:w="8897" w:type="dxa"/>
            <w:gridSpan w:val="6"/>
            <w:tcBorders>
              <w:top w:val="single" w:sz="4" w:space="0" w:color="000000"/>
              <w:left w:val="single" w:sz="4" w:space="0" w:color="000000"/>
              <w:bottom w:val="single" w:sz="4" w:space="0" w:color="000000"/>
            </w:tcBorders>
            <w:shd w:val="clear" w:color="auto" w:fill="auto"/>
            <w:hideMark/>
          </w:tcPr>
          <w:p w:rsidR="00C8104D" w:rsidRPr="00C8104D" w:rsidRDefault="00C8104D" w:rsidP="0024237F">
            <w:pPr>
              <w:tabs>
                <w:tab w:val="left" w:pos="0"/>
              </w:tabs>
              <w:suppressAutoHyphens/>
              <w:spacing w:before="0" w:after="0" w:line="240" w:lineRule="auto"/>
              <w:ind w:firstLine="0"/>
              <w:jc w:val="both"/>
              <w:rPr>
                <w:rFonts w:ascii="Calibri" w:eastAsia="Times New Roman" w:hAnsi="Calibri" w:cs="Calibri"/>
                <w:b/>
                <w:color w:val="000000"/>
                <w:sz w:val="22"/>
                <w:lang w:val="es-ES" w:eastAsia="zh-CN" w:bidi="hi-IN"/>
              </w:rPr>
            </w:pPr>
            <w:r w:rsidRPr="00C8104D">
              <w:rPr>
                <w:rFonts w:ascii="Calibri" w:eastAsia="Times New Roman" w:hAnsi="Calibri" w:cs="Calibri"/>
                <w:b/>
                <w:color w:val="000000"/>
                <w:sz w:val="22"/>
                <w:lang w:val="es-ES" w:eastAsia="zh-CN" w:bidi="hi-IN"/>
              </w:rPr>
              <w:t>Procedimientos</w:t>
            </w:r>
          </w:p>
        </w:tc>
        <w:tc>
          <w:tcPr>
            <w:tcW w:w="906" w:type="dxa"/>
            <w:tcBorders>
              <w:top w:val="single" w:sz="4" w:space="0" w:color="000000"/>
              <w:bottom w:val="single" w:sz="4" w:space="0" w:color="000000"/>
              <w:right w:val="single" w:sz="4" w:space="0" w:color="000000"/>
            </w:tcBorders>
            <w:shd w:val="clear" w:color="auto" w:fill="auto"/>
            <w:hideMark/>
          </w:tcPr>
          <w:p w:rsidR="00C8104D" w:rsidRPr="00C8104D" w:rsidRDefault="00C8104D" w:rsidP="00C8104D">
            <w:pPr>
              <w:tabs>
                <w:tab w:val="left" w:pos="0"/>
              </w:tabs>
              <w:suppressAutoHyphens/>
              <w:spacing w:before="0" w:after="0" w:line="240" w:lineRule="auto"/>
              <w:ind w:firstLine="0"/>
              <w:rPr>
                <w:rFonts w:ascii="Calibri" w:eastAsia="Times New Roman" w:hAnsi="Calibri" w:cs="Calibri"/>
                <w:b/>
                <w:color w:val="000000"/>
                <w:sz w:val="22"/>
                <w:lang w:val="es-ES" w:eastAsia="zh-CN" w:bidi="hi-IN"/>
              </w:rPr>
            </w:pPr>
            <w:r w:rsidRPr="00C8104D">
              <w:rPr>
                <w:rFonts w:ascii="Calibri" w:eastAsia="Times New Roman" w:hAnsi="Calibri" w:cs="Calibri"/>
                <w:b/>
                <w:color w:val="000000"/>
                <w:sz w:val="22"/>
                <w:lang w:val="es-ES" w:eastAsia="zh-CN" w:bidi="hi-IN"/>
              </w:rPr>
              <w:t>Tiempo</w:t>
            </w:r>
          </w:p>
        </w:tc>
      </w:tr>
      <w:tr w:rsidR="00C8104D" w:rsidRPr="00C8104D" w:rsidTr="0014099F">
        <w:tc>
          <w:tcPr>
            <w:tcW w:w="8897" w:type="dxa"/>
            <w:gridSpan w:val="6"/>
            <w:tcBorders>
              <w:top w:val="single" w:sz="4" w:space="0" w:color="000000"/>
              <w:left w:val="single" w:sz="4" w:space="0" w:color="000000"/>
              <w:bottom w:val="single" w:sz="4" w:space="0" w:color="000000"/>
              <w:right w:val="single" w:sz="4" w:space="0" w:color="000000"/>
            </w:tcBorders>
            <w:hideMark/>
          </w:tcPr>
          <w:p w:rsidR="00C8104D" w:rsidRPr="00C8104D" w:rsidRDefault="00C8104D" w:rsidP="00096294">
            <w:pPr>
              <w:widowControl w:val="0"/>
              <w:numPr>
                <w:ilvl w:val="0"/>
                <w:numId w:val="50"/>
              </w:numPr>
              <w:tabs>
                <w:tab w:val="left" w:pos="-284"/>
              </w:tabs>
              <w:suppressAutoHyphens/>
              <w:spacing w:before="0" w:after="0" w:line="276" w:lineRule="auto"/>
              <w:ind w:left="284" w:hanging="288"/>
              <w:jc w:val="left"/>
              <w:rPr>
                <w:rFonts w:ascii="Calibri" w:eastAsia="Times New Roman" w:hAnsi="Calibri" w:cs="Calibri"/>
                <w:color w:val="000000"/>
                <w:sz w:val="22"/>
                <w:lang w:val="es-ES" w:eastAsia="zh-CN" w:bidi="hi-IN"/>
              </w:rPr>
            </w:pPr>
            <w:r w:rsidRPr="00C8104D">
              <w:rPr>
                <w:rFonts w:ascii="Calibri" w:eastAsia="SimSun" w:hAnsi="Calibri" w:cs="Calibri"/>
                <w:bCs/>
                <w:color w:val="000000"/>
                <w:sz w:val="22"/>
                <w:lang w:val="es-ES" w:eastAsia="zh-CN" w:bidi="hi-IN"/>
              </w:rPr>
              <w:t>La profesora saluda a los alumnos y registra el número, la fecha y los contenidos de la clase</w:t>
            </w:r>
          </w:p>
          <w:p w:rsidR="00C8104D" w:rsidRPr="00C8104D" w:rsidRDefault="00C8104D" w:rsidP="00096294">
            <w:pPr>
              <w:widowControl w:val="0"/>
              <w:numPr>
                <w:ilvl w:val="0"/>
                <w:numId w:val="50"/>
              </w:numPr>
              <w:tabs>
                <w:tab w:val="left" w:pos="-284"/>
              </w:tabs>
              <w:suppressAutoHyphens/>
              <w:spacing w:before="0" w:after="0" w:line="276" w:lineRule="auto"/>
              <w:ind w:left="284" w:hanging="288"/>
              <w:jc w:val="left"/>
              <w:rPr>
                <w:rFonts w:ascii="Calibri" w:eastAsia="Times New Roman" w:hAnsi="Calibri" w:cs="Calibri"/>
                <w:color w:val="000000"/>
                <w:sz w:val="22"/>
                <w:lang w:val="es-ES" w:eastAsia="zh-CN" w:bidi="hi-IN"/>
              </w:rPr>
            </w:pPr>
            <w:r w:rsidRPr="00C8104D">
              <w:rPr>
                <w:rFonts w:ascii="Calibri" w:eastAsia="SimSun" w:hAnsi="Calibri" w:cs="Calibri"/>
                <w:bCs/>
                <w:color w:val="000000"/>
                <w:sz w:val="22"/>
                <w:lang w:val="es-ES" w:eastAsia="zh-CN" w:bidi="hi-IN"/>
              </w:rPr>
              <w:t>Corrección de los deberes</w:t>
            </w:r>
          </w:p>
          <w:p w:rsidR="00C8104D" w:rsidRPr="00C8104D" w:rsidRDefault="00C8104D" w:rsidP="0024237F">
            <w:pPr>
              <w:tabs>
                <w:tab w:val="left" w:pos="-284"/>
              </w:tabs>
              <w:suppressAutoHyphens/>
              <w:spacing w:before="0" w:after="0" w:line="276" w:lineRule="auto"/>
              <w:ind w:left="-4" w:firstLine="0"/>
              <w:jc w:val="both"/>
              <w:rPr>
                <w:rFonts w:ascii="Calibri" w:eastAsia="Times New Roman" w:hAnsi="Calibri" w:cs="Calibri"/>
                <w:b/>
                <w:color w:val="000000"/>
                <w:sz w:val="22"/>
                <w:lang w:val="es-ES" w:eastAsia="zh-CN" w:bidi="hi-IN"/>
              </w:rPr>
            </w:pPr>
            <w:r w:rsidRPr="00C8104D">
              <w:rPr>
                <w:rFonts w:ascii="Calibri" w:eastAsia="Times New Roman" w:hAnsi="Calibri" w:cs="Calibri"/>
                <w:b/>
                <w:color w:val="000000"/>
                <w:sz w:val="22"/>
                <w:lang w:val="es-ES" w:eastAsia="zh-CN" w:bidi="hi-IN"/>
              </w:rPr>
              <w:t>Pre-lectura:</w:t>
            </w:r>
          </w:p>
          <w:p w:rsidR="00C8104D" w:rsidRPr="00C8104D" w:rsidRDefault="00C8104D" w:rsidP="00096294">
            <w:pPr>
              <w:widowControl w:val="0"/>
              <w:numPr>
                <w:ilvl w:val="0"/>
                <w:numId w:val="51"/>
              </w:numPr>
              <w:tabs>
                <w:tab w:val="left" w:pos="-284"/>
              </w:tabs>
              <w:suppressAutoHyphens/>
              <w:spacing w:before="0" w:after="0" w:line="276" w:lineRule="auto"/>
              <w:ind w:left="284" w:hanging="284"/>
              <w:contextualSpacing/>
              <w:jc w:val="left"/>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Los alumnos leen el título y miran una imagen que ilustra el cuento “La poción de la mala vida” (</w:t>
            </w:r>
            <w:r w:rsidRPr="00C8104D">
              <w:rPr>
                <w:rFonts w:ascii="Calibri" w:eastAsia="Times New Roman" w:hAnsi="Calibri" w:cs="Calibri"/>
                <w:b/>
                <w:bCs/>
                <w:color w:val="000000"/>
                <w:sz w:val="22"/>
                <w:lang w:val="es-ES" w:eastAsia="zh-CN" w:bidi="hi-IN"/>
              </w:rPr>
              <w:t>Anejo 1</w:t>
            </w:r>
            <w:r w:rsidRPr="00C8104D">
              <w:rPr>
                <w:rFonts w:ascii="Calibri" w:eastAsia="Times New Roman" w:hAnsi="Calibri" w:cs="Calibri"/>
                <w:color w:val="000000"/>
                <w:sz w:val="22"/>
                <w:lang w:val="es-ES" w:eastAsia="zh-CN" w:bidi="hi-IN"/>
              </w:rPr>
              <w:t>) y sugieren un argumento para la historia; las diferentes posibilidades serán registradas en la pizarra. Esto será confirmado o rechazado después de la lectura del cuento.</w:t>
            </w:r>
          </w:p>
          <w:p w:rsidR="00C8104D" w:rsidRPr="00C8104D" w:rsidRDefault="00C8104D" w:rsidP="00096294">
            <w:pPr>
              <w:widowControl w:val="0"/>
              <w:numPr>
                <w:ilvl w:val="0"/>
                <w:numId w:val="51"/>
              </w:numPr>
              <w:tabs>
                <w:tab w:val="left" w:pos="-284"/>
              </w:tabs>
              <w:suppressAutoHyphens/>
              <w:spacing w:before="0" w:after="0" w:line="276" w:lineRule="auto"/>
              <w:ind w:left="284" w:hanging="284"/>
              <w:contextualSpacing/>
              <w:jc w:val="left"/>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 xml:space="preserve">Los alumnos escuchan el cuento a través una presentación </w:t>
            </w:r>
            <w:proofErr w:type="spellStart"/>
            <w:r w:rsidRPr="00FA4FD6">
              <w:rPr>
                <w:rFonts w:ascii="Calibri" w:eastAsia="Times New Roman" w:hAnsi="Calibri" w:cs="Calibri"/>
                <w:i/>
                <w:color w:val="000000"/>
                <w:sz w:val="22"/>
                <w:lang w:val="es-ES" w:eastAsia="zh-CN" w:bidi="hi-IN"/>
              </w:rPr>
              <w:t>Power</w:t>
            </w:r>
            <w:proofErr w:type="spellEnd"/>
            <w:r w:rsidRPr="00FA4FD6">
              <w:rPr>
                <w:rFonts w:ascii="Calibri" w:eastAsia="Times New Roman" w:hAnsi="Calibri" w:cs="Calibri"/>
                <w:i/>
                <w:color w:val="000000"/>
                <w:sz w:val="22"/>
                <w:lang w:val="es-ES" w:eastAsia="zh-CN" w:bidi="hi-IN"/>
              </w:rPr>
              <w:t xml:space="preserve"> Point</w:t>
            </w:r>
            <w:r w:rsidRPr="00C8104D">
              <w:rPr>
                <w:rFonts w:ascii="Calibri" w:eastAsia="Times New Roman" w:hAnsi="Calibri" w:cs="Calibri"/>
                <w:color w:val="000000"/>
                <w:sz w:val="22"/>
                <w:lang w:val="es-ES" w:eastAsia="zh-CN" w:bidi="hi-IN"/>
              </w:rPr>
              <w:t xml:space="preserve"> mientras acompañan con la lectura silenciosa del texto.</w:t>
            </w:r>
            <w:r w:rsidR="008E7D80">
              <w:rPr>
                <w:rFonts w:ascii="Calibri" w:eastAsia="Times New Roman" w:hAnsi="Calibri" w:cs="Calibri"/>
                <w:color w:val="000000"/>
                <w:sz w:val="22"/>
                <w:lang w:val="es-ES" w:eastAsia="zh-CN" w:bidi="hi-IN"/>
              </w:rPr>
              <w:t xml:space="preserve"> </w:t>
            </w:r>
            <w:r w:rsidR="005D4586" w:rsidRPr="00C14487">
              <w:rPr>
                <w:rFonts w:ascii="Calibri" w:eastAsia="Times New Roman" w:hAnsi="Calibri" w:cs="Calibri"/>
                <w:color w:val="000000"/>
                <w:sz w:val="22"/>
                <w:lang w:val="es-ES" w:eastAsia="zh-CN" w:bidi="hi-IN"/>
              </w:rPr>
              <w:object w:dxaOrig="1551" w:dyaOrig="1004">
                <v:shape id="_x0000_i1027" type="#_x0000_t75" style="width:77.5pt;height:49.3pt" o:ole="">
                  <v:imagedata r:id="rId41" o:title=""/>
                </v:shape>
                <o:OLEObject Type="Embed" ProgID="PowerPoint.Show.8" ShapeID="_x0000_i1027" DrawAspect="Icon" ObjectID="_1435225355" r:id="rId42"/>
              </w:object>
            </w:r>
          </w:p>
          <w:p w:rsidR="00C8104D" w:rsidRPr="00C8104D" w:rsidRDefault="00C8104D" w:rsidP="0024237F">
            <w:pPr>
              <w:tabs>
                <w:tab w:val="left" w:pos="-284"/>
              </w:tabs>
              <w:suppressAutoHyphens/>
              <w:spacing w:before="0" w:after="0" w:line="276" w:lineRule="auto"/>
              <w:ind w:firstLine="0"/>
              <w:jc w:val="both"/>
              <w:rPr>
                <w:rFonts w:ascii="Calibri" w:eastAsia="Times New Roman" w:hAnsi="Calibri" w:cs="Calibri"/>
                <w:b/>
                <w:color w:val="000000"/>
                <w:sz w:val="22"/>
                <w:lang w:val="es-ES" w:eastAsia="zh-CN" w:bidi="hi-IN"/>
              </w:rPr>
            </w:pPr>
            <w:r w:rsidRPr="00C8104D">
              <w:rPr>
                <w:rFonts w:ascii="Calibri" w:eastAsia="Times New Roman" w:hAnsi="Calibri" w:cs="Calibri"/>
                <w:b/>
                <w:color w:val="000000"/>
                <w:sz w:val="22"/>
                <w:lang w:val="es-ES" w:eastAsia="zh-CN" w:bidi="hi-IN"/>
              </w:rPr>
              <w:t>Lectura:</w:t>
            </w:r>
          </w:p>
          <w:p w:rsidR="00C8104D" w:rsidRPr="00C8104D" w:rsidRDefault="00C8104D" w:rsidP="00096294">
            <w:pPr>
              <w:widowControl w:val="0"/>
              <w:numPr>
                <w:ilvl w:val="0"/>
                <w:numId w:val="52"/>
              </w:numPr>
              <w:tabs>
                <w:tab w:val="left" w:pos="-284"/>
              </w:tabs>
              <w:suppressAutoHyphens/>
              <w:spacing w:before="0" w:after="0" w:line="276" w:lineRule="auto"/>
              <w:ind w:left="284" w:hanging="284"/>
              <w:contextualSpacing/>
              <w:jc w:val="left"/>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Los alumnos leen el cuento en voz alta;</w:t>
            </w:r>
          </w:p>
          <w:p w:rsidR="00C8104D" w:rsidRPr="00C8104D" w:rsidRDefault="00C8104D" w:rsidP="00096294">
            <w:pPr>
              <w:widowControl w:val="0"/>
              <w:numPr>
                <w:ilvl w:val="0"/>
                <w:numId w:val="52"/>
              </w:numPr>
              <w:tabs>
                <w:tab w:val="left" w:pos="-284"/>
              </w:tabs>
              <w:suppressAutoHyphens/>
              <w:spacing w:before="0" w:after="0" w:line="276" w:lineRule="auto"/>
              <w:ind w:left="284" w:hanging="284"/>
              <w:contextualSpacing/>
              <w:jc w:val="left"/>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 xml:space="preserve">¿Las sugerencias sobre la historia se confirman o son rechazadas? ¿Por qué? </w:t>
            </w:r>
          </w:p>
          <w:p w:rsidR="00C8104D" w:rsidRPr="00C8104D" w:rsidRDefault="00C8104D" w:rsidP="00096294">
            <w:pPr>
              <w:widowControl w:val="0"/>
              <w:numPr>
                <w:ilvl w:val="0"/>
                <w:numId w:val="52"/>
              </w:numPr>
              <w:tabs>
                <w:tab w:val="left" w:pos="-284"/>
              </w:tabs>
              <w:suppressAutoHyphens/>
              <w:spacing w:before="0" w:after="0" w:line="276" w:lineRule="auto"/>
              <w:ind w:left="284" w:hanging="284"/>
              <w:contextualSpacing/>
              <w:jc w:val="left"/>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Los alumnos contestan a algunas cuestiones de</w:t>
            </w:r>
            <w:r w:rsidR="00FA4FD6">
              <w:rPr>
                <w:rFonts w:ascii="Calibri" w:eastAsia="Times New Roman" w:hAnsi="Calibri" w:cs="Calibri"/>
                <w:color w:val="000000"/>
                <w:sz w:val="22"/>
                <w:lang w:val="es-ES" w:eastAsia="zh-CN" w:bidi="hi-IN"/>
              </w:rPr>
              <w:t xml:space="preserve"> selección</w:t>
            </w:r>
            <w:r w:rsidRPr="00C8104D">
              <w:rPr>
                <w:rFonts w:ascii="Calibri" w:eastAsia="Times New Roman" w:hAnsi="Calibri" w:cs="Calibri"/>
                <w:color w:val="000000"/>
                <w:sz w:val="22"/>
                <w:lang w:val="es-ES" w:eastAsia="zh-CN" w:bidi="hi-IN"/>
              </w:rPr>
              <w:t xml:space="preserve"> múltiple por escrito (</w:t>
            </w:r>
            <w:r w:rsidRPr="00C8104D">
              <w:rPr>
                <w:rFonts w:ascii="Calibri" w:eastAsia="Times New Roman" w:hAnsi="Calibri" w:cs="Calibri"/>
                <w:b/>
                <w:color w:val="000000"/>
                <w:sz w:val="22"/>
                <w:lang w:val="es-ES" w:eastAsia="zh-CN" w:bidi="hi-IN"/>
              </w:rPr>
              <w:t>Anejo 2</w:t>
            </w:r>
            <w:r w:rsidRPr="00C8104D">
              <w:rPr>
                <w:rFonts w:ascii="Calibri" w:eastAsia="Times New Roman" w:hAnsi="Calibri" w:cs="Calibri"/>
                <w:color w:val="000000"/>
                <w:sz w:val="22"/>
                <w:lang w:val="es-ES" w:eastAsia="zh-CN" w:bidi="hi-IN"/>
              </w:rPr>
              <w:t>);</w:t>
            </w:r>
          </w:p>
          <w:p w:rsidR="00C8104D" w:rsidRPr="00C8104D" w:rsidRDefault="001D7FEA" w:rsidP="00C8104D">
            <w:pPr>
              <w:tabs>
                <w:tab w:val="left" w:pos="-284"/>
              </w:tabs>
              <w:suppressAutoHyphens/>
              <w:spacing w:before="0" w:after="0" w:line="276" w:lineRule="auto"/>
              <w:ind w:left="284" w:firstLine="0"/>
              <w:contextualSpacing/>
              <w:rPr>
                <w:rFonts w:ascii="Calibri" w:eastAsia="Times New Roman" w:hAnsi="Calibri" w:cs="Calibri"/>
                <w:color w:val="000000"/>
                <w:sz w:val="22"/>
                <w:lang w:val="es-ES" w:eastAsia="zh-CN" w:bidi="hi-IN"/>
              </w:rPr>
            </w:pPr>
            <w:hyperlink r:id="rId43" w:history="1">
              <w:r w:rsidR="00C8104D" w:rsidRPr="00C8104D">
                <w:rPr>
                  <w:rFonts w:ascii="Calibri" w:hAnsi="Calibri" w:cs="Calibri"/>
                  <w:color w:val="0000FF"/>
                  <w:sz w:val="22"/>
                  <w:u w:val="single"/>
                </w:rPr>
                <w:t>file:///C:/Users/Ana/Documents/La%20poci%C3%B3n%20de%20la%20mala%20vida.htm</w:t>
              </w:r>
            </w:hyperlink>
          </w:p>
          <w:p w:rsidR="00C8104D" w:rsidRPr="00C8104D" w:rsidRDefault="00C8104D" w:rsidP="00096294">
            <w:pPr>
              <w:widowControl w:val="0"/>
              <w:numPr>
                <w:ilvl w:val="0"/>
                <w:numId w:val="52"/>
              </w:numPr>
              <w:tabs>
                <w:tab w:val="left" w:pos="-284"/>
              </w:tabs>
              <w:suppressAutoHyphens/>
              <w:spacing w:before="0" w:after="0" w:line="276" w:lineRule="auto"/>
              <w:ind w:left="284" w:hanging="284"/>
              <w:contextualSpacing/>
              <w:jc w:val="left"/>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Los alumnos realizan un crucigrama a partir de significados dados (</w:t>
            </w:r>
            <w:r w:rsidRPr="00C8104D">
              <w:rPr>
                <w:rFonts w:ascii="Calibri" w:eastAsia="Times New Roman" w:hAnsi="Calibri" w:cs="Calibri"/>
                <w:b/>
                <w:color w:val="000000"/>
                <w:sz w:val="22"/>
                <w:lang w:val="es-ES" w:eastAsia="zh-CN" w:bidi="hi-IN"/>
              </w:rPr>
              <w:t>Anejo 3</w:t>
            </w:r>
            <w:r w:rsidRPr="00C8104D">
              <w:rPr>
                <w:rFonts w:ascii="Calibri" w:eastAsia="Times New Roman" w:hAnsi="Calibri" w:cs="Calibri"/>
                <w:color w:val="000000"/>
                <w:sz w:val="22"/>
                <w:lang w:val="es-ES" w:eastAsia="zh-CN" w:bidi="hi-IN"/>
              </w:rPr>
              <w:t>);</w:t>
            </w:r>
          </w:p>
          <w:p w:rsidR="00C8104D" w:rsidRPr="00C8104D" w:rsidRDefault="001D7FEA" w:rsidP="00C8104D">
            <w:pPr>
              <w:tabs>
                <w:tab w:val="left" w:pos="-284"/>
              </w:tabs>
              <w:suppressAutoHyphens/>
              <w:spacing w:before="0" w:after="0" w:line="276" w:lineRule="auto"/>
              <w:ind w:left="284" w:firstLine="0"/>
              <w:contextualSpacing/>
              <w:rPr>
                <w:rFonts w:ascii="Calibri" w:eastAsia="Times New Roman" w:hAnsi="Calibri" w:cs="Calibri"/>
                <w:color w:val="000000"/>
                <w:sz w:val="22"/>
                <w:lang w:val="es-ES" w:eastAsia="zh-CN" w:bidi="hi-IN"/>
              </w:rPr>
            </w:pPr>
            <w:hyperlink r:id="rId44" w:history="1">
              <w:r w:rsidR="00C8104D" w:rsidRPr="00C8104D">
                <w:rPr>
                  <w:rFonts w:ascii="Calibri" w:hAnsi="Calibri" w:cs="Calibri"/>
                  <w:color w:val="0000FF"/>
                  <w:sz w:val="22"/>
                  <w:u w:val="single"/>
                  <w:lang w:val="es-ES"/>
                </w:rPr>
                <w:t>http://www.armoredpenguin.com/crossword/Data/2013.04/0102/01024614.582.html</w:t>
              </w:r>
            </w:hyperlink>
          </w:p>
          <w:p w:rsidR="00C8104D" w:rsidRPr="00C8104D" w:rsidRDefault="00C8104D" w:rsidP="00096294">
            <w:pPr>
              <w:widowControl w:val="0"/>
              <w:numPr>
                <w:ilvl w:val="0"/>
                <w:numId w:val="52"/>
              </w:numPr>
              <w:tabs>
                <w:tab w:val="left" w:pos="-284"/>
              </w:tabs>
              <w:suppressAutoHyphens/>
              <w:spacing w:before="0" w:after="0" w:line="276" w:lineRule="auto"/>
              <w:ind w:left="284" w:hanging="284"/>
              <w:contextualSpacing/>
              <w:jc w:val="left"/>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 xml:space="preserve">Los alumnos reconocen la silaba fuerte de algunas palabras y las dividen en palabras agudas, </w:t>
            </w:r>
            <w:r w:rsidRPr="00C8104D">
              <w:rPr>
                <w:rFonts w:ascii="Calibri" w:eastAsia="Times New Roman" w:hAnsi="Calibri" w:cs="Calibri"/>
                <w:color w:val="000000"/>
                <w:sz w:val="22"/>
                <w:lang w:val="es-ES" w:eastAsia="zh-CN" w:bidi="hi-IN"/>
              </w:rPr>
              <w:lastRenderedPageBreak/>
              <w:t>llanas o esdrújulas (</w:t>
            </w:r>
            <w:r w:rsidRPr="00C8104D">
              <w:rPr>
                <w:rFonts w:ascii="Calibri" w:eastAsia="Times New Roman" w:hAnsi="Calibri" w:cs="Calibri"/>
                <w:b/>
                <w:color w:val="000000"/>
                <w:sz w:val="22"/>
                <w:lang w:val="es-ES" w:eastAsia="zh-CN" w:bidi="hi-IN"/>
              </w:rPr>
              <w:t>Anejo 3</w:t>
            </w:r>
            <w:r w:rsidRPr="00C8104D">
              <w:rPr>
                <w:rFonts w:ascii="Calibri" w:eastAsia="Times New Roman" w:hAnsi="Calibri" w:cs="Calibri"/>
                <w:color w:val="000000"/>
                <w:sz w:val="22"/>
                <w:lang w:val="es-ES" w:eastAsia="zh-CN" w:bidi="hi-IN"/>
              </w:rPr>
              <w:t>);</w:t>
            </w:r>
          </w:p>
          <w:p w:rsidR="00C8104D" w:rsidRPr="00C8104D" w:rsidRDefault="00C8104D" w:rsidP="00096294">
            <w:pPr>
              <w:widowControl w:val="0"/>
              <w:numPr>
                <w:ilvl w:val="0"/>
                <w:numId w:val="52"/>
              </w:numPr>
              <w:tabs>
                <w:tab w:val="left" w:pos="-284"/>
              </w:tabs>
              <w:suppressAutoHyphens/>
              <w:spacing w:before="0" w:after="0" w:line="276" w:lineRule="auto"/>
              <w:ind w:left="284" w:hanging="284"/>
              <w:contextualSpacing/>
              <w:jc w:val="left"/>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Los alumnos acentúan una frase.</w:t>
            </w:r>
          </w:p>
          <w:p w:rsidR="00C8104D" w:rsidRPr="00C8104D" w:rsidRDefault="00C8104D" w:rsidP="0024237F">
            <w:pPr>
              <w:tabs>
                <w:tab w:val="left" w:pos="-284"/>
              </w:tabs>
              <w:suppressAutoHyphens/>
              <w:spacing w:before="0" w:after="0" w:line="276" w:lineRule="auto"/>
              <w:ind w:firstLine="0"/>
              <w:contextualSpacing/>
              <w:jc w:val="both"/>
              <w:rPr>
                <w:rFonts w:ascii="Calibri" w:eastAsia="Times New Roman" w:hAnsi="Calibri" w:cs="Calibri"/>
                <w:b/>
                <w:color w:val="000000"/>
                <w:sz w:val="22"/>
                <w:lang w:val="es-ES" w:eastAsia="zh-CN" w:bidi="hi-IN"/>
              </w:rPr>
            </w:pPr>
            <w:r w:rsidRPr="00C8104D">
              <w:rPr>
                <w:rFonts w:ascii="Calibri" w:eastAsia="Times New Roman" w:hAnsi="Calibri" w:cs="Calibri"/>
                <w:b/>
                <w:color w:val="000000"/>
                <w:sz w:val="22"/>
                <w:lang w:val="es-ES" w:eastAsia="zh-CN" w:bidi="hi-IN"/>
              </w:rPr>
              <w:t>Post-lectura:</w:t>
            </w:r>
          </w:p>
          <w:p w:rsidR="00C8104D" w:rsidRPr="00C8104D" w:rsidRDefault="00C8104D" w:rsidP="00096294">
            <w:pPr>
              <w:widowControl w:val="0"/>
              <w:numPr>
                <w:ilvl w:val="0"/>
                <w:numId w:val="54"/>
              </w:numPr>
              <w:tabs>
                <w:tab w:val="left" w:pos="-284"/>
              </w:tabs>
              <w:suppressAutoHyphens/>
              <w:spacing w:before="0" w:after="0" w:line="276" w:lineRule="auto"/>
              <w:ind w:left="284" w:hanging="284"/>
              <w:contextualSpacing/>
              <w:jc w:val="left"/>
              <w:rPr>
                <w:rFonts w:ascii="Calibri" w:eastAsia="Times New Roman" w:hAnsi="Calibri" w:cs="Calibri"/>
                <w:b/>
                <w:color w:val="000000"/>
                <w:sz w:val="22"/>
                <w:lang w:val="es-ES" w:eastAsia="zh-CN" w:bidi="hi-IN"/>
              </w:rPr>
            </w:pPr>
            <w:r w:rsidRPr="00C8104D">
              <w:rPr>
                <w:rFonts w:ascii="Calibri" w:eastAsia="Times New Roman" w:hAnsi="Calibri" w:cs="Calibri"/>
                <w:color w:val="000000"/>
                <w:sz w:val="22"/>
                <w:lang w:val="es-ES" w:eastAsia="zh-CN" w:bidi="hi-IN"/>
              </w:rPr>
              <w:t>En parejas, los alumnos proponen un consejo para una vida feliz utilizando el Imperativo afirmativo</w:t>
            </w:r>
          </w:p>
          <w:p w:rsidR="00C8104D" w:rsidRPr="00C8104D" w:rsidRDefault="001D7FEA" w:rsidP="0024237F">
            <w:pPr>
              <w:tabs>
                <w:tab w:val="left" w:pos="0"/>
              </w:tabs>
              <w:suppressAutoHyphens/>
              <w:spacing w:before="0" w:after="0" w:line="276" w:lineRule="auto"/>
              <w:ind w:firstLine="0"/>
              <w:jc w:val="both"/>
              <w:rPr>
                <w:rFonts w:ascii="Calibri" w:eastAsia="Times New Roman" w:hAnsi="Calibri" w:cs="Calibri"/>
                <w:b/>
                <w:color w:val="000000"/>
                <w:sz w:val="22"/>
                <w:lang w:val="es-ES" w:eastAsia="zh-CN" w:bidi="hi-IN"/>
              </w:rPr>
            </w:pPr>
            <w:r>
              <w:rPr>
                <w:rFonts w:ascii="Calibri" w:hAnsi="Calibri" w:cs="Calibri"/>
                <w:noProof/>
                <w:color w:val="000000"/>
                <w:sz w:val="22"/>
                <w:lang w:eastAsia="pt-PT"/>
              </w:rPr>
              <w:pict>
                <v:shape id="Conexão recta unidireccional 302" o:spid="_x0000_s1044" type="#_x0000_t32" style="position:absolute;left:0;text-align:left;margin-left:-5.5pt;margin-top:-2.2pt;width:489.15pt;height:0;z-index:2516444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"/>
              </w:pict>
            </w:r>
            <w:r w:rsidR="00C8104D" w:rsidRPr="00C8104D">
              <w:rPr>
                <w:rFonts w:ascii="Calibri" w:eastAsia="Times New Roman" w:hAnsi="Calibri" w:cs="Calibri"/>
                <w:b/>
                <w:color w:val="000000"/>
                <w:sz w:val="22"/>
                <w:lang w:val="es-ES" w:eastAsia="zh-CN" w:bidi="hi-IN"/>
              </w:rPr>
              <w:t>Deberes:</w:t>
            </w:r>
          </w:p>
          <w:p w:rsidR="00C8104D" w:rsidRPr="00C8104D" w:rsidRDefault="00C8104D" w:rsidP="00096294">
            <w:pPr>
              <w:widowControl w:val="0"/>
              <w:numPr>
                <w:ilvl w:val="0"/>
                <w:numId w:val="53"/>
              </w:numPr>
              <w:tabs>
                <w:tab w:val="left" w:pos="-284"/>
              </w:tabs>
              <w:suppressAutoHyphens/>
              <w:spacing w:before="0" w:after="0" w:line="276" w:lineRule="auto"/>
              <w:ind w:left="284" w:hanging="284"/>
              <w:jc w:val="left"/>
              <w:rPr>
                <w:rFonts w:ascii="Calibri" w:eastAsia="Times New Roman" w:hAnsi="Calibri" w:cs="Calibri"/>
                <w:color w:val="000000"/>
                <w:sz w:val="22"/>
                <w:u w:val="single"/>
                <w:lang w:val="es-ES" w:eastAsia="zh-CN" w:bidi="hi-IN"/>
              </w:rPr>
            </w:pPr>
            <w:r w:rsidRPr="00C8104D">
              <w:rPr>
                <w:rFonts w:ascii="Calibri" w:eastAsia="Times New Roman" w:hAnsi="Calibri" w:cs="Calibri"/>
                <w:color w:val="000000"/>
                <w:sz w:val="22"/>
                <w:u w:val="single"/>
                <w:lang w:val="es-ES" w:eastAsia="zh-CN" w:bidi="hi-IN"/>
              </w:rPr>
              <w:t>Cuaderno de actividades</w:t>
            </w:r>
            <w:r w:rsidRPr="00C8104D">
              <w:rPr>
                <w:rFonts w:ascii="Calibri" w:eastAsia="Times New Roman" w:hAnsi="Calibri" w:cs="Calibri"/>
                <w:color w:val="000000"/>
                <w:sz w:val="22"/>
                <w:lang w:val="es-ES" w:eastAsia="zh-CN" w:bidi="hi-IN"/>
              </w:rPr>
              <w:t xml:space="preserve">, ej. 5 (p.53); </w:t>
            </w:r>
            <w:r w:rsidRPr="00C8104D">
              <w:rPr>
                <w:rFonts w:ascii="Calibri" w:eastAsia="Times New Roman" w:hAnsi="Calibri" w:cs="Calibri"/>
                <w:color w:val="000000"/>
                <w:sz w:val="22"/>
                <w:u w:val="single"/>
                <w:lang w:val="es-ES" w:eastAsia="zh-CN" w:bidi="hi-IN"/>
              </w:rPr>
              <w:t>Manual</w:t>
            </w:r>
            <w:r w:rsidRPr="00C8104D">
              <w:rPr>
                <w:rFonts w:ascii="Calibri" w:eastAsia="Times New Roman" w:hAnsi="Calibri" w:cs="Calibri"/>
                <w:color w:val="000000"/>
                <w:sz w:val="22"/>
                <w:lang w:val="es-ES" w:eastAsia="zh-CN" w:bidi="hi-IN"/>
              </w:rPr>
              <w:t>, ej.3 (p.108).</w:t>
            </w:r>
          </w:p>
        </w:tc>
        <w:tc>
          <w:tcPr>
            <w:tcW w:w="906" w:type="dxa"/>
            <w:tcBorders>
              <w:top w:val="single" w:sz="4" w:space="0" w:color="000000"/>
              <w:left w:val="single" w:sz="4" w:space="0" w:color="000000"/>
              <w:bottom w:val="single" w:sz="4" w:space="0" w:color="000000"/>
              <w:right w:val="single" w:sz="4" w:space="0" w:color="000000"/>
            </w:tcBorders>
          </w:tcPr>
          <w:p w:rsidR="00C8104D" w:rsidRPr="00C8104D" w:rsidRDefault="00C8104D" w:rsidP="00C8104D">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lastRenderedPageBreak/>
              <w:t>3’</w:t>
            </w:r>
          </w:p>
          <w:p w:rsidR="00C8104D" w:rsidRPr="00C8104D" w:rsidRDefault="00C8104D" w:rsidP="00C8104D">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5’</w:t>
            </w:r>
          </w:p>
          <w:p w:rsidR="00C8104D" w:rsidRPr="00C8104D" w:rsidRDefault="00C8104D" w:rsidP="00C8104D">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p>
          <w:p w:rsidR="00C8104D" w:rsidRPr="00C8104D" w:rsidRDefault="00C8104D" w:rsidP="00C8104D">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3’</w:t>
            </w:r>
          </w:p>
          <w:p w:rsidR="00C8104D" w:rsidRPr="00C8104D" w:rsidRDefault="00C8104D" w:rsidP="00C8104D">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p>
          <w:p w:rsidR="00C8104D" w:rsidRPr="00C8104D" w:rsidRDefault="00C8104D" w:rsidP="00C8104D">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p>
          <w:p w:rsidR="00C8104D" w:rsidRPr="00C8104D" w:rsidRDefault="00C8104D" w:rsidP="00C8104D">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5’</w:t>
            </w:r>
          </w:p>
          <w:p w:rsidR="00C8104D" w:rsidRPr="00C8104D" w:rsidRDefault="00C8104D" w:rsidP="00C8104D">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p>
          <w:p w:rsidR="00C8104D" w:rsidRPr="00C8104D" w:rsidRDefault="00C8104D" w:rsidP="00C8104D">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p>
          <w:p w:rsidR="00C8104D" w:rsidRPr="00C8104D" w:rsidRDefault="00C8104D" w:rsidP="00C8104D">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8’</w:t>
            </w:r>
          </w:p>
          <w:p w:rsidR="00C8104D" w:rsidRPr="00C8104D" w:rsidRDefault="00C8104D" w:rsidP="00C8104D">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3’</w:t>
            </w:r>
          </w:p>
          <w:p w:rsidR="00C8104D" w:rsidRPr="00C8104D" w:rsidRDefault="00C8104D" w:rsidP="00C8104D">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4’</w:t>
            </w:r>
          </w:p>
          <w:p w:rsidR="00C8104D" w:rsidRPr="00C8104D" w:rsidRDefault="00C8104D" w:rsidP="00C8104D">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p>
          <w:p w:rsidR="00C8104D" w:rsidRPr="00C8104D" w:rsidRDefault="00C8104D" w:rsidP="00C8104D">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6’</w:t>
            </w:r>
          </w:p>
          <w:p w:rsidR="00C8104D" w:rsidRPr="00C8104D" w:rsidRDefault="00C8104D" w:rsidP="00C8104D">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4’</w:t>
            </w:r>
          </w:p>
          <w:p w:rsidR="00C8104D" w:rsidRPr="00C8104D" w:rsidRDefault="00C8104D" w:rsidP="00C8104D">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p>
          <w:p w:rsidR="00C8104D" w:rsidRPr="00C8104D" w:rsidRDefault="00C8104D" w:rsidP="00C8104D">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t>4’</w:t>
            </w:r>
          </w:p>
          <w:p w:rsidR="00C8104D" w:rsidRPr="00C8104D" w:rsidRDefault="00C8104D" w:rsidP="00C8104D">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p>
          <w:p w:rsidR="00C8104D" w:rsidRPr="00C8104D" w:rsidRDefault="00C8104D" w:rsidP="00C8104D">
            <w:pPr>
              <w:tabs>
                <w:tab w:val="left" w:pos="-142"/>
              </w:tabs>
              <w:suppressAutoHyphens/>
              <w:spacing w:before="0" w:after="0" w:line="276" w:lineRule="auto"/>
              <w:ind w:firstLine="0"/>
              <w:jc w:val="right"/>
              <w:rPr>
                <w:rFonts w:ascii="Calibri" w:eastAsia="Times New Roman" w:hAnsi="Calibri" w:cs="Calibri"/>
                <w:color w:val="000000"/>
                <w:sz w:val="22"/>
                <w:lang w:val="es-ES" w:eastAsia="zh-CN" w:bidi="hi-IN"/>
              </w:rPr>
            </w:pPr>
            <w:r w:rsidRPr="00C8104D">
              <w:rPr>
                <w:rFonts w:ascii="Calibri" w:eastAsia="Times New Roman" w:hAnsi="Calibri" w:cs="Calibri"/>
                <w:color w:val="000000"/>
                <w:sz w:val="22"/>
                <w:lang w:val="es-ES" w:eastAsia="zh-CN" w:bidi="hi-IN"/>
              </w:rPr>
              <w:lastRenderedPageBreak/>
              <w:t>2’</w:t>
            </w:r>
          </w:p>
        </w:tc>
      </w:tr>
    </w:tbl>
    <w:p w:rsidR="00C8104D" w:rsidRPr="00C8104D" w:rsidRDefault="00C8104D" w:rsidP="00C8104D">
      <w:pPr>
        <w:spacing w:before="240" w:after="0" w:line="276" w:lineRule="auto"/>
        <w:ind w:firstLine="0"/>
        <w:jc w:val="left"/>
        <w:rPr>
          <w:rFonts w:ascii="Calibri" w:hAnsi="Calibri" w:cs="Calibri"/>
          <w:color w:val="000000"/>
          <w:sz w:val="22"/>
          <w:lang w:val="es-ES_tradnl"/>
        </w:rPr>
      </w:pPr>
      <w:r w:rsidRPr="00C8104D">
        <w:rPr>
          <w:rFonts w:ascii="Calibri" w:hAnsi="Calibri" w:cs="Calibri"/>
          <w:b/>
          <w:color w:val="000000"/>
          <w:sz w:val="22"/>
          <w:lang w:val="es-ES_tradnl"/>
        </w:rPr>
        <w:lastRenderedPageBreak/>
        <w:t xml:space="preserve">Sumario: </w:t>
      </w:r>
    </w:p>
    <w:p w:rsidR="00C8104D" w:rsidRPr="00C8104D" w:rsidRDefault="00C8104D" w:rsidP="0024237F">
      <w:pPr>
        <w:spacing w:before="0" w:after="0" w:line="276" w:lineRule="auto"/>
        <w:ind w:firstLine="0"/>
        <w:jc w:val="both"/>
        <w:rPr>
          <w:rFonts w:ascii="Calibri" w:hAnsi="Calibri" w:cs="Calibri"/>
          <w:color w:val="000000"/>
          <w:sz w:val="22"/>
          <w:lang w:val="es-ES_tradnl"/>
        </w:rPr>
      </w:pPr>
      <w:r w:rsidRPr="00C8104D">
        <w:rPr>
          <w:rFonts w:ascii="Calibri" w:hAnsi="Calibri" w:cs="Calibri"/>
          <w:color w:val="000000"/>
          <w:sz w:val="22"/>
          <w:lang w:val="es-ES_tradnl"/>
        </w:rPr>
        <w:t xml:space="preserve">Lectura del cuento: “La poción de la mala vida”. Ejercicios de comprensión y producción escrita. </w:t>
      </w:r>
    </w:p>
    <w:p w:rsidR="00C8104D" w:rsidRPr="00C8104D" w:rsidRDefault="00C8104D" w:rsidP="0024237F">
      <w:pPr>
        <w:spacing w:before="0" w:after="0" w:line="276" w:lineRule="auto"/>
        <w:ind w:firstLine="0"/>
        <w:jc w:val="both"/>
        <w:rPr>
          <w:rFonts w:ascii="Calibri" w:hAnsi="Calibri" w:cs="Calibri"/>
          <w:color w:val="000000"/>
          <w:sz w:val="22"/>
          <w:lang w:val="es-ES_tradnl"/>
        </w:rPr>
      </w:pPr>
      <w:r w:rsidRPr="00C8104D">
        <w:rPr>
          <w:rFonts w:ascii="Calibri" w:hAnsi="Calibri" w:cs="Calibri"/>
          <w:color w:val="000000"/>
          <w:sz w:val="22"/>
          <w:lang w:val="es-ES_tradnl"/>
        </w:rPr>
        <w:t>La tilde: sistematización y ejercicios.</w:t>
      </w:r>
    </w:p>
    <w:p w:rsidR="00C8104D" w:rsidRPr="00C8104D" w:rsidRDefault="00C8104D" w:rsidP="0024237F">
      <w:pPr>
        <w:spacing w:before="240" w:after="0" w:line="276" w:lineRule="auto"/>
        <w:ind w:firstLine="0"/>
        <w:jc w:val="left"/>
        <w:rPr>
          <w:rFonts w:ascii="Calibri" w:hAnsi="Calibri" w:cs="Calibri"/>
          <w:b/>
          <w:color w:val="000000"/>
          <w:sz w:val="22"/>
          <w:lang w:val="es-ES_tradnl"/>
        </w:rPr>
      </w:pPr>
      <w:r w:rsidRPr="00C8104D">
        <w:rPr>
          <w:rFonts w:ascii="Calibri" w:hAnsi="Calibri" w:cs="Calibri"/>
          <w:b/>
          <w:color w:val="000000"/>
          <w:sz w:val="22"/>
          <w:lang w:val="es-ES_tradnl"/>
        </w:rPr>
        <w:t>Anejo1:</w:t>
      </w:r>
    </w:p>
    <w:p w:rsidR="00C8104D" w:rsidRDefault="00C8104D" w:rsidP="00C8104D">
      <w:pPr>
        <w:spacing w:before="0" w:after="200" w:line="276" w:lineRule="auto"/>
        <w:ind w:firstLine="0"/>
        <w:rPr>
          <w:rFonts w:ascii="Bradley Hand ITC" w:hAnsi="Bradley Hand ITC" w:cs="Calibri"/>
          <w:b/>
          <w:color w:val="000000"/>
          <w:szCs w:val="24"/>
          <w:lang w:val="es-ES_tradnl"/>
        </w:rPr>
      </w:pPr>
      <w:r w:rsidRPr="00C8104D">
        <w:rPr>
          <w:rFonts w:ascii="Bradley Hand ITC" w:hAnsi="Bradley Hand ITC" w:cs="Calibri"/>
          <w:b/>
          <w:color w:val="000000"/>
          <w:szCs w:val="24"/>
          <w:lang w:val="es-ES_tradnl"/>
        </w:rPr>
        <w:t>La poción de la mala vida</w:t>
      </w:r>
    </w:p>
    <w:p w:rsidR="00C8104D" w:rsidRPr="00C8104D" w:rsidRDefault="00C8104D" w:rsidP="0024237F">
      <w:pPr>
        <w:spacing w:before="0" w:after="0" w:line="240" w:lineRule="auto"/>
        <w:ind w:firstLine="567"/>
        <w:jc w:val="both"/>
        <w:rPr>
          <w:rFonts w:ascii="Calibri" w:hAnsi="Calibri" w:cs="Calibri"/>
          <w:color w:val="000000"/>
          <w:szCs w:val="24"/>
          <w:lang w:val="es-ES" w:eastAsia="es-ES" w:bidi="es-ES"/>
        </w:rPr>
      </w:pPr>
      <w:r w:rsidRPr="00C8104D">
        <w:rPr>
          <w:rFonts w:ascii="Calibri" w:hAnsi="Calibri" w:cs="Calibri"/>
          <w:color w:val="000000"/>
          <w:szCs w:val="24"/>
          <w:lang w:val="es-ES" w:eastAsia="es-ES" w:bidi="es-ES"/>
        </w:rPr>
        <w:t>Hace muchos, muchos años, todas las personas estaban fuertes y sanas. Hacían comidas muy variadas, y les encantaban la fruta, las verduras y el pescado; diariamente hacían ejercicio y disfrutaban de lo lindo saltando y jugando. La tierra era un lugar muy sano y la gente estaba llena de alegría y buen humor. Todo aquello enfadaba terriblemente a las brujas negras.</w:t>
      </w:r>
    </w:p>
    <w:p w:rsidR="00C8104D" w:rsidRPr="00C8104D" w:rsidRDefault="003D3051" w:rsidP="0024237F">
      <w:pPr>
        <w:spacing w:before="0" w:after="0" w:line="240" w:lineRule="auto"/>
        <w:ind w:firstLine="567"/>
        <w:jc w:val="both"/>
        <w:rPr>
          <w:rFonts w:ascii="Calibri" w:hAnsi="Calibri" w:cs="Calibri"/>
          <w:color w:val="000000"/>
          <w:szCs w:val="24"/>
          <w:lang w:val="es-ES" w:eastAsia="es-ES" w:bidi="es-ES"/>
        </w:rPr>
      </w:pPr>
      <w:r>
        <w:rPr>
          <w:noProof/>
          <w:lang w:eastAsia="pt-PT"/>
        </w:rPr>
        <w:drawing>
          <wp:anchor distT="0" distB="0" distL="114300" distR="114300" simplePos="0" relativeHeight="251621888" behindDoc="1" locked="0" layoutInCell="1" allowOverlap="1" wp14:anchorId="3F988A94" wp14:editId="5A091838">
            <wp:simplePos x="0" y="0"/>
            <wp:positionH relativeFrom="column">
              <wp:posOffset>4951730</wp:posOffset>
            </wp:positionH>
            <wp:positionV relativeFrom="paragraph">
              <wp:posOffset>50800</wp:posOffset>
            </wp:positionV>
            <wp:extent cx="1287780" cy="895985"/>
            <wp:effectExtent l="0" t="0" r="7620" b="0"/>
            <wp:wrapTight wrapText="bothSides">
              <wp:wrapPolygon edited="0">
                <wp:start x="0" y="0"/>
                <wp:lineTo x="0" y="21125"/>
                <wp:lineTo x="21408" y="21125"/>
                <wp:lineTo x="21408" y="0"/>
                <wp:lineTo x="0" y="0"/>
              </wp:wrapPolygon>
            </wp:wrapTight>
            <wp:docPr id="15" name="Imagem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0"/>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287780" cy="895985"/>
                    </a:xfrm>
                    <a:prstGeom prst="rect">
                      <a:avLst/>
                    </a:prstGeom>
                    <a:noFill/>
                    <a:ln>
                      <a:noFill/>
                    </a:ln>
                  </pic:spPr>
                </pic:pic>
              </a:graphicData>
            </a:graphic>
          </wp:anchor>
        </w:drawing>
      </w:r>
      <w:r w:rsidR="00C8104D" w:rsidRPr="00C8104D">
        <w:rPr>
          <w:rFonts w:ascii="Calibri" w:hAnsi="Calibri" w:cs="Calibri"/>
          <w:color w:val="000000"/>
          <w:szCs w:val="24"/>
          <w:lang w:val="es-ES" w:eastAsia="es-ES" w:bidi="es-ES"/>
        </w:rPr>
        <w:t xml:space="preserve">La peor de todas las brujas, la malvada </w:t>
      </w:r>
      <w:proofErr w:type="spellStart"/>
      <w:r w:rsidR="00C8104D" w:rsidRPr="00C8104D">
        <w:rPr>
          <w:rFonts w:ascii="Calibri" w:hAnsi="Calibri" w:cs="Calibri"/>
          <w:color w:val="000000"/>
          <w:szCs w:val="24"/>
          <w:lang w:val="es-ES" w:eastAsia="es-ES" w:bidi="es-ES"/>
        </w:rPr>
        <w:t>Caramala</w:t>
      </w:r>
      <w:proofErr w:type="spellEnd"/>
      <w:r w:rsidR="00C8104D" w:rsidRPr="00C8104D">
        <w:rPr>
          <w:rFonts w:ascii="Calibri" w:hAnsi="Calibri" w:cs="Calibri"/>
          <w:color w:val="000000"/>
          <w:szCs w:val="24"/>
          <w:lang w:val="es-ES" w:eastAsia="es-ES" w:bidi="es-ES"/>
        </w:rPr>
        <w:t>, tuvo la más terrible de las ideas: todas unirían sus poderes para inventar una poción que quitase las ganas de vivir tan alegremente. Ellas hicieron un muy maligno  y poderoso hechizo pero cuando una de las brujas se equivocó en una sola palabra,  una explosión se produjo en el bosque entero.</w:t>
      </w:r>
    </w:p>
    <w:p w:rsidR="00C8104D" w:rsidRPr="00C8104D" w:rsidRDefault="003D3051" w:rsidP="0024237F">
      <w:pPr>
        <w:spacing w:before="0" w:after="0" w:line="240" w:lineRule="auto"/>
        <w:ind w:firstLine="567"/>
        <w:jc w:val="both"/>
        <w:rPr>
          <w:rFonts w:ascii="Calibri" w:hAnsi="Calibri" w:cs="Calibri"/>
          <w:color w:val="000000"/>
          <w:szCs w:val="24"/>
          <w:lang w:val="es-ES" w:eastAsia="es-ES" w:bidi="es-ES"/>
        </w:rPr>
      </w:pPr>
      <w:r>
        <w:rPr>
          <w:noProof/>
          <w:lang w:eastAsia="pt-PT"/>
        </w:rPr>
        <w:drawing>
          <wp:anchor distT="0" distB="0" distL="114300" distR="114300" simplePos="0" relativeHeight="251622912" behindDoc="1" locked="0" layoutInCell="1" allowOverlap="1" wp14:anchorId="29F30EFC" wp14:editId="6C92AFF0">
            <wp:simplePos x="0" y="0"/>
            <wp:positionH relativeFrom="column">
              <wp:posOffset>-9525</wp:posOffset>
            </wp:positionH>
            <wp:positionV relativeFrom="paragraph">
              <wp:posOffset>1708150</wp:posOffset>
            </wp:positionV>
            <wp:extent cx="1429385" cy="1428750"/>
            <wp:effectExtent l="0" t="0" r="0" b="0"/>
            <wp:wrapTight wrapText="bothSides">
              <wp:wrapPolygon edited="0">
                <wp:start x="0" y="0"/>
                <wp:lineTo x="0" y="21312"/>
                <wp:lineTo x="21303" y="21312"/>
                <wp:lineTo x="21303" y="0"/>
                <wp:lineTo x="0" y="0"/>
              </wp:wrapPolygon>
            </wp:wrapTight>
            <wp:docPr id="14" name="Imagem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429385" cy="1428750"/>
                    </a:xfrm>
                    <a:prstGeom prst="rect">
                      <a:avLst/>
                    </a:prstGeom>
                    <a:noFill/>
                    <a:ln>
                      <a:noFill/>
                    </a:ln>
                  </pic:spPr>
                </pic:pic>
              </a:graphicData>
            </a:graphic>
          </wp:anchor>
        </w:drawing>
      </w:r>
      <w:r w:rsidR="00C8104D" w:rsidRPr="00C8104D">
        <w:rPr>
          <w:rFonts w:ascii="Calibri" w:hAnsi="Calibri" w:cs="Calibri"/>
          <w:color w:val="000000"/>
          <w:szCs w:val="24"/>
          <w:lang w:val="es-ES" w:eastAsia="es-ES" w:bidi="es-ES"/>
        </w:rPr>
        <w:t>La explosión convirtió a todas aquellas malignas brujas en seres tan pequeñitos como un microbio, encerrándolas en el líquido verde de un pequeño frasco de cristal  perdido entre los pantanos. Allí estuvieron encerradas durante cientos de años, hasta que un niño encontró el frasco  y creyendo que se trataba de un refresco, se lo bebió. Las microscópicas y malvadas brujas aprovecharon la ocasión y aprendieron a cambiar los gustos del niño para perjudicarle. En pocos días, sus pellizquitos en la lengua y la boca consiguieron que el niño ya no quisiera comer las ricas verduras, la fruta o el pescado; y que sólo sintiera ganas de comer helados, pizzas, hamburguesas y golosinas. Y los mordisquitos en todo el cuerpo le retiraron las ganas de correr y jugar con los amigos y se cansaba muchísimo, así que prefería quedarse en casa sentado o acostado.</w:t>
      </w:r>
    </w:p>
    <w:p w:rsidR="00C8104D" w:rsidRPr="00C8104D" w:rsidRDefault="00C8104D" w:rsidP="0024237F">
      <w:pPr>
        <w:spacing w:before="0" w:after="0" w:line="240" w:lineRule="auto"/>
        <w:ind w:firstLine="567"/>
        <w:jc w:val="both"/>
        <w:rPr>
          <w:rFonts w:ascii="Calibri" w:hAnsi="Calibri" w:cs="Calibri"/>
          <w:color w:val="000000"/>
          <w:szCs w:val="24"/>
          <w:lang w:val="es-ES" w:eastAsia="es-ES" w:bidi="es-ES"/>
        </w:rPr>
      </w:pPr>
      <w:r w:rsidRPr="00C8104D">
        <w:rPr>
          <w:rFonts w:ascii="Calibri" w:hAnsi="Calibri" w:cs="Calibri"/>
          <w:color w:val="000000"/>
          <w:szCs w:val="24"/>
          <w:lang w:val="es-ES" w:eastAsia="es-ES" w:bidi="es-ES"/>
        </w:rPr>
        <w:t>Así su vida se fue haciendo más aburrida, comenzó a sentirse enfermo; ¡la maligna poción había funcionado! Y lo peor de todo, las brujas saltaban de una persona a otra como los virus. El malvado efecto de la poción se convirtió  en la más contagiosa de las enfermedades, la de la mala vida.</w:t>
      </w:r>
    </w:p>
    <w:p w:rsidR="00C8104D" w:rsidRPr="00C8104D" w:rsidRDefault="00C8104D" w:rsidP="0024237F">
      <w:pPr>
        <w:spacing w:before="0" w:after="0" w:line="240" w:lineRule="auto"/>
        <w:ind w:firstLine="567"/>
        <w:jc w:val="both"/>
        <w:rPr>
          <w:rFonts w:ascii="Calibri" w:hAnsi="Calibri" w:cs="Calibri"/>
          <w:color w:val="000000"/>
          <w:szCs w:val="24"/>
          <w:lang w:val="es-ES" w:eastAsia="es-ES" w:bidi="es-ES"/>
        </w:rPr>
      </w:pPr>
      <w:r w:rsidRPr="00C8104D">
        <w:rPr>
          <w:rFonts w:ascii="Calibri" w:hAnsi="Calibri" w:cs="Calibri"/>
          <w:color w:val="000000"/>
          <w:szCs w:val="24"/>
          <w:lang w:val="es-ES" w:eastAsia="es-ES" w:bidi="es-ES"/>
        </w:rPr>
        <w:t xml:space="preserve">Pasado algún tiempo  el doctor </w:t>
      </w:r>
      <w:proofErr w:type="spellStart"/>
      <w:r w:rsidRPr="00C8104D">
        <w:rPr>
          <w:rFonts w:ascii="Calibri" w:hAnsi="Calibri" w:cs="Calibri"/>
          <w:color w:val="000000"/>
          <w:szCs w:val="24"/>
          <w:lang w:val="es-ES" w:eastAsia="es-ES" w:bidi="es-ES"/>
        </w:rPr>
        <w:t>Sanis</w:t>
      </w:r>
      <w:proofErr w:type="spellEnd"/>
      <w:r w:rsidRPr="00C8104D">
        <w:rPr>
          <w:rFonts w:ascii="Calibri" w:hAnsi="Calibri" w:cs="Calibri"/>
          <w:color w:val="000000"/>
          <w:szCs w:val="24"/>
          <w:lang w:val="es-ES" w:eastAsia="es-ES" w:bidi="es-ES"/>
        </w:rPr>
        <w:t xml:space="preserve"> </w:t>
      </w:r>
      <w:proofErr w:type="spellStart"/>
      <w:r w:rsidRPr="00C8104D">
        <w:rPr>
          <w:rFonts w:ascii="Calibri" w:hAnsi="Calibri" w:cs="Calibri"/>
          <w:color w:val="000000"/>
          <w:szCs w:val="24"/>
          <w:lang w:val="es-ES" w:eastAsia="es-ES" w:bidi="es-ES"/>
        </w:rPr>
        <w:t>Saludakis</w:t>
      </w:r>
      <w:proofErr w:type="spellEnd"/>
      <w:r w:rsidRPr="00C8104D">
        <w:rPr>
          <w:rFonts w:ascii="Calibri" w:hAnsi="Calibri" w:cs="Calibri"/>
          <w:color w:val="000000"/>
          <w:szCs w:val="24"/>
          <w:lang w:val="es-ES" w:eastAsia="es-ES" w:bidi="es-ES"/>
        </w:rPr>
        <w:t xml:space="preserve">, ayudado de su microscopio, descubrió las brujitas que causaban la enfermedad. No hubo vacuna ni jarabe que acabara con ellas, pero el buen doctor vio que las brujitas no soportaban la alegría y el buen humor, por lo tanto la mejor cura era esforzarse en tener una vida muy sana, alegre y feliz. </w:t>
      </w:r>
    </w:p>
    <w:p w:rsidR="00C8104D" w:rsidRPr="00C8104D" w:rsidRDefault="00C8104D" w:rsidP="002A2F31">
      <w:pPr>
        <w:spacing w:before="0" w:after="0" w:line="240" w:lineRule="auto"/>
        <w:ind w:firstLine="567"/>
        <w:jc w:val="both"/>
        <w:rPr>
          <w:rFonts w:ascii="Calibri" w:hAnsi="Calibri" w:cs="Calibri"/>
          <w:color w:val="000000"/>
          <w:szCs w:val="24"/>
          <w:lang w:val="es-ES" w:eastAsia="es-ES" w:bidi="es-ES"/>
        </w:rPr>
      </w:pPr>
      <w:r w:rsidRPr="00C8104D">
        <w:rPr>
          <w:rFonts w:ascii="Calibri" w:hAnsi="Calibri" w:cs="Calibri"/>
          <w:color w:val="000000"/>
          <w:szCs w:val="24"/>
          <w:lang w:val="es-ES" w:eastAsia="es-ES" w:bidi="es-ES"/>
        </w:rPr>
        <w:t>Desde entonces, sus mejores recetas no eran pastillas ni inyecciones, sino un poquitín de esfuerzo para comer verduras, frutas y pescados, y para hacer un poco de ejercicio. Y cuantos pasaban por su consulta y le hacían caso, terminaban curándose totalmente de la enfermedad de la mala vida.</w:t>
      </w:r>
    </w:p>
    <w:p w:rsidR="00C8104D" w:rsidRPr="00C8104D" w:rsidRDefault="00C8104D" w:rsidP="00C8104D">
      <w:pPr>
        <w:spacing w:before="0" w:after="0" w:line="240" w:lineRule="auto"/>
        <w:ind w:firstLine="0"/>
        <w:jc w:val="right"/>
        <w:rPr>
          <w:rFonts w:ascii="Calibri" w:hAnsi="Calibri" w:cs="Calibri"/>
          <w:szCs w:val="24"/>
          <w:lang w:val="es-ES_tradnl" w:eastAsia="es-ES" w:bidi="es-ES"/>
        </w:rPr>
      </w:pPr>
      <w:r w:rsidRPr="00C8104D">
        <w:rPr>
          <w:rFonts w:ascii="Calibri" w:hAnsi="Calibri" w:cs="Calibri"/>
          <w:color w:val="000000"/>
          <w:szCs w:val="24"/>
          <w:lang w:val="es-ES" w:eastAsia="es-ES" w:bidi="es-ES"/>
        </w:rPr>
        <w:t xml:space="preserve"> </w:t>
      </w:r>
      <w:hyperlink r:id="rId47" w:history="1"/>
      <w:hyperlink r:id="rId48" w:history="1">
        <w:r w:rsidRPr="00C8104D">
          <w:rPr>
            <w:rFonts w:ascii="Calibri" w:hAnsi="Calibri" w:cs="Calibri"/>
            <w:szCs w:val="24"/>
            <w:lang w:val="es-ES_tradnl" w:eastAsia="es-ES" w:bidi="es-ES"/>
          </w:rPr>
          <w:t xml:space="preserve">Pedro Pablo </w:t>
        </w:r>
        <w:proofErr w:type="spellStart"/>
        <w:r w:rsidRPr="00C8104D">
          <w:rPr>
            <w:rFonts w:ascii="Calibri" w:hAnsi="Calibri" w:cs="Calibri"/>
            <w:szCs w:val="24"/>
            <w:lang w:val="es-ES_tradnl" w:eastAsia="es-ES" w:bidi="es-ES"/>
          </w:rPr>
          <w:t>Sacristan</w:t>
        </w:r>
        <w:proofErr w:type="spellEnd"/>
        <w:r w:rsidRPr="00C8104D">
          <w:rPr>
            <w:rFonts w:ascii="Calibri" w:hAnsi="Calibri" w:cs="Calibri"/>
            <w:szCs w:val="24"/>
            <w:lang w:val="es-ES_tradnl" w:eastAsia="es-ES" w:bidi="es-ES"/>
          </w:rPr>
          <w:t xml:space="preserve"> (adaptado)</w:t>
        </w:r>
      </w:hyperlink>
    </w:p>
    <w:p w:rsidR="00C8104D" w:rsidRPr="00C8104D" w:rsidRDefault="001D7FEA" w:rsidP="00C8104D">
      <w:pPr>
        <w:spacing w:before="0" w:after="0" w:line="240" w:lineRule="auto"/>
        <w:ind w:firstLine="0"/>
        <w:jc w:val="right"/>
        <w:rPr>
          <w:rFonts w:ascii="Calibri" w:hAnsi="Calibri" w:cs="Calibri"/>
          <w:color w:val="000000"/>
          <w:sz w:val="22"/>
          <w:lang w:val="es-ES_tradnl"/>
        </w:rPr>
      </w:pPr>
      <w:hyperlink r:id="rId49" w:history="1">
        <w:r w:rsidR="00C8104D" w:rsidRPr="00C8104D">
          <w:rPr>
            <w:rFonts w:ascii="Calibri" w:hAnsi="Calibri" w:cs="Calibri"/>
            <w:color w:val="0000FF"/>
            <w:sz w:val="22"/>
            <w:u w:val="single"/>
            <w:lang w:val="es-ES_tradnl" w:eastAsia="es-ES" w:bidi="es-ES"/>
          </w:rPr>
          <w:t>http://cuentosparadormir.com/infantiles/cuento/la-pocion-de-la-mala-vida</w:t>
        </w:r>
      </w:hyperlink>
    </w:p>
    <w:p w:rsidR="00C8104D" w:rsidRPr="00C8104D" w:rsidRDefault="00C8104D" w:rsidP="00C8104D">
      <w:pPr>
        <w:spacing w:before="0" w:after="0" w:line="276" w:lineRule="auto"/>
        <w:ind w:firstLine="0"/>
        <w:jc w:val="left"/>
        <w:rPr>
          <w:rFonts w:ascii="Calibri" w:hAnsi="Calibri" w:cs="Calibri"/>
          <w:b/>
          <w:color w:val="000000"/>
          <w:sz w:val="22"/>
          <w:lang w:val="es-ES_tradnl"/>
        </w:rPr>
      </w:pPr>
    </w:p>
    <w:p w:rsidR="00C8104D" w:rsidRPr="00C8104D" w:rsidRDefault="00C8104D" w:rsidP="00C8104D">
      <w:pPr>
        <w:spacing w:before="0" w:after="0" w:line="276" w:lineRule="auto"/>
        <w:ind w:firstLine="0"/>
        <w:jc w:val="left"/>
        <w:rPr>
          <w:rFonts w:ascii="Calibri" w:hAnsi="Calibri" w:cs="Calibri"/>
          <w:b/>
          <w:color w:val="000000"/>
          <w:sz w:val="22"/>
          <w:lang w:val="es-ES_tradnl"/>
        </w:rPr>
      </w:pPr>
    </w:p>
    <w:p w:rsidR="00C8104D" w:rsidRPr="00C8104D" w:rsidRDefault="00C8104D" w:rsidP="00C8104D">
      <w:pPr>
        <w:spacing w:before="0" w:after="0" w:line="276" w:lineRule="auto"/>
        <w:ind w:firstLine="0"/>
        <w:jc w:val="left"/>
        <w:rPr>
          <w:rFonts w:ascii="Calibri" w:hAnsi="Calibri" w:cs="Calibri"/>
          <w:b/>
          <w:color w:val="000000"/>
          <w:sz w:val="22"/>
          <w:lang w:val="es-ES_tradnl"/>
        </w:rPr>
      </w:pPr>
      <w:r w:rsidRPr="00C8104D">
        <w:rPr>
          <w:rFonts w:ascii="Calibri" w:hAnsi="Calibri" w:cs="Calibri"/>
          <w:b/>
          <w:color w:val="000000"/>
          <w:sz w:val="22"/>
          <w:lang w:val="es-ES_tradnl"/>
        </w:rPr>
        <w:t xml:space="preserve">Anejo 2: </w:t>
      </w:r>
    </w:p>
    <w:p w:rsidR="00C8104D" w:rsidRPr="00C8104D" w:rsidRDefault="00C8104D" w:rsidP="00C8104D">
      <w:pPr>
        <w:spacing w:before="0" w:after="200" w:line="276" w:lineRule="auto"/>
        <w:ind w:left="426" w:firstLine="0"/>
        <w:contextualSpacing/>
        <w:jc w:val="left"/>
        <w:rPr>
          <w:rFonts w:ascii="Calibri" w:hAnsi="Calibri" w:cs="Calibri"/>
          <w:b/>
          <w:color w:val="000000"/>
          <w:sz w:val="22"/>
          <w:lang w:val="es-ES_tradnl"/>
        </w:rPr>
      </w:pPr>
      <w:r w:rsidRPr="00C8104D">
        <w:rPr>
          <w:rFonts w:ascii="Calibri" w:hAnsi="Calibri" w:cs="Calibri"/>
          <w:b/>
          <w:color w:val="000000"/>
          <w:sz w:val="22"/>
          <w:lang w:val="es-ES_tradnl"/>
        </w:rPr>
        <w:t>“La Poción de la mala vida”</w:t>
      </w:r>
    </w:p>
    <w:p w:rsidR="00C8104D" w:rsidRPr="00C8104D" w:rsidRDefault="00C8104D" w:rsidP="00C8104D">
      <w:pPr>
        <w:spacing w:before="0" w:after="200" w:line="276" w:lineRule="auto"/>
        <w:ind w:left="426" w:firstLine="0"/>
        <w:contextualSpacing/>
        <w:jc w:val="left"/>
        <w:rPr>
          <w:rFonts w:ascii="Calibri" w:hAnsi="Calibri" w:cs="Calibri"/>
          <w:color w:val="000000"/>
          <w:sz w:val="22"/>
          <w:lang w:val="es-ES_tradnl"/>
        </w:rPr>
      </w:pPr>
      <w:r w:rsidRPr="00C8104D">
        <w:rPr>
          <w:rFonts w:ascii="Calibri" w:hAnsi="Calibri" w:cs="Calibri"/>
          <w:color w:val="000000"/>
          <w:sz w:val="22"/>
          <w:lang w:val="es-ES_tradnl"/>
        </w:rPr>
        <w:t>1. Hace muchos años, las personas estaban fuertes y sanas porque...</w:t>
      </w:r>
    </w:p>
    <w:p w:rsidR="00C8104D" w:rsidRPr="00C8104D" w:rsidRDefault="00C8104D" w:rsidP="00C8104D">
      <w:pPr>
        <w:spacing w:before="0" w:after="200" w:line="276" w:lineRule="auto"/>
        <w:ind w:left="426" w:firstLine="0"/>
        <w:contextualSpacing/>
        <w:jc w:val="left"/>
        <w:rPr>
          <w:rFonts w:ascii="Calibri" w:hAnsi="Calibri" w:cs="Calibri"/>
          <w:color w:val="000000"/>
          <w:sz w:val="22"/>
          <w:lang w:val="es-ES_tradnl"/>
        </w:rPr>
      </w:pPr>
      <w:r w:rsidRPr="00C8104D">
        <w:rPr>
          <w:rFonts w:ascii="Calibri" w:hAnsi="Calibri" w:cs="Calibri"/>
          <w:color w:val="000000"/>
          <w:sz w:val="22"/>
          <w:lang w:val="es-ES_tradnl"/>
        </w:rPr>
        <w:t>a) comían golosinas</w:t>
      </w:r>
    </w:p>
    <w:p w:rsidR="00C8104D" w:rsidRPr="00C8104D" w:rsidRDefault="00C8104D" w:rsidP="00C8104D">
      <w:pPr>
        <w:spacing w:before="0" w:after="200" w:line="276" w:lineRule="auto"/>
        <w:ind w:left="426" w:firstLine="0"/>
        <w:contextualSpacing/>
        <w:jc w:val="left"/>
        <w:rPr>
          <w:rFonts w:ascii="Calibri" w:hAnsi="Calibri" w:cs="Calibri"/>
          <w:color w:val="000000"/>
          <w:sz w:val="22"/>
          <w:lang w:val="es-ES_tradnl"/>
        </w:rPr>
      </w:pPr>
      <w:r w:rsidRPr="00C8104D">
        <w:rPr>
          <w:rFonts w:ascii="Calibri" w:hAnsi="Calibri" w:cs="Calibri"/>
          <w:color w:val="000000"/>
          <w:sz w:val="22"/>
          <w:lang w:val="es-ES_tradnl"/>
        </w:rPr>
        <w:t>b) practicaban gimnasia</w:t>
      </w:r>
    </w:p>
    <w:p w:rsidR="00C8104D" w:rsidRPr="00C8104D" w:rsidRDefault="00C8104D" w:rsidP="00C8104D">
      <w:pPr>
        <w:spacing w:before="0" w:after="200" w:line="276" w:lineRule="auto"/>
        <w:ind w:left="426" w:firstLine="0"/>
        <w:contextualSpacing/>
        <w:jc w:val="left"/>
        <w:rPr>
          <w:rFonts w:ascii="Calibri" w:hAnsi="Calibri" w:cs="Calibri"/>
          <w:color w:val="000000"/>
          <w:sz w:val="22"/>
          <w:lang w:val="es-ES_tradnl"/>
        </w:rPr>
      </w:pPr>
      <w:r w:rsidRPr="00C8104D">
        <w:rPr>
          <w:rFonts w:ascii="Calibri" w:hAnsi="Calibri" w:cs="Calibri"/>
          <w:color w:val="000000"/>
          <w:sz w:val="22"/>
          <w:lang w:val="es-ES_tradnl"/>
        </w:rPr>
        <w:t>c) hacían ejercicio y tenían una alimentación variada</w:t>
      </w:r>
    </w:p>
    <w:p w:rsidR="00C8104D" w:rsidRPr="00C8104D" w:rsidRDefault="00C8104D" w:rsidP="00C8104D">
      <w:pPr>
        <w:spacing w:before="0" w:after="200" w:line="276" w:lineRule="auto"/>
        <w:ind w:left="426" w:firstLine="0"/>
        <w:contextualSpacing/>
        <w:jc w:val="left"/>
        <w:rPr>
          <w:rFonts w:ascii="Calibri" w:hAnsi="Calibri" w:cs="Calibri"/>
          <w:color w:val="000000"/>
          <w:sz w:val="22"/>
          <w:lang w:val="es-ES_tradnl"/>
        </w:rPr>
      </w:pPr>
    </w:p>
    <w:p w:rsidR="00C8104D" w:rsidRPr="00C8104D" w:rsidRDefault="00C8104D" w:rsidP="00C8104D">
      <w:pPr>
        <w:spacing w:before="0" w:after="200" w:line="276" w:lineRule="auto"/>
        <w:ind w:left="426" w:firstLine="0"/>
        <w:contextualSpacing/>
        <w:jc w:val="left"/>
        <w:rPr>
          <w:rFonts w:ascii="Calibri" w:hAnsi="Calibri" w:cs="Calibri"/>
          <w:color w:val="000000"/>
          <w:sz w:val="22"/>
          <w:lang w:val="es-ES_tradnl"/>
        </w:rPr>
      </w:pPr>
      <w:r w:rsidRPr="00C8104D">
        <w:rPr>
          <w:rFonts w:ascii="Calibri" w:hAnsi="Calibri" w:cs="Calibri"/>
          <w:color w:val="000000"/>
          <w:sz w:val="22"/>
          <w:lang w:val="es-ES_tradnl"/>
        </w:rPr>
        <w:t>2. Delante del buen humor, las brujas...</w:t>
      </w:r>
    </w:p>
    <w:p w:rsidR="00C8104D" w:rsidRPr="00C8104D" w:rsidRDefault="00C8104D" w:rsidP="00C8104D">
      <w:pPr>
        <w:spacing w:before="0" w:after="200" w:line="276" w:lineRule="auto"/>
        <w:ind w:left="426" w:firstLine="0"/>
        <w:contextualSpacing/>
        <w:jc w:val="left"/>
        <w:rPr>
          <w:rFonts w:ascii="Calibri" w:hAnsi="Calibri" w:cs="Calibri"/>
          <w:color w:val="000000"/>
          <w:sz w:val="22"/>
          <w:lang w:val="es-ES_tradnl"/>
        </w:rPr>
      </w:pPr>
      <w:r w:rsidRPr="00C8104D">
        <w:rPr>
          <w:rFonts w:ascii="Calibri" w:hAnsi="Calibri" w:cs="Calibri"/>
          <w:color w:val="000000"/>
          <w:sz w:val="22"/>
          <w:lang w:val="es-ES_tradnl"/>
        </w:rPr>
        <w:t>a) sonreían</w:t>
      </w:r>
    </w:p>
    <w:p w:rsidR="00C8104D" w:rsidRPr="00C8104D" w:rsidRDefault="00C8104D" w:rsidP="00C8104D">
      <w:pPr>
        <w:spacing w:before="0" w:after="200" w:line="276" w:lineRule="auto"/>
        <w:ind w:left="426" w:firstLine="0"/>
        <w:contextualSpacing/>
        <w:jc w:val="left"/>
        <w:rPr>
          <w:rFonts w:ascii="Calibri" w:hAnsi="Calibri" w:cs="Calibri"/>
          <w:color w:val="000000"/>
          <w:sz w:val="22"/>
          <w:lang w:val="es-ES_tradnl"/>
        </w:rPr>
      </w:pPr>
      <w:r w:rsidRPr="00C8104D">
        <w:rPr>
          <w:rFonts w:ascii="Calibri" w:hAnsi="Calibri" w:cs="Calibri"/>
          <w:color w:val="000000"/>
          <w:sz w:val="22"/>
          <w:lang w:val="es-ES_tradnl"/>
        </w:rPr>
        <w:t>b) hacían bromas</w:t>
      </w:r>
    </w:p>
    <w:p w:rsidR="00C8104D" w:rsidRPr="00C8104D" w:rsidRDefault="00C8104D" w:rsidP="00C8104D">
      <w:pPr>
        <w:spacing w:before="0" w:after="200" w:line="276" w:lineRule="auto"/>
        <w:ind w:left="426" w:firstLine="0"/>
        <w:contextualSpacing/>
        <w:jc w:val="left"/>
        <w:rPr>
          <w:rFonts w:ascii="Calibri" w:hAnsi="Calibri" w:cs="Calibri"/>
          <w:color w:val="000000"/>
          <w:sz w:val="22"/>
          <w:lang w:val="es-ES_tradnl"/>
        </w:rPr>
      </w:pPr>
      <w:r w:rsidRPr="00C8104D">
        <w:rPr>
          <w:rFonts w:ascii="Calibri" w:hAnsi="Calibri" w:cs="Calibri"/>
          <w:color w:val="000000"/>
          <w:sz w:val="22"/>
          <w:lang w:val="es-ES_tradnl"/>
        </w:rPr>
        <w:t>c) se enfurecían</w:t>
      </w:r>
    </w:p>
    <w:p w:rsidR="00C8104D" w:rsidRPr="00C8104D" w:rsidRDefault="00C8104D" w:rsidP="00C8104D">
      <w:pPr>
        <w:spacing w:before="0" w:after="200" w:line="276" w:lineRule="auto"/>
        <w:ind w:left="426" w:firstLine="0"/>
        <w:contextualSpacing/>
        <w:jc w:val="left"/>
        <w:rPr>
          <w:rFonts w:ascii="Calibri" w:hAnsi="Calibri" w:cs="Calibri"/>
          <w:color w:val="000000"/>
          <w:sz w:val="22"/>
          <w:lang w:val="es-ES_tradnl"/>
        </w:rPr>
      </w:pPr>
    </w:p>
    <w:p w:rsidR="00C8104D" w:rsidRPr="00C8104D" w:rsidRDefault="00C8104D" w:rsidP="00C8104D">
      <w:pPr>
        <w:spacing w:before="0" w:after="200" w:line="276" w:lineRule="auto"/>
        <w:ind w:left="426" w:firstLine="0"/>
        <w:contextualSpacing/>
        <w:jc w:val="left"/>
        <w:rPr>
          <w:rFonts w:ascii="Calibri" w:hAnsi="Calibri" w:cs="Calibri"/>
          <w:color w:val="000000"/>
          <w:sz w:val="22"/>
          <w:lang w:val="es-ES_tradnl"/>
        </w:rPr>
      </w:pPr>
      <w:r w:rsidRPr="00C8104D">
        <w:rPr>
          <w:rFonts w:ascii="Calibri" w:hAnsi="Calibri" w:cs="Calibri"/>
          <w:color w:val="000000"/>
          <w:sz w:val="22"/>
          <w:lang w:val="es-ES_tradnl"/>
        </w:rPr>
        <w:t>3. La poción inventada por las brujas...</w:t>
      </w:r>
    </w:p>
    <w:p w:rsidR="00C8104D" w:rsidRPr="00C8104D" w:rsidRDefault="00C8104D" w:rsidP="00C8104D">
      <w:pPr>
        <w:spacing w:before="0" w:after="200" w:line="276" w:lineRule="auto"/>
        <w:ind w:left="426" w:firstLine="0"/>
        <w:contextualSpacing/>
        <w:jc w:val="left"/>
        <w:rPr>
          <w:rFonts w:ascii="Calibri" w:hAnsi="Calibri" w:cs="Calibri"/>
          <w:color w:val="000000"/>
          <w:sz w:val="22"/>
          <w:lang w:val="es-ES_tradnl"/>
        </w:rPr>
      </w:pPr>
      <w:r w:rsidRPr="00C8104D">
        <w:rPr>
          <w:rFonts w:ascii="Calibri" w:hAnsi="Calibri" w:cs="Calibri"/>
          <w:color w:val="000000"/>
          <w:sz w:val="22"/>
          <w:lang w:val="es-ES_tradnl"/>
        </w:rPr>
        <w:t>a) volvió loca la gente del pueblo</w:t>
      </w:r>
    </w:p>
    <w:p w:rsidR="00C8104D" w:rsidRPr="00C8104D" w:rsidRDefault="00C8104D" w:rsidP="00C8104D">
      <w:pPr>
        <w:spacing w:before="0" w:after="200" w:line="276" w:lineRule="auto"/>
        <w:ind w:left="426" w:firstLine="0"/>
        <w:contextualSpacing/>
        <w:jc w:val="left"/>
        <w:rPr>
          <w:rFonts w:ascii="Calibri" w:hAnsi="Calibri" w:cs="Calibri"/>
          <w:color w:val="000000"/>
          <w:sz w:val="22"/>
          <w:lang w:val="es-ES_tradnl"/>
        </w:rPr>
      </w:pPr>
      <w:r w:rsidRPr="00C8104D">
        <w:rPr>
          <w:rFonts w:ascii="Calibri" w:hAnsi="Calibri" w:cs="Calibri"/>
          <w:color w:val="000000"/>
          <w:sz w:val="22"/>
          <w:lang w:val="es-ES_tradnl"/>
        </w:rPr>
        <w:t>b) retiró a la gente la voluntad de vivir riendo</w:t>
      </w:r>
    </w:p>
    <w:p w:rsidR="00C8104D" w:rsidRPr="00C8104D" w:rsidRDefault="00C8104D" w:rsidP="00C8104D">
      <w:pPr>
        <w:spacing w:before="0" w:after="200" w:line="276" w:lineRule="auto"/>
        <w:ind w:left="426" w:firstLine="0"/>
        <w:contextualSpacing/>
        <w:jc w:val="left"/>
        <w:rPr>
          <w:rFonts w:ascii="Calibri" w:hAnsi="Calibri" w:cs="Calibri"/>
          <w:color w:val="000000"/>
          <w:sz w:val="22"/>
          <w:lang w:val="es-ES_tradnl"/>
        </w:rPr>
      </w:pPr>
      <w:r w:rsidRPr="00C8104D">
        <w:rPr>
          <w:rFonts w:ascii="Calibri" w:hAnsi="Calibri" w:cs="Calibri"/>
          <w:color w:val="000000"/>
          <w:sz w:val="22"/>
          <w:lang w:val="es-ES_tradnl"/>
        </w:rPr>
        <w:t>c) no tuve ningún efecto maligno</w:t>
      </w:r>
    </w:p>
    <w:p w:rsidR="00C8104D" w:rsidRPr="00C8104D" w:rsidRDefault="00C8104D" w:rsidP="00C8104D">
      <w:pPr>
        <w:spacing w:before="0" w:after="200" w:line="276" w:lineRule="auto"/>
        <w:ind w:left="426" w:firstLine="0"/>
        <w:contextualSpacing/>
        <w:jc w:val="left"/>
        <w:rPr>
          <w:rFonts w:ascii="Calibri" w:hAnsi="Calibri" w:cs="Calibri"/>
          <w:color w:val="000000"/>
          <w:sz w:val="22"/>
          <w:lang w:val="es-ES_tradnl"/>
        </w:rPr>
      </w:pPr>
    </w:p>
    <w:p w:rsidR="00C8104D" w:rsidRPr="00C8104D" w:rsidRDefault="00C8104D" w:rsidP="00C8104D">
      <w:pPr>
        <w:spacing w:before="0" w:after="200" w:line="276" w:lineRule="auto"/>
        <w:ind w:left="426" w:firstLine="0"/>
        <w:contextualSpacing/>
        <w:jc w:val="left"/>
        <w:rPr>
          <w:rFonts w:ascii="Calibri" w:hAnsi="Calibri" w:cs="Calibri"/>
          <w:color w:val="000000"/>
          <w:sz w:val="22"/>
          <w:lang w:val="es-ES_tradnl"/>
        </w:rPr>
      </w:pPr>
      <w:r w:rsidRPr="00C8104D">
        <w:rPr>
          <w:rFonts w:ascii="Calibri" w:hAnsi="Calibri" w:cs="Calibri"/>
          <w:color w:val="000000"/>
          <w:sz w:val="22"/>
          <w:lang w:val="es-ES_tradnl"/>
        </w:rPr>
        <w:t>4. Con la explosión, las brujas se convirtieron en...</w:t>
      </w:r>
    </w:p>
    <w:p w:rsidR="00C8104D" w:rsidRPr="00C8104D" w:rsidRDefault="00C8104D" w:rsidP="00C8104D">
      <w:pPr>
        <w:spacing w:before="0" w:after="200" w:line="276" w:lineRule="auto"/>
        <w:ind w:left="426" w:firstLine="0"/>
        <w:contextualSpacing/>
        <w:jc w:val="left"/>
        <w:rPr>
          <w:rFonts w:ascii="Calibri" w:hAnsi="Calibri" w:cs="Calibri"/>
          <w:color w:val="000000"/>
          <w:sz w:val="22"/>
        </w:rPr>
      </w:pPr>
      <w:r w:rsidRPr="00C8104D">
        <w:rPr>
          <w:rFonts w:ascii="Calibri" w:hAnsi="Calibri" w:cs="Calibri"/>
          <w:color w:val="000000"/>
          <w:sz w:val="22"/>
        </w:rPr>
        <w:t xml:space="preserve">a) seres </w:t>
      </w:r>
      <w:proofErr w:type="spellStart"/>
      <w:r w:rsidRPr="00C8104D">
        <w:rPr>
          <w:rFonts w:ascii="Calibri" w:hAnsi="Calibri" w:cs="Calibri"/>
          <w:color w:val="000000"/>
          <w:sz w:val="22"/>
        </w:rPr>
        <w:t>microscóspicos</w:t>
      </w:r>
      <w:proofErr w:type="spellEnd"/>
    </w:p>
    <w:p w:rsidR="00C8104D" w:rsidRPr="00C8104D" w:rsidRDefault="00C8104D" w:rsidP="00C8104D">
      <w:pPr>
        <w:spacing w:before="0" w:after="200" w:line="276" w:lineRule="auto"/>
        <w:ind w:left="426" w:firstLine="0"/>
        <w:contextualSpacing/>
        <w:jc w:val="left"/>
        <w:rPr>
          <w:rFonts w:ascii="Calibri" w:hAnsi="Calibri" w:cs="Calibri"/>
          <w:color w:val="000000"/>
          <w:sz w:val="22"/>
        </w:rPr>
      </w:pPr>
      <w:r w:rsidRPr="00C8104D">
        <w:rPr>
          <w:rFonts w:ascii="Calibri" w:hAnsi="Calibri" w:cs="Calibri"/>
          <w:color w:val="000000"/>
          <w:sz w:val="22"/>
        </w:rPr>
        <w:t xml:space="preserve">b) </w:t>
      </w:r>
      <w:proofErr w:type="spellStart"/>
      <w:r w:rsidRPr="00C8104D">
        <w:rPr>
          <w:rFonts w:ascii="Calibri" w:hAnsi="Calibri" w:cs="Calibri"/>
          <w:color w:val="000000"/>
          <w:sz w:val="22"/>
        </w:rPr>
        <w:t>hadas</w:t>
      </w:r>
      <w:proofErr w:type="spellEnd"/>
      <w:r w:rsidRPr="00C8104D">
        <w:rPr>
          <w:rFonts w:ascii="Calibri" w:hAnsi="Calibri" w:cs="Calibri"/>
          <w:color w:val="000000"/>
          <w:sz w:val="22"/>
        </w:rPr>
        <w:t xml:space="preserve"> </w:t>
      </w:r>
      <w:proofErr w:type="spellStart"/>
      <w:r w:rsidRPr="00C8104D">
        <w:rPr>
          <w:rFonts w:ascii="Calibri" w:hAnsi="Calibri" w:cs="Calibri"/>
          <w:color w:val="000000"/>
          <w:sz w:val="22"/>
        </w:rPr>
        <w:t>guapísimas</w:t>
      </w:r>
      <w:proofErr w:type="spellEnd"/>
    </w:p>
    <w:p w:rsidR="00C8104D" w:rsidRPr="00C8104D" w:rsidRDefault="00C8104D" w:rsidP="00C8104D">
      <w:pPr>
        <w:spacing w:before="0" w:after="200" w:line="276" w:lineRule="auto"/>
        <w:ind w:left="426" w:firstLine="0"/>
        <w:contextualSpacing/>
        <w:jc w:val="left"/>
        <w:rPr>
          <w:rFonts w:ascii="Calibri" w:hAnsi="Calibri" w:cs="Calibri"/>
          <w:color w:val="000000"/>
          <w:sz w:val="22"/>
          <w:lang w:val="es-ES_tradnl"/>
        </w:rPr>
      </w:pPr>
      <w:r w:rsidRPr="00C8104D">
        <w:rPr>
          <w:rFonts w:ascii="Calibri" w:hAnsi="Calibri" w:cs="Calibri"/>
          <w:color w:val="000000"/>
          <w:sz w:val="22"/>
          <w:lang w:val="es-ES_tradnl"/>
        </w:rPr>
        <w:t>c) animales monstruosos</w:t>
      </w:r>
    </w:p>
    <w:p w:rsidR="00C8104D" w:rsidRPr="00C8104D" w:rsidRDefault="00C8104D" w:rsidP="00C8104D">
      <w:pPr>
        <w:spacing w:before="0" w:after="200" w:line="276" w:lineRule="auto"/>
        <w:ind w:left="426" w:firstLine="0"/>
        <w:contextualSpacing/>
        <w:jc w:val="left"/>
        <w:rPr>
          <w:rFonts w:ascii="Calibri" w:hAnsi="Calibri" w:cs="Calibri"/>
          <w:color w:val="000000"/>
          <w:sz w:val="22"/>
          <w:lang w:val="es-ES_tradnl"/>
        </w:rPr>
      </w:pPr>
    </w:p>
    <w:p w:rsidR="00C8104D" w:rsidRPr="00C8104D" w:rsidRDefault="00C8104D" w:rsidP="00C8104D">
      <w:pPr>
        <w:spacing w:before="0" w:after="200" w:line="276" w:lineRule="auto"/>
        <w:ind w:left="426" w:firstLine="0"/>
        <w:contextualSpacing/>
        <w:jc w:val="left"/>
        <w:rPr>
          <w:rFonts w:ascii="Calibri" w:hAnsi="Calibri" w:cs="Calibri"/>
          <w:color w:val="000000"/>
          <w:sz w:val="22"/>
          <w:lang w:val="es-ES_tradnl"/>
        </w:rPr>
      </w:pPr>
      <w:r w:rsidRPr="00C8104D">
        <w:rPr>
          <w:rFonts w:ascii="Calibri" w:hAnsi="Calibri" w:cs="Calibri"/>
          <w:color w:val="000000"/>
          <w:sz w:val="22"/>
          <w:lang w:val="es-ES_tradnl"/>
        </w:rPr>
        <w:t>5. El niño que bebió el refresco se volvió...</w:t>
      </w:r>
    </w:p>
    <w:p w:rsidR="00C8104D" w:rsidRPr="00C8104D" w:rsidRDefault="00C8104D" w:rsidP="00C8104D">
      <w:pPr>
        <w:spacing w:before="0" w:after="200" w:line="276" w:lineRule="auto"/>
        <w:ind w:left="426" w:firstLine="0"/>
        <w:contextualSpacing/>
        <w:jc w:val="left"/>
        <w:rPr>
          <w:rFonts w:ascii="Calibri" w:hAnsi="Calibri" w:cs="Calibri"/>
          <w:color w:val="000000"/>
          <w:sz w:val="22"/>
          <w:lang w:val="es-ES_tradnl"/>
        </w:rPr>
      </w:pPr>
      <w:r w:rsidRPr="00C8104D">
        <w:rPr>
          <w:rFonts w:ascii="Calibri" w:hAnsi="Calibri" w:cs="Calibri"/>
          <w:color w:val="000000"/>
          <w:sz w:val="22"/>
          <w:lang w:val="es-ES_tradnl"/>
        </w:rPr>
        <w:t>a) adicto al refresco</w:t>
      </w:r>
    </w:p>
    <w:p w:rsidR="00C8104D" w:rsidRPr="00C8104D" w:rsidRDefault="00C8104D" w:rsidP="00C8104D">
      <w:pPr>
        <w:spacing w:before="0" w:after="200" w:line="276" w:lineRule="auto"/>
        <w:ind w:left="426" w:firstLine="0"/>
        <w:contextualSpacing/>
        <w:jc w:val="left"/>
        <w:rPr>
          <w:rFonts w:ascii="Calibri" w:hAnsi="Calibri" w:cs="Calibri"/>
          <w:color w:val="000000"/>
          <w:sz w:val="22"/>
          <w:lang w:val="es-ES_tradnl"/>
        </w:rPr>
      </w:pPr>
      <w:r w:rsidRPr="00C8104D">
        <w:rPr>
          <w:rFonts w:ascii="Calibri" w:hAnsi="Calibri" w:cs="Calibri"/>
          <w:color w:val="000000"/>
          <w:sz w:val="22"/>
          <w:lang w:val="es-ES_tradnl"/>
        </w:rPr>
        <w:t>b) enfermo</w:t>
      </w:r>
    </w:p>
    <w:p w:rsidR="00C8104D" w:rsidRPr="00C8104D" w:rsidRDefault="00C8104D" w:rsidP="00C8104D">
      <w:pPr>
        <w:spacing w:before="0" w:after="200" w:line="276" w:lineRule="auto"/>
        <w:ind w:left="426" w:firstLine="0"/>
        <w:contextualSpacing/>
        <w:jc w:val="left"/>
        <w:rPr>
          <w:rFonts w:ascii="Calibri" w:hAnsi="Calibri" w:cs="Calibri"/>
          <w:color w:val="000000"/>
          <w:sz w:val="22"/>
          <w:lang w:val="es-ES_tradnl"/>
        </w:rPr>
      </w:pPr>
      <w:r w:rsidRPr="00C8104D">
        <w:rPr>
          <w:rFonts w:ascii="Calibri" w:hAnsi="Calibri" w:cs="Calibri"/>
          <w:color w:val="000000"/>
          <w:sz w:val="22"/>
          <w:lang w:val="es-ES_tradnl"/>
        </w:rPr>
        <w:t>c) muy comilón</w:t>
      </w:r>
    </w:p>
    <w:p w:rsidR="00C8104D" w:rsidRPr="00C8104D" w:rsidRDefault="00C8104D" w:rsidP="00C8104D">
      <w:pPr>
        <w:spacing w:before="0" w:line="276" w:lineRule="auto"/>
        <w:ind w:left="426" w:firstLine="0"/>
        <w:contextualSpacing/>
        <w:jc w:val="left"/>
        <w:rPr>
          <w:rFonts w:ascii="Calibri" w:hAnsi="Calibri" w:cs="Calibri"/>
          <w:color w:val="000000"/>
          <w:sz w:val="22"/>
          <w:lang w:val="es-ES_tradnl"/>
        </w:rPr>
      </w:pPr>
    </w:p>
    <w:p w:rsidR="00C8104D" w:rsidRPr="00C8104D" w:rsidRDefault="00C8104D" w:rsidP="00C8104D">
      <w:pPr>
        <w:spacing w:before="0" w:line="276" w:lineRule="auto"/>
        <w:ind w:left="426" w:firstLine="0"/>
        <w:contextualSpacing/>
        <w:jc w:val="left"/>
        <w:rPr>
          <w:rFonts w:ascii="Calibri" w:hAnsi="Calibri" w:cs="Calibri"/>
          <w:color w:val="000000"/>
          <w:sz w:val="22"/>
          <w:lang w:val="es-ES_tradnl"/>
        </w:rPr>
      </w:pPr>
      <w:r w:rsidRPr="00C8104D">
        <w:rPr>
          <w:rFonts w:ascii="Calibri" w:hAnsi="Calibri" w:cs="Calibri"/>
          <w:color w:val="000000"/>
          <w:sz w:val="22"/>
          <w:lang w:val="es-ES_tradnl"/>
        </w:rPr>
        <w:t>6. La enfermedad de la mala vida se sanó con...</w:t>
      </w:r>
    </w:p>
    <w:p w:rsidR="00C8104D" w:rsidRPr="00C8104D" w:rsidRDefault="00C8104D" w:rsidP="00C8104D">
      <w:pPr>
        <w:spacing w:before="0" w:after="200" w:line="276" w:lineRule="auto"/>
        <w:ind w:left="426" w:firstLine="0"/>
        <w:contextualSpacing/>
        <w:jc w:val="left"/>
        <w:rPr>
          <w:rFonts w:ascii="Calibri" w:hAnsi="Calibri" w:cs="Calibri"/>
          <w:color w:val="000000"/>
          <w:sz w:val="22"/>
          <w:lang w:val="es-ES_tradnl"/>
        </w:rPr>
      </w:pPr>
      <w:r w:rsidRPr="00C8104D">
        <w:rPr>
          <w:rFonts w:ascii="Calibri" w:hAnsi="Calibri" w:cs="Calibri"/>
          <w:color w:val="000000"/>
          <w:sz w:val="22"/>
          <w:lang w:val="es-ES_tradnl"/>
        </w:rPr>
        <w:t>a) medicinas</w:t>
      </w:r>
    </w:p>
    <w:p w:rsidR="00C8104D" w:rsidRPr="00C8104D" w:rsidRDefault="00C8104D" w:rsidP="00C8104D">
      <w:pPr>
        <w:spacing w:before="0" w:after="200" w:line="276" w:lineRule="auto"/>
        <w:ind w:left="426" w:firstLine="0"/>
        <w:contextualSpacing/>
        <w:jc w:val="left"/>
        <w:rPr>
          <w:rFonts w:ascii="Calibri" w:hAnsi="Calibri" w:cs="Calibri"/>
          <w:color w:val="000000"/>
          <w:sz w:val="22"/>
          <w:lang w:val="es-ES_tradnl"/>
        </w:rPr>
      </w:pPr>
      <w:r w:rsidRPr="00C8104D">
        <w:rPr>
          <w:rFonts w:ascii="Calibri" w:hAnsi="Calibri" w:cs="Calibri"/>
          <w:color w:val="000000"/>
          <w:sz w:val="22"/>
          <w:lang w:val="es-ES_tradnl"/>
        </w:rPr>
        <w:t>b) comida variada y saludable</w:t>
      </w:r>
    </w:p>
    <w:p w:rsidR="00C8104D" w:rsidRPr="00C8104D" w:rsidRDefault="00C8104D" w:rsidP="00C8104D">
      <w:pPr>
        <w:spacing w:before="0" w:after="200" w:line="276" w:lineRule="auto"/>
        <w:ind w:left="426" w:firstLine="0"/>
        <w:contextualSpacing/>
        <w:jc w:val="left"/>
        <w:rPr>
          <w:rFonts w:ascii="Calibri" w:hAnsi="Calibri" w:cs="Calibri"/>
          <w:color w:val="000000"/>
          <w:sz w:val="22"/>
          <w:lang w:val="es-ES_tradnl"/>
        </w:rPr>
      </w:pPr>
      <w:r w:rsidRPr="00C8104D">
        <w:rPr>
          <w:rFonts w:ascii="Calibri" w:hAnsi="Calibri" w:cs="Calibri"/>
          <w:color w:val="000000"/>
          <w:sz w:val="22"/>
          <w:lang w:val="es-ES_tradnl"/>
        </w:rPr>
        <w:t>c) buen humor</w:t>
      </w:r>
    </w:p>
    <w:p w:rsidR="00C8104D" w:rsidRPr="00C8104D" w:rsidRDefault="00C8104D" w:rsidP="00C8104D">
      <w:pPr>
        <w:spacing w:before="0" w:after="200" w:line="276" w:lineRule="auto"/>
        <w:ind w:left="426" w:firstLine="0"/>
        <w:contextualSpacing/>
        <w:jc w:val="left"/>
        <w:rPr>
          <w:rFonts w:ascii="Calibri" w:hAnsi="Calibri" w:cs="Calibri"/>
          <w:color w:val="000000"/>
          <w:sz w:val="22"/>
          <w:lang w:val="es-ES_tradnl"/>
        </w:rPr>
      </w:pPr>
    </w:p>
    <w:p w:rsidR="00C8104D" w:rsidRPr="00C8104D" w:rsidRDefault="00C8104D" w:rsidP="00C8104D">
      <w:pPr>
        <w:spacing w:before="0" w:after="200" w:line="276" w:lineRule="auto"/>
        <w:ind w:left="426" w:firstLine="0"/>
        <w:contextualSpacing/>
        <w:jc w:val="left"/>
        <w:rPr>
          <w:rFonts w:ascii="Calibri" w:hAnsi="Calibri" w:cs="Calibri"/>
          <w:color w:val="000000"/>
          <w:sz w:val="22"/>
          <w:lang w:val="es-ES_tradnl"/>
        </w:rPr>
      </w:pPr>
      <w:r w:rsidRPr="00C8104D">
        <w:rPr>
          <w:rFonts w:ascii="Calibri" w:hAnsi="Calibri" w:cs="Calibri"/>
          <w:color w:val="000000"/>
          <w:sz w:val="22"/>
          <w:lang w:val="es-ES_tradnl"/>
        </w:rPr>
        <w:t>----------Clave----------</w:t>
      </w:r>
    </w:p>
    <w:p w:rsidR="00C8104D" w:rsidRPr="00C8104D" w:rsidRDefault="00C8104D" w:rsidP="00C8104D">
      <w:pPr>
        <w:spacing w:before="0" w:after="200" w:line="276" w:lineRule="auto"/>
        <w:ind w:left="426" w:firstLine="0"/>
        <w:contextualSpacing/>
        <w:jc w:val="left"/>
        <w:rPr>
          <w:rFonts w:ascii="Calibri" w:hAnsi="Calibri" w:cs="Calibri"/>
          <w:color w:val="000000"/>
          <w:sz w:val="22"/>
          <w:lang w:val="es-ES_tradnl"/>
        </w:rPr>
      </w:pPr>
      <w:r w:rsidRPr="00C8104D">
        <w:rPr>
          <w:rFonts w:ascii="Calibri" w:hAnsi="Calibri" w:cs="Calibri"/>
          <w:color w:val="000000"/>
          <w:sz w:val="22"/>
          <w:lang w:val="es-ES_tradnl"/>
        </w:rPr>
        <w:t xml:space="preserve">1. (c) </w:t>
      </w:r>
    </w:p>
    <w:p w:rsidR="00C8104D" w:rsidRPr="00C8104D" w:rsidRDefault="00C8104D" w:rsidP="00C8104D">
      <w:pPr>
        <w:spacing w:before="0" w:after="200" w:line="276" w:lineRule="auto"/>
        <w:ind w:left="426" w:firstLine="0"/>
        <w:contextualSpacing/>
        <w:jc w:val="left"/>
        <w:rPr>
          <w:rFonts w:ascii="Calibri" w:hAnsi="Calibri" w:cs="Calibri"/>
          <w:color w:val="000000"/>
          <w:sz w:val="22"/>
        </w:rPr>
      </w:pPr>
      <w:r w:rsidRPr="00C8104D">
        <w:rPr>
          <w:rFonts w:ascii="Calibri" w:hAnsi="Calibri" w:cs="Calibri"/>
          <w:color w:val="000000"/>
          <w:sz w:val="22"/>
        </w:rPr>
        <w:t xml:space="preserve">2. (c) </w:t>
      </w:r>
    </w:p>
    <w:p w:rsidR="00C8104D" w:rsidRPr="00C8104D" w:rsidRDefault="00C8104D" w:rsidP="00C8104D">
      <w:pPr>
        <w:spacing w:before="0" w:after="200" w:line="276" w:lineRule="auto"/>
        <w:ind w:left="426" w:firstLine="0"/>
        <w:contextualSpacing/>
        <w:jc w:val="left"/>
        <w:rPr>
          <w:rFonts w:ascii="Calibri" w:hAnsi="Calibri" w:cs="Calibri"/>
          <w:color w:val="000000"/>
          <w:sz w:val="22"/>
        </w:rPr>
      </w:pPr>
      <w:r w:rsidRPr="00C8104D">
        <w:rPr>
          <w:rFonts w:ascii="Calibri" w:hAnsi="Calibri" w:cs="Calibri"/>
          <w:color w:val="000000"/>
          <w:sz w:val="22"/>
        </w:rPr>
        <w:t xml:space="preserve">3. (b) </w:t>
      </w:r>
    </w:p>
    <w:p w:rsidR="00C8104D" w:rsidRPr="00C8104D" w:rsidRDefault="00C8104D" w:rsidP="00C8104D">
      <w:pPr>
        <w:spacing w:before="0" w:after="200" w:line="276" w:lineRule="auto"/>
        <w:ind w:left="426" w:firstLine="0"/>
        <w:contextualSpacing/>
        <w:jc w:val="left"/>
        <w:rPr>
          <w:rFonts w:ascii="Calibri" w:hAnsi="Calibri" w:cs="Calibri"/>
          <w:color w:val="000000"/>
          <w:sz w:val="22"/>
        </w:rPr>
      </w:pPr>
      <w:r w:rsidRPr="00C8104D">
        <w:rPr>
          <w:rFonts w:ascii="Calibri" w:hAnsi="Calibri" w:cs="Calibri"/>
          <w:color w:val="000000"/>
          <w:sz w:val="22"/>
        </w:rPr>
        <w:t xml:space="preserve">4. (a) </w:t>
      </w:r>
    </w:p>
    <w:p w:rsidR="00C8104D" w:rsidRPr="00C8104D" w:rsidRDefault="00C8104D" w:rsidP="00C8104D">
      <w:pPr>
        <w:spacing w:before="0" w:after="200" w:line="276" w:lineRule="auto"/>
        <w:ind w:left="426" w:firstLine="0"/>
        <w:contextualSpacing/>
        <w:jc w:val="left"/>
        <w:rPr>
          <w:rFonts w:ascii="Calibri" w:hAnsi="Calibri" w:cs="Calibri"/>
          <w:color w:val="000000"/>
          <w:sz w:val="22"/>
        </w:rPr>
      </w:pPr>
      <w:r w:rsidRPr="00C8104D">
        <w:rPr>
          <w:rFonts w:ascii="Calibri" w:hAnsi="Calibri" w:cs="Calibri"/>
          <w:color w:val="000000"/>
          <w:sz w:val="22"/>
        </w:rPr>
        <w:t xml:space="preserve">5. (b) </w:t>
      </w:r>
    </w:p>
    <w:p w:rsidR="00C8104D" w:rsidRPr="00C8104D" w:rsidRDefault="00C8104D" w:rsidP="00C8104D">
      <w:pPr>
        <w:spacing w:before="0" w:after="200" w:line="276" w:lineRule="auto"/>
        <w:ind w:left="426" w:firstLine="0"/>
        <w:contextualSpacing/>
        <w:jc w:val="left"/>
        <w:rPr>
          <w:rFonts w:ascii="Calibri" w:hAnsi="Calibri" w:cs="Calibri"/>
          <w:color w:val="000000"/>
          <w:sz w:val="22"/>
        </w:rPr>
      </w:pPr>
      <w:r w:rsidRPr="00C8104D">
        <w:rPr>
          <w:rFonts w:ascii="Calibri" w:hAnsi="Calibri" w:cs="Calibri"/>
          <w:color w:val="000000"/>
          <w:sz w:val="22"/>
        </w:rPr>
        <w:t>6. (b)</w:t>
      </w:r>
    </w:p>
    <w:p w:rsidR="00C8104D" w:rsidRPr="00C8104D" w:rsidRDefault="00C8104D" w:rsidP="00C8104D">
      <w:pPr>
        <w:spacing w:before="0" w:after="200" w:line="276" w:lineRule="auto"/>
        <w:ind w:firstLine="0"/>
        <w:contextualSpacing/>
        <w:jc w:val="left"/>
        <w:rPr>
          <w:rFonts w:ascii="Calibri" w:hAnsi="Calibri" w:cs="Calibri"/>
          <w:b/>
          <w:color w:val="000000"/>
          <w:sz w:val="22"/>
        </w:rPr>
      </w:pPr>
    </w:p>
    <w:p w:rsidR="00C8104D" w:rsidRPr="00C8104D" w:rsidRDefault="00C8104D" w:rsidP="00C8104D">
      <w:pPr>
        <w:spacing w:before="0" w:after="200" w:line="276" w:lineRule="auto"/>
        <w:ind w:firstLine="0"/>
        <w:contextualSpacing/>
        <w:jc w:val="left"/>
        <w:rPr>
          <w:rFonts w:ascii="Calibri" w:hAnsi="Calibri" w:cs="Calibri"/>
          <w:b/>
          <w:color w:val="000000"/>
          <w:sz w:val="22"/>
        </w:rPr>
      </w:pPr>
      <w:r w:rsidRPr="00C8104D">
        <w:rPr>
          <w:rFonts w:ascii="Calibri" w:hAnsi="Calibri" w:cs="Calibri"/>
          <w:b/>
          <w:color w:val="000000"/>
          <w:sz w:val="22"/>
        </w:rPr>
        <w:t xml:space="preserve">Anejo 3: </w:t>
      </w:r>
      <w:hyperlink r:id="rId50" w:history="1">
        <w:r w:rsidRPr="00C8104D">
          <w:rPr>
            <w:rFonts w:ascii="Calibri" w:hAnsi="Calibri" w:cs="Calibri"/>
            <w:b/>
            <w:color w:val="0000FF"/>
            <w:sz w:val="22"/>
            <w:u w:val="single"/>
          </w:rPr>
          <w:t>http://www.armoredpenguin.com/crossword/Data/2013.04/0102/01024614.582.html</w:t>
        </w:r>
      </w:hyperlink>
    </w:p>
    <w:p w:rsidR="00C8104D" w:rsidRPr="00C8104D" w:rsidRDefault="00C8104D" w:rsidP="00C8104D">
      <w:pPr>
        <w:spacing w:before="0" w:after="200" w:line="276" w:lineRule="auto"/>
        <w:ind w:firstLine="0"/>
        <w:contextualSpacing/>
        <w:jc w:val="left"/>
        <w:rPr>
          <w:rFonts w:ascii="Calibri" w:hAnsi="Calibri" w:cs="Calibri"/>
          <w:b/>
          <w:color w:val="000000"/>
          <w:sz w:val="22"/>
        </w:rPr>
      </w:pPr>
    </w:p>
    <w:p w:rsidR="0024237F" w:rsidRPr="00642957" w:rsidRDefault="0024237F">
      <w:pPr>
        <w:ind w:firstLine="0"/>
        <w:rPr>
          <w:rFonts w:ascii="Calibri" w:hAnsi="Calibri" w:cs="Calibri"/>
          <w:b/>
          <w:color w:val="000000"/>
          <w:sz w:val="22"/>
        </w:rPr>
      </w:pPr>
      <w:r w:rsidRPr="00642957">
        <w:rPr>
          <w:rFonts w:ascii="Calibri" w:hAnsi="Calibri" w:cs="Calibri"/>
          <w:b/>
          <w:color w:val="000000"/>
          <w:sz w:val="22"/>
        </w:rPr>
        <w:br w:type="page"/>
      </w:r>
    </w:p>
    <w:p w:rsidR="00C8104D" w:rsidRPr="00C8104D" w:rsidRDefault="00C8104D" w:rsidP="00C8104D">
      <w:pPr>
        <w:spacing w:before="0" w:after="200" w:line="276" w:lineRule="auto"/>
        <w:ind w:firstLine="0"/>
        <w:contextualSpacing/>
        <w:rPr>
          <w:rFonts w:ascii="Calibri" w:hAnsi="Calibri" w:cs="Calibri"/>
          <w:b/>
          <w:color w:val="000000"/>
          <w:sz w:val="22"/>
          <w:lang w:val="es-ES_tradnl"/>
        </w:rPr>
      </w:pPr>
      <w:r w:rsidRPr="00C8104D">
        <w:rPr>
          <w:rFonts w:ascii="Calibri" w:hAnsi="Calibri" w:cs="Calibri"/>
          <w:b/>
          <w:color w:val="000000"/>
          <w:sz w:val="22"/>
          <w:lang w:val="es-ES_tradnl"/>
        </w:rPr>
        <w:lastRenderedPageBreak/>
        <w:t>“La Poción de la mala vida”</w:t>
      </w:r>
    </w:p>
    <w:p w:rsidR="00C8104D" w:rsidRPr="00C8104D" w:rsidRDefault="00C8104D" w:rsidP="00C8104D">
      <w:pPr>
        <w:pBdr>
          <w:bottom w:val="single" w:sz="6" w:space="1" w:color="auto"/>
        </w:pBdr>
        <w:spacing w:before="0" w:after="0" w:line="240" w:lineRule="auto"/>
        <w:ind w:firstLine="0"/>
        <w:rPr>
          <w:rFonts w:ascii="Arial" w:eastAsia="Times New Roman" w:hAnsi="Arial" w:cs="Arial"/>
          <w:vanish/>
          <w:sz w:val="16"/>
          <w:szCs w:val="16"/>
          <w:lang w:eastAsia="pt-PT"/>
        </w:rPr>
      </w:pPr>
      <w:r w:rsidRPr="00C8104D">
        <w:rPr>
          <w:rFonts w:ascii="Arial" w:eastAsia="Times New Roman" w:hAnsi="Arial" w:cs="Arial"/>
          <w:vanish/>
          <w:sz w:val="16"/>
          <w:szCs w:val="16"/>
          <w:lang w:eastAsia="pt-PT"/>
        </w:rPr>
        <w:t>Parte superior do formulário</w:t>
      </w:r>
    </w:p>
    <w:p w:rsidR="00C8104D" w:rsidRPr="00C8104D" w:rsidRDefault="00C8104D" w:rsidP="00C8104D">
      <w:pPr>
        <w:shd w:val="clear" w:color="auto" w:fill="FFFFFF"/>
        <w:spacing w:before="0" w:after="0" w:line="240" w:lineRule="auto"/>
        <w:ind w:firstLine="0"/>
        <w:rPr>
          <w:rFonts w:eastAsia="Times New Roman"/>
          <w:vanish/>
          <w:color w:val="000000"/>
          <w:sz w:val="27"/>
          <w:szCs w:val="27"/>
          <w:lang w:eastAsia="pt-PT"/>
        </w:rPr>
      </w:pPr>
    </w:p>
    <w:tbl>
      <w:tblPr>
        <w:tblW w:w="0" w:type="auto"/>
        <w:jc w:val="center"/>
        <w:tblCellSpacing w:w="15" w:type="dxa"/>
        <w:tblInd w:w="-677" w:type="dxa"/>
        <w:tblCellMar>
          <w:top w:w="15" w:type="dxa"/>
          <w:left w:w="15" w:type="dxa"/>
          <w:bottom w:w="15" w:type="dxa"/>
          <w:right w:w="15" w:type="dxa"/>
        </w:tblCellMar>
        <w:tblLook w:val="04A0" w:firstRow="1" w:lastRow="0" w:firstColumn="1" w:lastColumn="0" w:noHBand="0" w:noVBand="1"/>
      </w:tblPr>
      <w:tblGrid>
        <w:gridCol w:w="6072"/>
        <w:gridCol w:w="81"/>
      </w:tblGrid>
      <w:tr w:rsidR="00C8104D" w:rsidRPr="00C8104D" w:rsidTr="0014099F">
        <w:trPr>
          <w:tblCellSpacing w:w="15" w:type="dxa"/>
          <w:jc w:val="center"/>
        </w:trPr>
        <w:tc>
          <w:tcPr>
            <w:tcW w:w="0" w:type="auto"/>
          </w:tcPr>
          <w:tbl>
            <w:tblPr>
              <w:tblW w:w="0" w:type="auto"/>
              <w:tblCellSpacing w:w="15" w:type="dxa"/>
              <w:tblInd w:w="856"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405"/>
              <w:gridCol w:w="392"/>
              <w:gridCol w:w="392"/>
              <w:gridCol w:w="393"/>
              <w:gridCol w:w="392"/>
              <w:gridCol w:w="392"/>
              <w:gridCol w:w="393"/>
              <w:gridCol w:w="392"/>
              <w:gridCol w:w="392"/>
              <w:gridCol w:w="393"/>
              <w:gridCol w:w="392"/>
              <w:gridCol w:w="392"/>
              <w:gridCol w:w="405"/>
            </w:tblGrid>
            <w:tr w:rsidR="00C8104D" w:rsidRPr="00C8104D" w:rsidTr="00DA1F16">
              <w:trPr>
                <w:trHeight w:val="300"/>
                <w:tblCellSpacing w:w="15" w:type="dxa"/>
              </w:trPr>
              <w:tc>
                <w:tcPr>
                  <w:tcW w:w="360" w:type="dxa"/>
                  <w:tcBorders>
                    <w:top w:val="outset" w:sz="6" w:space="0" w:color="000000"/>
                    <w:left w:val="outset" w:sz="6" w:space="0" w:color="000000"/>
                    <w:bottom w:val="outset" w:sz="6" w:space="0" w:color="000000"/>
                    <w:right w:val="outset" w:sz="6" w:space="0" w:color="000000"/>
                  </w:tcBorders>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ascii="Arial" w:eastAsia="Times New Roman" w:hAnsi="Arial" w:cs="Arial"/>
                      <w:color w:val="000000"/>
                      <w:sz w:val="15"/>
                      <w:szCs w:val="15"/>
                      <w:lang w:eastAsia="pt-PT"/>
                    </w:rPr>
                    <w:t>1</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3" w:type="dxa"/>
                  <w:tcBorders>
                    <w:top w:val="outset" w:sz="6" w:space="0" w:color="000000"/>
                    <w:left w:val="outset" w:sz="6" w:space="0" w:color="000000"/>
                    <w:bottom w:val="outset" w:sz="6" w:space="0" w:color="000000"/>
                    <w:right w:val="outset" w:sz="6" w:space="0" w:color="000000"/>
                  </w:tcBorders>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ascii="Arial" w:eastAsia="Times New Roman" w:hAnsi="Arial" w:cs="Arial"/>
                      <w:color w:val="000000"/>
                      <w:sz w:val="15"/>
                      <w:szCs w:val="15"/>
                      <w:lang w:eastAsia="pt-PT"/>
                    </w:rPr>
                    <w:t>2</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2747496" wp14:editId="58A975A2">
                        <wp:extent cx="182880" cy="182880"/>
                        <wp:effectExtent l="0" t="0" r="7620" b="7620"/>
                        <wp:docPr id="186" name="Imagem 182"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2"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7812AB34" wp14:editId="7F3EE48B">
                        <wp:extent cx="182880" cy="182880"/>
                        <wp:effectExtent l="0" t="0" r="7620" b="7620"/>
                        <wp:docPr id="187" name="Imagem 183"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3"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AD2B60A" wp14:editId="709E55C0">
                        <wp:extent cx="182880" cy="182880"/>
                        <wp:effectExtent l="0" t="0" r="7620" b="7620"/>
                        <wp:docPr id="188" name="Imagem 184"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4"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54CA8D4" wp14:editId="68F58D14">
                        <wp:extent cx="182880" cy="182880"/>
                        <wp:effectExtent l="0" t="0" r="7620" b="7620"/>
                        <wp:docPr id="189" name="Imagem 185"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5"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F321DB8" wp14:editId="30AAF370">
                        <wp:extent cx="182880" cy="182880"/>
                        <wp:effectExtent l="0" t="0" r="7620" b="7620"/>
                        <wp:docPr id="190" name="Imagem 186"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6"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0"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949D021" wp14:editId="0FC23D8F">
                        <wp:extent cx="182880" cy="182880"/>
                        <wp:effectExtent l="0" t="0" r="7620" b="7620"/>
                        <wp:docPr id="191" name="Imagem 187"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7"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r>
            <w:tr w:rsidR="00C8104D" w:rsidRPr="00C8104D" w:rsidTr="00DA1F16">
              <w:trPr>
                <w:trHeight w:val="300"/>
                <w:tblCellSpacing w:w="15" w:type="dxa"/>
              </w:trPr>
              <w:tc>
                <w:tcPr>
                  <w:tcW w:w="360"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9C059F0" wp14:editId="53470E80">
                        <wp:extent cx="182880" cy="182880"/>
                        <wp:effectExtent l="0" t="0" r="7620" b="7620"/>
                        <wp:docPr id="192" name="Imagem 188"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8"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80414D2" wp14:editId="7F9FB1B3">
                        <wp:extent cx="182880" cy="182880"/>
                        <wp:effectExtent l="0" t="0" r="7620" b="7620"/>
                        <wp:docPr id="193" name="Imagem 189"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9"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C711212" wp14:editId="08CF01B4">
                        <wp:extent cx="182880" cy="182880"/>
                        <wp:effectExtent l="0" t="0" r="7620" b="7620"/>
                        <wp:docPr id="194" name="Imagem 190"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0"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880FC9C" wp14:editId="57679236">
                        <wp:extent cx="182880" cy="182880"/>
                        <wp:effectExtent l="0" t="0" r="7620" b="7620"/>
                        <wp:docPr id="195" name="Imagem 191"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1"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3B60FB88" wp14:editId="129E690D">
                        <wp:extent cx="182880" cy="182880"/>
                        <wp:effectExtent l="0" t="0" r="7620" b="7620"/>
                        <wp:docPr id="196" name="Imagem 288"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88"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230C6A0" wp14:editId="0440DD18">
                        <wp:extent cx="182880" cy="182880"/>
                        <wp:effectExtent l="0" t="0" r="7620" b="7620"/>
                        <wp:docPr id="197" name="Imagem 289"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89"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76E8396" wp14:editId="75BAEF39">
                        <wp:extent cx="182880" cy="182880"/>
                        <wp:effectExtent l="0" t="0" r="7620" b="7620"/>
                        <wp:docPr id="198" name="Imagem 290"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90"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F7866D4" wp14:editId="690D9613">
                        <wp:extent cx="182880" cy="182880"/>
                        <wp:effectExtent l="0" t="0" r="7620" b="7620"/>
                        <wp:docPr id="199" name="Imagem 291"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91"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943468C" wp14:editId="34F63510">
                        <wp:extent cx="182880" cy="182880"/>
                        <wp:effectExtent l="0" t="0" r="7620" b="7620"/>
                        <wp:docPr id="200" name="Imagem 292"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92"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45E763C" wp14:editId="16EACA52">
                        <wp:extent cx="182880" cy="182880"/>
                        <wp:effectExtent l="0" t="0" r="7620" b="7620"/>
                        <wp:docPr id="201" name="Imagem 293"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93"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8605C31" wp14:editId="33BDAAAE">
                        <wp:extent cx="182880" cy="182880"/>
                        <wp:effectExtent l="0" t="0" r="7620" b="7620"/>
                        <wp:docPr id="202" name="Imagem 294"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94"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0"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E4997C0" wp14:editId="384F5F9E">
                        <wp:extent cx="182880" cy="182880"/>
                        <wp:effectExtent l="0" t="0" r="7620" b="7620"/>
                        <wp:docPr id="203" name="Imagem 295"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95"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r>
            <w:tr w:rsidR="00C8104D" w:rsidRPr="00C8104D" w:rsidTr="00DA1F16">
              <w:trPr>
                <w:trHeight w:val="300"/>
                <w:tblCellSpacing w:w="15" w:type="dxa"/>
              </w:trPr>
              <w:tc>
                <w:tcPr>
                  <w:tcW w:w="360"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813F315" wp14:editId="10615FCC">
                        <wp:extent cx="182880" cy="182880"/>
                        <wp:effectExtent l="0" t="0" r="7620" b="7620"/>
                        <wp:docPr id="204" name="Imagem 296"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96"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2A4CF8F" wp14:editId="07BB4824">
                        <wp:extent cx="182880" cy="182880"/>
                        <wp:effectExtent l="0" t="0" r="7620" b="7620"/>
                        <wp:docPr id="205" name="Imagem 297"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97"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36CB407B" wp14:editId="2E759062">
                        <wp:extent cx="182880" cy="182880"/>
                        <wp:effectExtent l="0" t="0" r="7620" b="7620"/>
                        <wp:docPr id="206" name="Imagem 298"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98"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F30C4C2" wp14:editId="3CF9396B">
                        <wp:extent cx="182880" cy="182880"/>
                        <wp:effectExtent l="0" t="0" r="7620" b="7620"/>
                        <wp:docPr id="207" name="Imagem 299"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99"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01C89EC" wp14:editId="21E40A96">
                        <wp:extent cx="182880" cy="182880"/>
                        <wp:effectExtent l="0" t="0" r="7620" b="7620"/>
                        <wp:docPr id="208" name="Imagem 300"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00"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476ECE4" wp14:editId="216ABCD9">
                        <wp:extent cx="182880" cy="182880"/>
                        <wp:effectExtent l="0" t="0" r="7620" b="7620"/>
                        <wp:docPr id="209" name="Imagem 301"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01"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6DB9864" wp14:editId="0171F9B7">
                        <wp:extent cx="182880" cy="182880"/>
                        <wp:effectExtent l="0" t="0" r="7620" b="7620"/>
                        <wp:docPr id="210" name="Imagem 303"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03"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C859C9A" wp14:editId="7CD57F7B">
                        <wp:extent cx="182880" cy="182880"/>
                        <wp:effectExtent l="0" t="0" r="7620" b="7620"/>
                        <wp:docPr id="211" name="Imagem 304"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04"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5889E97" wp14:editId="0538BD55">
                        <wp:extent cx="182880" cy="182880"/>
                        <wp:effectExtent l="0" t="0" r="7620" b="7620"/>
                        <wp:docPr id="212" name="Imagem 305"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05"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CC41B60" wp14:editId="3A5B263D">
                        <wp:extent cx="182880" cy="182880"/>
                        <wp:effectExtent l="0" t="0" r="7620" b="7620"/>
                        <wp:docPr id="213" name="Imagem 306"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06"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5D6CF72" wp14:editId="2CE127B9">
                        <wp:extent cx="182880" cy="182880"/>
                        <wp:effectExtent l="0" t="0" r="7620" b="7620"/>
                        <wp:docPr id="214" name="Imagem 307"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07"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0"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4BDBFD8" wp14:editId="0E75A0EE">
                        <wp:extent cx="182880" cy="182880"/>
                        <wp:effectExtent l="0" t="0" r="7620" b="7620"/>
                        <wp:docPr id="215" name="Imagem 308"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08"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r>
            <w:tr w:rsidR="00C8104D" w:rsidRPr="00C8104D" w:rsidTr="00DA1F16">
              <w:trPr>
                <w:trHeight w:val="300"/>
                <w:tblCellSpacing w:w="15" w:type="dxa"/>
              </w:trPr>
              <w:tc>
                <w:tcPr>
                  <w:tcW w:w="360"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1AB8DAC" wp14:editId="3D66D6B4">
                        <wp:extent cx="182880" cy="182880"/>
                        <wp:effectExtent l="0" t="0" r="7620" b="7620"/>
                        <wp:docPr id="216" name="Imagem 309"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09"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D477B5A" wp14:editId="2A53FBDF">
                        <wp:extent cx="182880" cy="182880"/>
                        <wp:effectExtent l="0" t="0" r="7620" b="7620"/>
                        <wp:docPr id="217" name="Imagem 310"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10"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72F25B1F" wp14:editId="569EAE8B">
                        <wp:extent cx="182880" cy="182880"/>
                        <wp:effectExtent l="0" t="0" r="7620" b="7620"/>
                        <wp:docPr id="218" name="Imagem 311"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11"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09AF51F" wp14:editId="73BA6BF1">
                        <wp:extent cx="182880" cy="182880"/>
                        <wp:effectExtent l="0" t="0" r="7620" b="7620"/>
                        <wp:docPr id="219" name="Imagem 312"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12"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1CBF9E8" wp14:editId="193F0EC7">
                        <wp:extent cx="182880" cy="182880"/>
                        <wp:effectExtent l="0" t="0" r="7620" b="7620"/>
                        <wp:docPr id="220" name="Imagem 313"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13"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326A570" wp14:editId="1CA5758F">
                        <wp:extent cx="182880" cy="182880"/>
                        <wp:effectExtent l="0" t="0" r="7620" b="7620"/>
                        <wp:docPr id="221" name="Imagem 314"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14"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29BA773" wp14:editId="7873989A">
                        <wp:extent cx="182880" cy="182880"/>
                        <wp:effectExtent l="0" t="0" r="7620" b="7620"/>
                        <wp:docPr id="222" name="Imagem 315"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15"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5B24422" wp14:editId="22EC8D51">
                        <wp:extent cx="182880" cy="182880"/>
                        <wp:effectExtent l="0" t="0" r="7620" b="7620"/>
                        <wp:docPr id="223" name="Imagem 316"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16"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7F62268" wp14:editId="6892E2A5">
                        <wp:extent cx="182880" cy="182880"/>
                        <wp:effectExtent l="0" t="0" r="7620" b="7620"/>
                        <wp:docPr id="224" name="Imagem 317"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17"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60DBF3D" wp14:editId="386E6532">
                        <wp:extent cx="182880" cy="182880"/>
                        <wp:effectExtent l="0" t="0" r="7620" b="7620"/>
                        <wp:docPr id="225" name="Imagem 318"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18"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7E2D076D" wp14:editId="2082DFC1">
                        <wp:extent cx="182880" cy="182880"/>
                        <wp:effectExtent l="0" t="0" r="7620" b="7620"/>
                        <wp:docPr id="226" name="Imagem 319"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19"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0"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7CEAC07" wp14:editId="2EAA7C3C">
                        <wp:extent cx="182880" cy="182880"/>
                        <wp:effectExtent l="0" t="0" r="7620" b="7620"/>
                        <wp:docPr id="227" name="Imagem 320"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0"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r>
            <w:tr w:rsidR="00C8104D" w:rsidRPr="00C8104D" w:rsidTr="00DA1F16">
              <w:trPr>
                <w:trHeight w:val="300"/>
                <w:tblCellSpacing w:w="15" w:type="dxa"/>
              </w:trPr>
              <w:tc>
                <w:tcPr>
                  <w:tcW w:w="360"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D6CCEA8" wp14:editId="3240DA19">
                        <wp:extent cx="182880" cy="182880"/>
                        <wp:effectExtent l="0" t="0" r="7620" b="7620"/>
                        <wp:docPr id="228" name="Imagem 321"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1"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7CFBCD77" wp14:editId="63064D02">
                        <wp:extent cx="182880" cy="182880"/>
                        <wp:effectExtent l="0" t="0" r="7620" b="7620"/>
                        <wp:docPr id="229" name="Imagem 322"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2"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3C52C75" wp14:editId="3E47391B">
                        <wp:extent cx="182880" cy="182880"/>
                        <wp:effectExtent l="0" t="0" r="7620" b="7620"/>
                        <wp:docPr id="230" name="Imagem 323"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3"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ascii="Arial" w:eastAsia="Times New Roman" w:hAnsi="Arial" w:cs="Arial"/>
                      <w:color w:val="000000"/>
                      <w:sz w:val="15"/>
                      <w:szCs w:val="15"/>
                      <w:lang w:eastAsia="pt-PT"/>
                    </w:rPr>
                    <w:t>3</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0"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D6687EA" wp14:editId="7179044E">
                        <wp:extent cx="182880" cy="182880"/>
                        <wp:effectExtent l="0" t="0" r="7620" b="7620"/>
                        <wp:docPr id="231" name="Imagem 324"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4"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r>
            <w:tr w:rsidR="00C8104D" w:rsidRPr="00C8104D" w:rsidTr="00DA1F16">
              <w:trPr>
                <w:trHeight w:val="300"/>
                <w:tblCellSpacing w:w="15" w:type="dxa"/>
              </w:trPr>
              <w:tc>
                <w:tcPr>
                  <w:tcW w:w="360"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AA71E8B" wp14:editId="084B9E3B">
                        <wp:extent cx="182880" cy="182880"/>
                        <wp:effectExtent l="0" t="0" r="7620" b="7620"/>
                        <wp:docPr id="232" name="Imagem 325"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5"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801E7D8" wp14:editId="5C281BF7">
                        <wp:extent cx="182880" cy="182880"/>
                        <wp:effectExtent l="0" t="0" r="7620" b="7620"/>
                        <wp:docPr id="233" name="Imagem 326"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6"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9C5AC0C" wp14:editId="7F660F9D">
                        <wp:extent cx="182880" cy="182880"/>
                        <wp:effectExtent l="0" t="0" r="7620" b="7620"/>
                        <wp:docPr id="234" name="Imagem 327"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7"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971F047" wp14:editId="731B792E">
                        <wp:extent cx="182880" cy="182880"/>
                        <wp:effectExtent l="0" t="0" r="7620" b="7620"/>
                        <wp:docPr id="235" name="Imagem 328"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8"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004CC0E" wp14:editId="5314EFC1">
                        <wp:extent cx="182880" cy="182880"/>
                        <wp:effectExtent l="0" t="0" r="7620" b="7620"/>
                        <wp:docPr id="236" name="Imagem 329"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9"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53EA192" wp14:editId="2EC9394E">
                        <wp:extent cx="182880" cy="182880"/>
                        <wp:effectExtent l="0" t="0" r="7620" b="7620"/>
                        <wp:docPr id="237" name="Imagem 330"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0"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78A821F3" wp14:editId="652B6574">
                        <wp:extent cx="182880" cy="182880"/>
                        <wp:effectExtent l="0" t="0" r="7620" b="7620"/>
                        <wp:docPr id="238" name="Imagem 331"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1"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CE00ED9" wp14:editId="4AA67066">
                        <wp:extent cx="182880" cy="182880"/>
                        <wp:effectExtent l="0" t="0" r="7620" b="7620"/>
                        <wp:docPr id="239" name="Imagem 332"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2"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E32E386" wp14:editId="314F9027">
                        <wp:extent cx="182880" cy="182880"/>
                        <wp:effectExtent l="0" t="0" r="7620" b="7620"/>
                        <wp:docPr id="240" name="Imagem 333"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3"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45A0767" wp14:editId="1CDACF17">
                        <wp:extent cx="182880" cy="182880"/>
                        <wp:effectExtent l="0" t="0" r="7620" b="7620"/>
                        <wp:docPr id="241" name="Imagem 334"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4"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1476293" wp14:editId="7A9D643C">
                        <wp:extent cx="182880" cy="182880"/>
                        <wp:effectExtent l="0" t="0" r="7620" b="7620"/>
                        <wp:docPr id="242" name="Imagem 335"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5"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0"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31B52E7" wp14:editId="4A481A32">
                        <wp:extent cx="182880" cy="182880"/>
                        <wp:effectExtent l="0" t="0" r="7620" b="7620"/>
                        <wp:docPr id="243" name="Imagem 336"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6"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r>
            <w:tr w:rsidR="00C8104D" w:rsidRPr="00C8104D" w:rsidTr="00DA1F16">
              <w:trPr>
                <w:trHeight w:val="300"/>
                <w:tblCellSpacing w:w="15" w:type="dxa"/>
              </w:trPr>
              <w:tc>
                <w:tcPr>
                  <w:tcW w:w="360"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B21C56F" wp14:editId="69A018ED">
                        <wp:extent cx="182880" cy="182880"/>
                        <wp:effectExtent l="0" t="0" r="7620" b="7620"/>
                        <wp:docPr id="244" name="Imagem 337"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7"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3DE921A0" wp14:editId="33BBD5B0">
                        <wp:extent cx="182880" cy="182880"/>
                        <wp:effectExtent l="0" t="0" r="7620" b="7620"/>
                        <wp:docPr id="245" name="Imagem 338"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8"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8017D41" wp14:editId="7C2F08EA">
                        <wp:extent cx="182880" cy="182880"/>
                        <wp:effectExtent l="0" t="0" r="7620" b="7620"/>
                        <wp:docPr id="246" name="Imagem 339"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9"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ascii="Arial" w:eastAsia="Times New Roman" w:hAnsi="Arial" w:cs="Arial"/>
                      <w:color w:val="000000"/>
                      <w:sz w:val="15"/>
                      <w:szCs w:val="15"/>
                      <w:lang w:eastAsia="pt-PT"/>
                    </w:rPr>
                    <w:t>4</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33760533" wp14:editId="51B249AC">
                        <wp:extent cx="182880" cy="182880"/>
                        <wp:effectExtent l="0" t="0" r="7620" b="7620"/>
                        <wp:docPr id="247" name="Imagem 340"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40"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3FC124A6" wp14:editId="6FA7D3FC">
                        <wp:extent cx="182880" cy="182880"/>
                        <wp:effectExtent l="0" t="0" r="7620" b="7620"/>
                        <wp:docPr id="248" name="Imagem 341"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41"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ascii="Arial" w:eastAsia="Times New Roman" w:hAnsi="Arial" w:cs="Arial"/>
                      <w:color w:val="000000"/>
                      <w:sz w:val="15"/>
                      <w:szCs w:val="15"/>
                      <w:lang w:eastAsia="pt-PT"/>
                    </w:rPr>
                    <w:t>5</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0"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r>
            <w:tr w:rsidR="00C8104D" w:rsidRPr="00C8104D" w:rsidTr="00DA1F16">
              <w:trPr>
                <w:trHeight w:val="300"/>
                <w:tblCellSpacing w:w="15" w:type="dxa"/>
              </w:trPr>
              <w:tc>
                <w:tcPr>
                  <w:tcW w:w="360"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47C6907" wp14:editId="03D5FC66">
                        <wp:extent cx="182880" cy="182880"/>
                        <wp:effectExtent l="0" t="0" r="7620" b="7620"/>
                        <wp:docPr id="249" name="Imagem 342"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42"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3409A24" wp14:editId="20661CB0">
                        <wp:extent cx="182880" cy="182880"/>
                        <wp:effectExtent l="0" t="0" r="7620" b="7620"/>
                        <wp:docPr id="250" name="Imagem 343"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43"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8675BF7" wp14:editId="003FC5E9">
                        <wp:extent cx="182880" cy="182880"/>
                        <wp:effectExtent l="0" t="0" r="7620" b="7620"/>
                        <wp:docPr id="251" name="Imagem 344"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44"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9983172" wp14:editId="4EADA5ED">
                        <wp:extent cx="182880" cy="182880"/>
                        <wp:effectExtent l="0" t="0" r="7620" b="7620"/>
                        <wp:docPr id="252" name="Imagem 345"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45"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76C35035" wp14:editId="3DE8FCA9">
                        <wp:extent cx="182880" cy="182880"/>
                        <wp:effectExtent l="0" t="0" r="7620" b="7620"/>
                        <wp:docPr id="253" name="Imagem 346"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46"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E31BF87" wp14:editId="458D799B">
                        <wp:extent cx="182880" cy="182880"/>
                        <wp:effectExtent l="0" t="0" r="7620" b="7620"/>
                        <wp:docPr id="254" name="Imagem 347"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47"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F7F07CC" wp14:editId="275B0ACE">
                        <wp:extent cx="182880" cy="182880"/>
                        <wp:effectExtent l="0" t="0" r="7620" b="7620"/>
                        <wp:docPr id="255" name="Imagem 348"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48"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ABA57AD" wp14:editId="09C275B2">
                        <wp:extent cx="182880" cy="182880"/>
                        <wp:effectExtent l="0" t="0" r="7620" b="7620"/>
                        <wp:docPr id="256" name="Imagem 349"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49"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429EC15" wp14:editId="5752A0DE">
                        <wp:extent cx="182880" cy="182880"/>
                        <wp:effectExtent l="0" t="0" r="7620" b="7620"/>
                        <wp:docPr id="257" name="Imagem 350"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50"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7F24A2E" wp14:editId="45147EE8">
                        <wp:extent cx="182880" cy="182880"/>
                        <wp:effectExtent l="0" t="0" r="7620" b="7620"/>
                        <wp:docPr id="258" name="Imagem 351"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51"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0"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3E556CF6" wp14:editId="6E41FBAC">
                        <wp:extent cx="182880" cy="182880"/>
                        <wp:effectExtent l="0" t="0" r="7620" b="7620"/>
                        <wp:docPr id="259" name="Imagem 352"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52"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r>
            <w:tr w:rsidR="00C8104D" w:rsidRPr="00C8104D" w:rsidTr="00DA1F16">
              <w:trPr>
                <w:trHeight w:val="300"/>
                <w:tblCellSpacing w:w="15" w:type="dxa"/>
              </w:trPr>
              <w:tc>
                <w:tcPr>
                  <w:tcW w:w="360"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7460DB4F" wp14:editId="42CA6035">
                        <wp:extent cx="182880" cy="182880"/>
                        <wp:effectExtent l="0" t="0" r="7620" b="7620"/>
                        <wp:docPr id="260" name="Imagem 353"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53"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8D9AA7E" wp14:editId="016E8A6E">
                        <wp:extent cx="182880" cy="182880"/>
                        <wp:effectExtent l="0" t="0" r="7620" b="7620"/>
                        <wp:docPr id="261" name="Imagem 354"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54"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8C14B99" wp14:editId="7A7DD172">
                        <wp:extent cx="182880" cy="182880"/>
                        <wp:effectExtent l="0" t="0" r="7620" b="7620"/>
                        <wp:docPr id="262" name="Imagem 355"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55"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7D8F5D7" wp14:editId="695C1F3B">
                        <wp:extent cx="182880" cy="182880"/>
                        <wp:effectExtent l="0" t="0" r="7620" b="7620"/>
                        <wp:docPr id="263" name="Imagem 356"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56"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E270A61" wp14:editId="0AC5ECF4">
                        <wp:extent cx="182880" cy="182880"/>
                        <wp:effectExtent l="0" t="0" r="7620" b="7620"/>
                        <wp:docPr id="264" name="Imagem 357"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57"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6200B94" wp14:editId="76691CC8">
                        <wp:extent cx="182880" cy="182880"/>
                        <wp:effectExtent l="0" t="0" r="7620" b="7620"/>
                        <wp:docPr id="265" name="Imagem 358"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58"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398213B3" wp14:editId="4E3A9B5C">
                        <wp:extent cx="182880" cy="182880"/>
                        <wp:effectExtent l="0" t="0" r="7620" b="7620"/>
                        <wp:docPr id="266" name="Imagem 359"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59"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ascii="Arial" w:eastAsia="Times New Roman" w:hAnsi="Arial" w:cs="Arial"/>
                      <w:color w:val="000000"/>
                      <w:sz w:val="15"/>
                      <w:szCs w:val="15"/>
                      <w:lang w:eastAsia="pt-PT"/>
                    </w:rPr>
                    <w:t>6</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3966F063" wp14:editId="3D20E93F">
                        <wp:extent cx="182880" cy="182880"/>
                        <wp:effectExtent l="0" t="0" r="7620" b="7620"/>
                        <wp:docPr id="267" name="Imagem 360"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60"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32A0E337" wp14:editId="613979D6">
                        <wp:extent cx="182880" cy="182880"/>
                        <wp:effectExtent l="0" t="0" r="7620" b="7620"/>
                        <wp:docPr id="268" name="Imagem 361"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61"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0"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7504042B" wp14:editId="3620E85F">
                        <wp:extent cx="182880" cy="182880"/>
                        <wp:effectExtent l="0" t="0" r="7620" b="7620"/>
                        <wp:docPr id="269" name="Imagem 362"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62"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r>
            <w:tr w:rsidR="00C8104D" w:rsidRPr="00C8104D" w:rsidTr="00DA1F16">
              <w:trPr>
                <w:trHeight w:val="300"/>
                <w:tblCellSpacing w:w="15" w:type="dxa"/>
              </w:trPr>
              <w:tc>
                <w:tcPr>
                  <w:tcW w:w="360"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77F5D01" wp14:editId="5C1FB6B2">
                        <wp:extent cx="182880" cy="182880"/>
                        <wp:effectExtent l="0" t="0" r="7620" b="7620"/>
                        <wp:docPr id="270" name="Imagem 363"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63"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ascii="Arial" w:eastAsia="Times New Roman" w:hAnsi="Arial" w:cs="Arial"/>
                      <w:color w:val="000000"/>
                      <w:sz w:val="15"/>
                      <w:szCs w:val="15"/>
                      <w:lang w:eastAsia="pt-PT"/>
                    </w:rPr>
                    <w:t>7</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7B0A181" wp14:editId="5E30BFB5">
                        <wp:extent cx="182880" cy="182880"/>
                        <wp:effectExtent l="0" t="0" r="7620" b="7620"/>
                        <wp:docPr id="271" name="Imagem 364"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64"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0"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F376789" wp14:editId="5B8BB202">
                        <wp:extent cx="182880" cy="182880"/>
                        <wp:effectExtent l="0" t="0" r="7620" b="7620"/>
                        <wp:docPr id="272" name="Imagem 365"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65"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r>
            <w:tr w:rsidR="00C8104D" w:rsidRPr="00C8104D" w:rsidTr="00DA1F16">
              <w:trPr>
                <w:trHeight w:val="300"/>
                <w:tblCellSpacing w:w="15" w:type="dxa"/>
              </w:trPr>
              <w:tc>
                <w:tcPr>
                  <w:tcW w:w="360"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938DC42" wp14:editId="3566882C">
                        <wp:extent cx="182880" cy="182880"/>
                        <wp:effectExtent l="0" t="0" r="7620" b="7620"/>
                        <wp:docPr id="273" name="Imagem 366"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66"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3982E2AA" wp14:editId="6D3E7610">
                        <wp:extent cx="182880" cy="182880"/>
                        <wp:effectExtent l="0" t="0" r="7620" b="7620"/>
                        <wp:docPr id="274" name="Imagem 367"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67"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04429A5" wp14:editId="21FE4CBA">
                        <wp:extent cx="182880" cy="182880"/>
                        <wp:effectExtent l="0" t="0" r="7620" b="7620"/>
                        <wp:docPr id="275" name="Imagem 368"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68"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33D22E5F" wp14:editId="2149D233">
                        <wp:extent cx="182880" cy="182880"/>
                        <wp:effectExtent l="0" t="0" r="7620" b="7620"/>
                        <wp:docPr id="276" name="Imagem 369"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69"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811A048" wp14:editId="473EB502">
                        <wp:extent cx="182880" cy="182880"/>
                        <wp:effectExtent l="0" t="0" r="7620" b="7620"/>
                        <wp:docPr id="277" name="Imagem 370"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70"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BB2F92C" wp14:editId="2C0DF8F5">
                        <wp:extent cx="182880" cy="182880"/>
                        <wp:effectExtent l="0" t="0" r="7620" b="7620"/>
                        <wp:docPr id="278" name="Imagem 371"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71"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F149F07" wp14:editId="4525A915">
                        <wp:extent cx="182880" cy="182880"/>
                        <wp:effectExtent l="0" t="0" r="7620" b="7620"/>
                        <wp:docPr id="279" name="Imagem 372"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72"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0D466CA" wp14:editId="7F783D41">
                        <wp:extent cx="182880" cy="182880"/>
                        <wp:effectExtent l="0" t="0" r="7620" b="7620"/>
                        <wp:docPr id="280" name="Imagem 373"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73"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2D2D9B4" wp14:editId="2DF6A83B">
                        <wp:extent cx="182880" cy="182880"/>
                        <wp:effectExtent l="0" t="0" r="7620" b="7620"/>
                        <wp:docPr id="281" name="Imagem 374"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74"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AA0B11A" wp14:editId="31B73233">
                        <wp:extent cx="182880" cy="182880"/>
                        <wp:effectExtent l="0" t="0" r="7620" b="7620"/>
                        <wp:docPr id="282" name="Imagem 375"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75"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0"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C0D9CC0" wp14:editId="114363DE">
                        <wp:extent cx="182880" cy="182880"/>
                        <wp:effectExtent l="0" t="0" r="7620" b="7620"/>
                        <wp:docPr id="283" name="Imagem 376"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76"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r>
            <w:tr w:rsidR="00C8104D" w:rsidRPr="00C8104D" w:rsidTr="00DA1F16">
              <w:trPr>
                <w:trHeight w:val="300"/>
                <w:tblCellSpacing w:w="15" w:type="dxa"/>
              </w:trPr>
              <w:tc>
                <w:tcPr>
                  <w:tcW w:w="360"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615B07A0" wp14:editId="7C406601">
                        <wp:extent cx="182880" cy="182880"/>
                        <wp:effectExtent l="0" t="0" r="7620" b="7620"/>
                        <wp:docPr id="284" name="Imagem 377"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77"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D962F3F" wp14:editId="159F5988">
                        <wp:extent cx="182880" cy="182880"/>
                        <wp:effectExtent l="0" t="0" r="7620" b="7620"/>
                        <wp:docPr id="285" name="Imagem 378"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78"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D3A817D" wp14:editId="68864C09">
                        <wp:extent cx="182880" cy="182880"/>
                        <wp:effectExtent l="0" t="0" r="7620" b="7620"/>
                        <wp:docPr id="286" name="Imagem 379"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79"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31FD4E2" wp14:editId="77368CE2">
                        <wp:extent cx="182880" cy="182880"/>
                        <wp:effectExtent l="0" t="0" r="7620" b="7620"/>
                        <wp:docPr id="287" name="Imagem 380"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80"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2C7AF72" wp14:editId="41A25DD7">
                        <wp:extent cx="182880" cy="182880"/>
                        <wp:effectExtent l="0" t="0" r="7620" b="7620"/>
                        <wp:docPr id="288" name="Imagem 381"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81"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CF6C825" wp14:editId="7268DF0C">
                        <wp:extent cx="182880" cy="182880"/>
                        <wp:effectExtent l="0" t="0" r="7620" b="7620"/>
                        <wp:docPr id="289" name="Imagem 382"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82"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3C41C49F" wp14:editId="4220EBF1">
                        <wp:extent cx="182880" cy="182880"/>
                        <wp:effectExtent l="0" t="0" r="7620" b="7620"/>
                        <wp:docPr id="290" name="Imagem 383"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83"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40850C6" wp14:editId="4E0F75B3">
                        <wp:extent cx="182880" cy="182880"/>
                        <wp:effectExtent l="0" t="0" r="7620" b="7620"/>
                        <wp:docPr id="291" name="Imagem 384"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84"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2232F97" wp14:editId="5AE58C58">
                        <wp:extent cx="182880" cy="182880"/>
                        <wp:effectExtent l="0" t="0" r="7620" b="7620"/>
                        <wp:docPr id="292" name="Imagem 385"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85"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3345F9AA" wp14:editId="1E87C59A">
                        <wp:extent cx="182880" cy="182880"/>
                        <wp:effectExtent l="0" t="0" r="7620" b="7620"/>
                        <wp:docPr id="293" name="Imagem 386"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86"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0"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9B46C6D" wp14:editId="79B0765F">
                        <wp:extent cx="182880" cy="182880"/>
                        <wp:effectExtent l="0" t="0" r="7620" b="7620"/>
                        <wp:docPr id="294" name="Imagem 387"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87"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r>
            <w:tr w:rsidR="00C8104D" w:rsidRPr="00C8104D" w:rsidTr="00DA1F16">
              <w:trPr>
                <w:trHeight w:val="300"/>
                <w:tblCellSpacing w:w="15" w:type="dxa"/>
              </w:trPr>
              <w:tc>
                <w:tcPr>
                  <w:tcW w:w="360" w:type="dxa"/>
                  <w:tcBorders>
                    <w:top w:val="outset" w:sz="6" w:space="0" w:color="000000"/>
                    <w:left w:val="outset" w:sz="6" w:space="0" w:color="000000"/>
                    <w:bottom w:val="outset" w:sz="6" w:space="0" w:color="000000"/>
                    <w:right w:val="outset" w:sz="6" w:space="0" w:color="000000"/>
                  </w:tcBorders>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ascii="Arial" w:eastAsia="Times New Roman" w:hAnsi="Arial" w:cs="Arial"/>
                      <w:color w:val="000000"/>
                      <w:sz w:val="15"/>
                      <w:szCs w:val="15"/>
                      <w:lang w:eastAsia="pt-PT"/>
                    </w:rPr>
                    <w:t>8</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01BA267B" wp14:editId="5D62FBD9">
                        <wp:extent cx="182880" cy="182880"/>
                        <wp:effectExtent l="0" t="0" r="7620" b="7620"/>
                        <wp:docPr id="295" name="Imagem 388"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88"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39649265" wp14:editId="62510003">
                        <wp:extent cx="182880" cy="182880"/>
                        <wp:effectExtent l="0" t="0" r="7620" b="7620"/>
                        <wp:docPr id="296" name="Imagem 389"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89"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87A4C54" wp14:editId="66CF192A">
                        <wp:extent cx="182880" cy="182880"/>
                        <wp:effectExtent l="0" t="0" r="7620" b="7620"/>
                        <wp:docPr id="297" name="Imagem 390"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90"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32055A9E" wp14:editId="12722AA1">
                        <wp:extent cx="182880" cy="182880"/>
                        <wp:effectExtent l="0" t="0" r="7620" b="7620"/>
                        <wp:docPr id="298" name="Imagem 391"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91"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0DA240D" wp14:editId="0BA5DE18">
                        <wp:extent cx="182880" cy="182880"/>
                        <wp:effectExtent l="0" t="0" r="7620" b="7620"/>
                        <wp:docPr id="299" name="Imagem 392"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92"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0"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7545EA40" wp14:editId="1638878C">
                        <wp:extent cx="182880" cy="182880"/>
                        <wp:effectExtent l="0" t="0" r="7620" b="7620"/>
                        <wp:docPr id="300" name="Imagem 393"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93"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r>
            <w:tr w:rsidR="00C8104D" w:rsidRPr="00C8104D" w:rsidTr="00DA1F16">
              <w:trPr>
                <w:trHeight w:val="300"/>
                <w:tblCellSpacing w:w="15" w:type="dxa"/>
              </w:trPr>
              <w:tc>
                <w:tcPr>
                  <w:tcW w:w="360"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1B4C7B9" wp14:editId="5F5ED115">
                        <wp:extent cx="182880" cy="182880"/>
                        <wp:effectExtent l="0" t="0" r="7620" b="7620"/>
                        <wp:docPr id="301" name="Imagem 394"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94"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387FA67" wp14:editId="229E3137">
                        <wp:extent cx="182880" cy="182880"/>
                        <wp:effectExtent l="0" t="0" r="7620" b="7620"/>
                        <wp:docPr id="302" name="Imagem 395"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95"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9D2BEC2" wp14:editId="14ECDFA9">
                        <wp:extent cx="182880" cy="182880"/>
                        <wp:effectExtent l="0" t="0" r="7620" b="7620"/>
                        <wp:docPr id="303" name="Imagem 396"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96"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5E4D1F4C" wp14:editId="4FB69CB2">
                        <wp:extent cx="182880" cy="182880"/>
                        <wp:effectExtent l="0" t="0" r="7620" b="7620"/>
                        <wp:docPr id="304" name="Imagem 397"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97"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2BA63CB2" wp14:editId="23733EF3">
                        <wp:extent cx="182880" cy="182880"/>
                        <wp:effectExtent l="0" t="0" r="7620" b="7620"/>
                        <wp:docPr id="305" name="Imagem 398"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98"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3" w:type="dxa"/>
                  <w:tcBorders>
                    <w:top w:val="outset" w:sz="6" w:space="0" w:color="000000"/>
                    <w:left w:val="outset" w:sz="6" w:space="0" w:color="000000"/>
                    <w:bottom w:val="outset" w:sz="6" w:space="0" w:color="000000"/>
                    <w:right w:val="outset" w:sz="6" w:space="0" w:color="000000"/>
                  </w:tcBorders>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ascii="Arial" w:eastAsia="Times New Roman" w:hAnsi="Arial" w:cs="Arial"/>
                      <w:color w:val="000000"/>
                      <w:sz w:val="15"/>
                      <w:szCs w:val="15"/>
                      <w:lang w:eastAsia="pt-PT"/>
                    </w:rPr>
                    <w:t>9</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3"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 </w:t>
                  </w:r>
                </w:p>
              </w:tc>
              <w:tc>
                <w:tcPr>
                  <w:tcW w:w="362"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1742B24B" wp14:editId="74BE9BB1">
                        <wp:extent cx="182880" cy="182880"/>
                        <wp:effectExtent l="0" t="0" r="7620" b="7620"/>
                        <wp:docPr id="306" name="Imagem 399"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99"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360" w:type="dxa"/>
                  <w:tcBorders>
                    <w:top w:val="outset" w:sz="6" w:space="0" w:color="000000"/>
                    <w:left w:val="outset" w:sz="6" w:space="0" w:color="000000"/>
                    <w:bottom w:val="outset" w:sz="6" w:space="0" w:color="000000"/>
                    <w:right w:val="outset" w:sz="6" w:space="0" w:color="000000"/>
                  </w:tcBorders>
                  <w:vAlign w:val="center"/>
                  <w:hideMark/>
                </w:tcPr>
                <w:p w:rsidR="00C8104D" w:rsidRPr="00C8104D" w:rsidRDefault="003D3051" w:rsidP="00C8104D">
                  <w:pPr>
                    <w:spacing w:before="0" w:after="0" w:line="240" w:lineRule="auto"/>
                    <w:ind w:firstLine="0"/>
                    <w:jc w:val="left"/>
                    <w:rPr>
                      <w:rFonts w:eastAsia="Times New Roman"/>
                      <w:color w:val="000000"/>
                      <w:szCs w:val="24"/>
                      <w:lang w:eastAsia="pt-PT"/>
                    </w:rPr>
                  </w:pPr>
                  <w:r>
                    <w:rPr>
                      <w:rFonts w:eastAsia="Times New Roman"/>
                      <w:noProof/>
                      <w:color w:val="000000"/>
                      <w:szCs w:val="24"/>
                      <w:lang w:eastAsia="pt-PT"/>
                    </w:rPr>
                    <w:drawing>
                      <wp:inline distT="0" distB="0" distL="0" distR="0" wp14:anchorId="4F67DB32" wp14:editId="5E50FDC8">
                        <wp:extent cx="182880" cy="182880"/>
                        <wp:effectExtent l="0" t="0" r="7620" b="7620"/>
                        <wp:docPr id="307" name="Imagem 400" descr="http://www.armoredpenguin.com/crossword/Images/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00" descr="http://www.armoredpenguin.com/crossword/Images/grey.gif"/>
                                <pic:cNvPicPr>
                                  <a:picLocks noChangeAspect="1" noChangeArrowheads="1"/>
                                </pic:cNvPicPr>
                              </pic:nvPicPr>
                              <pic:blipFill>
                                <a:blip r:embed="rId21" cstate="print">
                                  <a:extLst>
                                    <a:ext uri="{BEBA8EAE-BF5A-486C-A8C5-ECC9F3942E4B}">
                                      <a14:imgProps xmlns:a14="http://schemas.microsoft.com/office/drawing/2010/main">
                                        <a14:imgLayer r:embed="rId22">
                                          <a14:imgEffect>
                                            <a14:sharpenSoften amount="830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r>
          </w:tbl>
          <w:p w:rsidR="00C8104D" w:rsidRPr="00C8104D" w:rsidRDefault="00C8104D" w:rsidP="00C8104D">
            <w:pPr>
              <w:shd w:val="clear" w:color="auto" w:fill="FFFFFF"/>
              <w:spacing w:before="0" w:after="0" w:line="240" w:lineRule="auto"/>
              <w:ind w:firstLine="0"/>
              <w:jc w:val="left"/>
              <w:rPr>
                <w:rFonts w:eastAsia="Times New Roman"/>
                <w:vanish/>
                <w:color w:val="000000"/>
                <w:sz w:val="27"/>
                <w:szCs w:val="27"/>
                <w:lang w:eastAsia="pt-PT"/>
              </w:rPr>
            </w:pPr>
          </w:p>
          <w:p w:rsidR="00C8104D" w:rsidRPr="00C8104D" w:rsidRDefault="00C8104D" w:rsidP="00C8104D">
            <w:pPr>
              <w:spacing w:before="0" w:after="0" w:line="276" w:lineRule="auto"/>
              <w:ind w:firstLine="0"/>
              <w:jc w:val="left"/>
              <w:rPr>
                <w:rFonts w:ascii="Calibri" w:hAnsi="Calibri" w:cs="Calibri"/>
                <w:vanish/>
                <w:color w:val="000000"/>
                <w:sz w:val="22"/>
              </w:rPr>
            </w:pPr>
          </w:p>
          <w:p w:rsidR="00C8104D" w:rsidRPr="00C8104D" w:rsidRDefault="00C8104D" w:rsidP="00C8104D">
            <w:pPr>
              <w:spacing w:before="0" w:after="200" w:line="276" w:lineRule="auto"/>
              <w:ind w:firstLine="0"/>
              <w:jc w:val="left"/>
              <w:rPr>
                <w:rFonts w:ascii="Calibri" w:hAnsi="Calibri" w:cs="Calibri"/>
                <w:color w:val="000000"/>
                <w:sz w:val="22"/>
                <w:lang w:val="es-ES_tradnl"/>
              </w:rPr>
            </w:pPr>
          </w:p>
          <w:tbl>
            <w:tblPr>
              <w:tblpPr w:leftFromText="141" w:rightFromText="141" w:vertAnchor="text" w:horzAnchor="page" w:tblpX="4725" w:tblpY="-79"/>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255"/>
              <w:gridCol w:w="1734"/>
              <w:gridCol w:w="1032"/>
            </w:tblGrid>
            <w:tr w:rsidR="00C8104D" w:rsidRPr="00C8104D" w:rsidTr="0014099F">
              <w:trPr>
                <w:gridAfter w:val="1"/>
                <w:wAfter w:w="987" w:type="dxa"/>
                <w:trHeight w:val="299"/>
                <w:tblCellSpacing w:w="15" w:type="dxa"/>
              </w:trPr>
              <w:tc>
                <w:tcPr>
                  <w:tcW w:w="1944" w:type="dxa"/>
                  <w:gridSpan w:val="2"/>
                  <w:vAlign w:val="center"/>
                  <w:hideMark/>
                </w:tcPr>
                <w:p w:rsidR="00C8104D" w:rsidRPr="00C8104D" w:rsidRDefault="00C8104D" w:rsidP="00C8104D">
                  <w:pPr>
                    <w:spacing w:before="0" w:after="0" w:line="240" w:lineRule="auto"/>
                    <w:ind w:firstLine="0"/>
                    <w:jc w:val="left"/>
                    <w:rPr>
                      <w:rFonts w:eastAsia="Times New Roman"/>
                      <w:b/>
                      <w:bCs/>
                      <w:color w:val="000000"/>
                      <w:szCs w:val="24"/>
                      <w:lang w:val="es-ES_tradnl" w:eastAsia="pt-PT"/>
                    </w:rPr>
                  </w:pPr>
                  <w:r w:rsidRPr="00C8104D">
                    <w:rPr>
                      <w:rFonts w:ascii="Arial" w:eastAsia="Times New Roman" w:hAnsi="Arial" w:cs="Arial"/>
                      <w:b/>
                      <w:bCs/>
                      <w:color w:val="000000"/>
                      <w:szCs w:val="24"/>
                      <w:lang w:val="es-ES_tradnl" w:eastAsia="pt-PT"/>
                    </w:rPr>
                    <w:t>Vertical</w:t>
                  </w:r>
                </w:p>
              </w:tc>
            </w:tr>
            <w:tr w:rsidR="00C8104D" w:rsidRPr="00C8104D" w:rsidTr="0014099F">
              <w:trPr>
                <w:trHeight w:val="299"/>
                <w:tblCellSpacing w:w="15" w:type="dxa"/>
              </w:trPr>
              <w:tc>
                <w:tcPr>
                  <w:tcW w:w="210" w:type="dxa"/>
                  <w:hideMark/>
                </w:tcPr>
                <w:p w:rsidR="00C8104D" w:rsidRPr="00C8104D" w:rsidRDefault="00C8104D" w:rsidP="00C8104D">
                  <w:pPr>
                    <w:spacing w:before="0" w:after="0" w:line="240" w:lineRule="auto"/>
                    <w:ind w:firstLine="0"/>
                    <w:jc w:val="left"/>
                    <w:rPr>
                      <w:rFonts w:eastAsia="Times New Roman"/>
                      <w:color w:val="000000"/>
                      <w:szCs w:val="24"/>
                      <w:lang w:val="es-ES_tradnl" w:eastAsia="pt-PT"/>
                    </w:rPr>
                  </w:pPr>
                  <w:r w:rsidRPr="00C8104D">
                    <w:rPr>
                      <w:rFonts w:eastAsia="Times New Roman"/>
                      <w:color w:val="000000"/>
                      <w:szCs w:val="24"/>
                      <w:lang w:val="es-ES_tradnl" w:eastAsia="pt-PT"/>
                    </w:rPr>
                    <w:t>2.</w:t>
                  </w:r>
                </w:p>
              </w:tc>
              <w:tc>
                <w:tcPr>
                  <w:tcW w:w="2721" w:type="dxa"/>
                  <w:gridSpan w:val="2"/>
                  <w:vAlign w:val="center"/>
                  <w:hideMark/>
                </w:tcPr>
                <w:p w:rsidR="00C8104D" w:rsidRPr="00C8104D" w:rsidRDefault="00C8104D" w:rsidP="00C8104D">
                  <w:pPr>
                    <w:spacing w:before="0" w:after="0" w:line="240" w:lineRule="auto"/>
                    <w:ind w:firstLine="0"/>
                    <w:jc w:val="left"/>
                    <w:rPr>
                      <w:rFonts w:eastAsia="Times New Roman"/>
                      <w:color w:val="000000"/>
                      <w:szCs w:val="24"/>
                      <w:lang w:val="es-ES_tradnl" w:eastAsia="pt-PT"/>
                    </w:rPr>
                  </w:pPr>
                  <w:r w:rsidRPr="00C8104D">
                    <w:rPr>
                      <w:rFonts w:ascii="Arial" w:eastAsia="Times New Roman" w:hAnsi="Arial" w:cs="Arial"/>
                      <w:color w:val="000000"/>
                      <w:szCs w:val="24"/>
                      <w:lang w:val="es-ES_tradnl" w:eastAsia="pt-PT"/>
                    </w:rPr>
                    <w:t>Malestar (l.26)</w:t>
                  </w:r>
                </w:p>
              </w:tc>
            </w:tr>
            <w:tr w:rsidR="00C8104D" w:rsidRPr="00C8104D" w:rsidTr="0014099F">
              <w:trPr>
                <w:trHeight w:val="326"/>
                <w:tblCellSpacing w:w="15" w:type="dxa"/>
              </w:trPr>
              <w:tc>
                <w:tcPr>
                  <w:tcW w:w="210" w:type="dxa"/>
                  <w:hideMark/>
                </w:tcPr>
                <w:p w:rsidR="00C8104D" w:rsidRPr="00C8104D" w:rsidRDefault="00C8104D" w:rsidP="00C8104D">
                  <w:pPr>
                    <w:spacing w:before="0" w:after="0" w:line="240" w:lineRule="auto"/>
                    <w:ind w:firstLine="0"/>
                    <w:jc w:val="left"/>
                    <w:rPr>
                      <w:rFonts w:eastAsia="Times New Roman"/>
                      <w:color w:val="000000"/>
                      <w:szCs w:val="24"/>
                      <w:lang w:val="es-ES_tradnl" w:eastAsia="pt-PT"/>
                    </w:rPr>
                  </w:pPr>
                  <w:r w:rsidRPr="00C8104D">
                    <w:rPr>
                      <w:rFonts w:eastAsia="Times New Roman"/>
                      <w:color w:val="000000"/>
                      <w:szCs w:val="24"/>
                      <w:lang w:val="es-ES_tradnl" w:eastAsia="pt-PT"/>
                    </w:rPr>
                    <w:t>4.</w:t>
                  </w:r>
                </w:p>
              </w:tc>
              <w:tc>
                <w:tcPr>
                  <w:tcW w:w="2721" w:type="dxa"/>
                  <w:gridSpan w:val="2"/>
                  <w:vAlign w:val="center"/>
                  <w:hideMark/>
                </w:tcPr>
                <w:p w:rsidR="00C8104D" w:rsidRPr="00C8104D" w:rsidRDefault="00C8104D" w:rsidP="00C8104D">
                  <w:pPr>
                    <w:spacing w:before="0" w:after="0" w:line="240" w:lineRule="auto"/>
                    <w:ind w:firstLine="0"/>
                    <w:jc w:val="left"/>
                    <w:rPr>
                      <w:rFonts w:eastAsia="Times New Roman"/>
                      <w:color w:val="000000"/>
                      <w:szCs w:val="24"/>
                      <w:lang w:val="es-ES_tradnl" w:eastAsia="pt-PT"/>
                    </w:rPr>
                  </w:pPr>
                  <w:r w:rsidRPr="00C8104D">
                    <w:rPr>
                      <w:rFonts w:ascii="Arial" w:eastAsia="Times New Roman" w:hAnsi="Arial" w:cs="Arial"/>
                      <w:color w:val="000000"/>
                      <w:szCs w:val="24"/>
                      <w:lang w:val="es-ES_tradnl" w:eastAsia="pt-PT"/>
                    </w:rPr>
                    <w:t>Bacteria (l.11)</w:t>
                  </w:r>
                </w:p>
              </w:tc>
            </w:tr>
            <w:tr w:rsidR="00C8104D" w:rsidRPr="00C8104D" w:rsidTr="0014099F">
              <w:trPr>
                <w:trHeight w:val="326"/>
                <w:tblCellSpacing w:w="15" w:type="dxa"/>
              </w:trPr>
              <w:tc>
                <w:tcPr>
                  <w:tcW w:w="210" w:type="dxa"/>
                  <w:hideMark/>
                </w:tcPr>
                <w:p w:rsidR="00C8104D" w:rsidRPr="00C8104D" w:rsidRDefault="00C8104D" w:rsidP="00C8104D">
                  <w:pPr>
                    <w:spacing w:before="0" w:after="0" w:line="240" w:lineRule="auto"/>
                    <w:ind w:firstLine="0"/>
                    <w:jc w:val="left"/>
                    <w:rPr>
                      <w:rFonts w:eastAsia="Times New Roman"/>
                      <w:color w:val="000000"/>
                      <w:szCs w:val="24"/>
                      <w:lang w:val="es-ES_tradnl" w:eastAsia="pt-PT"/>
                    </w:rPr>
                  </w:pPr>
                  <w:r w:rsidRPr="00C8104D">
                    <w:rPr>
                      <w:rFonts w:eastAsia="Times New Roman"/>
                      <w:color w:val="000000"/>
                      <w:szCs w:val="24"/>
                      <w:lang w:val="es-ES_tradnl" w:eastAsia="pt-PT"/>
                    </w:rPr>
                    <w:t>6.</w:t>
                  </w:r>
                </w:p>
              </w:tc>
              <w:tc>
                <w:tcPr>
                  <w:tcW w:w="2721" w:type="dxa"/>
                  <w:gridSpan w:val="2"/>
                  <w:vAlign w:val="center"/>
                  <w:hideMark/>
                </w:tcPr>
                <w:p w:rsidR="00C8104D" w:rsidRPr="00C8104D" w:rsidRDefault="00C8104D" w:rsidP="00C8104D">
                  <w:pPr>
                    <w:spacing w:before="0" w:after="0" w:line="240" w:lineRule="auto"/>
                    <w:ind w:firstLine="0"/>
                    <w:jc w:val="left"/>
                    <w:rPr>
                      <w:rFonts w:eastAsia="Times New Roman"/>
                      <w:color w:val="000000"/>
                      <w:szCs w:val="24"/>
                      <w:lang w:val="es-ES_tradnl" w:eastAsia="pt-PT"/>
                    </w:rPr>
                  </w:pPr>
                  <w:r w:rsidRPr="00C8104D">
                    <w:rPr>
                      <w:rFonts w:ascii="Arial" w:eastAsia="Times New Roman" w:hAnsi="Arial" w:cs="Arial"/>
                      <w:color w:val="000000"/>
                      <w:szCs w:val="24"/>
                      <w:lang w:val="es-ES_tradnl" w:eastAsia="pt-PT"/>
                    </w:rPr>
                    <w:t>Inyección (l.27)</w:t>
                  </w:r>
                </w:p>
              </w:tc>
            </w:tr>
          </w:tbl>
          <w:p w:rsidR="00C8104D" w:rsidRPr="00C8104D" w:rsidRDefault="00C8104D" w:rsidP="00C8104D">
            <w:pPr>
              <w:spacing w:before="0" w:after="0" w:line="276" w:lineRule="auto"/>
              <w:ind w:firstLine="0"/>
              <w:jc w:val="left"/>
              <w:rPr>
                <w:rFonts w:ascii="Calibri" w:hAnsi="Calibri" w:cs="Calibri"/>
                <w:vanish/>
                <w:color w:val="000000"/>
                <w:sz w:val="22"/>
              </w:rPr>
            </w:pPr>
          </w:p>
          <w:tbl>
            <w:tblPr>
              <w:tblpPr w:leftFromText="141" w:rightFromText="141" w:vertAnchor="text" w:horzAnchor="page" w:tblpX="758" w:tblpY="-431"/>
              <w:tblOverlap w:val="never"/>
              <w:tblW w:w="2552" w:type="dxa"/>
              <w:tblCellSpacing w:w="15" w:type="dxa"/>
              <w:tblCellMar>
                <w:top w:w="15" w:type="dxa"/>
                <w:left w:w="15" w:type="dxa"/>
                <w:bottom w:w="15" w:type="dxa"/>
                <w:right w:w="15" w:type="dxa"/>
              </w:tblCellMar>
              <w:tblLook w:val="04A0" w:firstRow="1" w:lastRow="0" w:firstColumn="1" w:lastColumn="0" w:noHBand="0" w:noVBand="1"/>
            </w:tblPr>
            <w:tblGrid>
              <w:gridCol w:w="255"/>
              <w:gridCol w:w="2297"/>
            </w:tblGrid>
            <w:tr w:rsidR="00C8104D" w:rsidRPr="00C8104D" w:rsidTr="0014099F">
              <w:trPr>
                <w:tblCellSpacing w:w="15" w:type="dxa"/>
              </w:trPr>
              <w:tc>
                <w:tcPr>
                  <w:tcW w:w="2492" w:type="dxa"/>
                  <w:gridSpan w:val="2"/>
                  <w:vAlign w:val="center"/>
                  <w:hideMark/>
                </w:tcPr>
                <w:p w:rsidR="00C8104D" w:rsidRPr="00C8104D" w:rsidRDefault="00C8104D" w:rsidP="00C8104D">
                  <w:pPr>
                    <w:spacing w:before="0" w:after="0" w:line="240" w:lineRule="auto"/>
                    <w:ind w:firstLine="0"/>
                    <w:jc w:val="left"/>
                    <w:rPr>
                      <w:rFonts w:ascii="Arial" w:eastAsia="Times New Roman" w:hAnsi="Arial" w:cs="Arial"/>
                      <w:b/>
                      <w:bCs/>
                      <w:color w:val="000000"/>
                      <w:szCs w:val="24"/>
                      <w:lang w:eastAsia="pt-PT"/>
                    </w:rPr>
                  </w:pPr>
                </w:p>
                <w:p w:rsidR="00C8104D" w:rsidRPr="00C8104D" w:rsidRDefault="00C8104D" w:rsidP="00C8104D">
                  <w:pPr>
                    <w:spacing w:before="0" w:after="0" w:line="240" w:lineRule="auto"/>
                    <w:ind w:firstLine="0"/>
                    <w:jc w:val="left"/>
                    <w:rPr>
                      <w:rFonts w:eastAsia="Times New Roman"/>
                      <w:b/>
                      <w:bCs/>
                      <w:color w:val="000000"/>
                      <w:szCs w:val="24"/>
                      <w:lang w:eastAsia="pt-PT"/>
                    </w:rPr>
                  </w:pPr>
                  <w:r w:rsidRPr="00C8104D">
                    <w:rPr>
                      <w:rFonts w:ascii="Arial" w:eastAsia="Times New Roman" w:hAnsi="Arial" w:cs="Arial"/>
                      <w:b/>
                      <w:bCs/>
                      <w:color w:val="000000"/>
                      <w:szCs w:val="24"/>
                      <w:lang w:eastAsia="pt-PT"/>
                    </w:rPr>
                    <w:t>Horizontal</w:t>
                  </w:r>
                </w:p>
              </w:tc>
            </w:tr>
            <w:tr w:rsidR="00C8104D" w:rsidRPr="00C8104D" w:rsidTr="0014099F">
              <w:trPr>
                <w:tblCellSpacing w:w="15" w:type="dxa"/>
              </w:trPr>
              <w:tc>
                <w:tcPr>
                  <w:tcW w:w="0" w:type="auto"/>
                  <w:hideMark/>
                </w:tcPr>
                <w:p w:rsidR="00C8104D" w:rsidRPr="00C8104D" w:rsidRDefault="00C8104D" w:rsidP="00C8104D">
                  <w:pPr>
                    <w:spacing w:before="0" w:after="0" w:line="240" w:lineRule="auto"/>
                    <w:ind w:firstLine="0"/>
                    <w:jc w:val="left"/>
                    <w:rPr>
                      <w:rFonts w:eastAsia="Times New Roman"/>
                      <w:color w:val="000000"/>
                      <w:szCs w:val="24"/>
                      <w:lang w:eastAsia="pt-PT"/>
                    </w:rPr>
                  </w:pPr>
                  <w:r w:rsidRPr="00C8104D">
                    <w:rPr>
                      <w:rFonts w:eastAsia="Times New Roman"/>
                      <w:color w:val="000000"/>
                      <w:szCs w:val="24"/>
                      <w:lang w:eastAsia="pt-PT"/>
                    </w:rPr>
                    <w:t>1.</w:t>
                  </w:r>
                </w:p>
              </w:tc>
              <w:tc>
                <w:tcPr>
                  <w:tcW w:w="2252" w:type="dxa"/>
                  <w:vAlign w:val="center"/>
                  <w:hideMark/>
                </w:tcPr>
                <w:p w:rsidR="00C8104D" w:rsidRPr="00C8104D" w:rsidRDefault="00C8104D" w:rsidP="00C8104D">
                  <w:pPr>
                    <w:spacing w:before="0" w:after="0" w:line="240" w:lineRule="auto"/>
                    <w:ind w:firstLine="0"/>
                    <w:jc w:val="left"/>
                    <w:rPr>
                      <w:rFonts w:eastAsia="Times New Roman"/>
                      <w:color w:val="000000"/>
                      <w:szCs w:val="24"/>
                      <w:lang w:val="es-ES_tradnl" w:eastAsia="pt-PT"/>
                    </w:rPr>
                  </w:pPr>
                  <w:r w:rsidRPr="00C8104D">
                    <w:rPr>
                      <w:rFonts w:ascii="Arial" w:eastAsia="Times New Roman" w:hAnsi="Arial" w:cs="Arial"/>
                      <w:color w:val="000000"/>
                      <w:szCs w:val="24"/>
                      <w:lang w:val="es-ES_tradnl" w:eastAsia="pt-PT"/>
                    </w:rPr>
                    <w:t>Tratarse (l. 32)</w:t>
                  </w:r>
                </w:p>
              </w:tc>
            </w:tr>
            <w:tr w:rsidR="00C8104D" w:rsidRPr="00C8104D" w:rsidTr="0014099F">
              <w:trPr>
                <w:tblCellSpacing w:w="15" w:type="dxa"/>
              </w:trPr>
              <w:tc>
                <w:tcPr>
                  <w:tcW w:w="0" w:type="auto"/>
                  <w:hideMark/>
                </w:tcPr>
                <w:p w:rsidR="00C8104D" w:rsidRPr="00C8104D" w:rsidRDefault="00C8104D" w:rsidP="00C8104D">
                  <w:pPr>
                    <w:spacing w:before="0" w:after="0" w:line="240" w:lineRule="auto"/>
                    <w:ind w:firstLine="0"/>
                    <w:jc w:val="left"/>
                    <w:rPr>
                      <w:rFonts w:eastAsia="Times New Roman"/>
                      <w:color w:val="000000"/>
                      <w:szCs w:val="24"/>
                      <w:lang w:val="es-ES_tradnl" w:eastAsia="pt-PT"/>
                    </w:rPr>
                  </w:pPr>
                  <w:r w:rsidRPr="00C8104D">
                    <w:rPr>
                      <w:rFonts w:eastAsia="Times New Roman"/>
                      <w:color w:val="000000"/>
                      <w:szCs w:val="24"/>
                      <w:lang w:val="es-ES_tradnl" w:eastAsia="pt-PT"/>
                    </w:rPr>
                    <w:t>3.</w:t>
                  </w:r>
                </w:p>
              </w:tc>
              <w:tc>
                <w:tcPr>
                  <w:tcW w:w="2252" w:type="dxa"/>
                  <w:vAlign w:val="center"/>
                  <w:hideMark/>
                </w:tcPr>
                <w:p w:rsidR="00C8104D" w:rsidRPr="00C8104D" w:rsidRDefault="00C8104D" w:rsidP="00C8104D">
                  <w:pPr>
                    <w:spacing w:before="0" w:after="0" w:line="240" w:lineRule="auto"/>
                    <w:ind w:firstLine="0"/>
                    <w:jc w:val="left"/>
                    <w:rPr>
                      <w:rFonts w:eastAsia="Times New Roman"/>
                      <w:color w:val="000000"/>
                      <w:szCs w:val="24"/>
                      <w:lang w:val="es-ES_tradnl" w:eastAsia="pt-PT"/>
                    </w:rPr>
                  </w:pPr>
                  <w:r w:rsidRPr="00C8104D">
                    <w:rPr>
                      <w:rFonts w:ascii="Arial" w:eastAsia="Times New Roman" w:hAnsi="Arial" w:cs="Arial"/>
                      <w:color w:val="000000"/>
                      <w:szCs w:val="24"/>
                      <w:lang w:val="es-ES_tradnl" w:eastAsia="pt-PT"/>
                    </w:rPr>
                    <w:t>Deporte (l. 2)</w:t>
                  </w:r>
                </w:p>
              </w:tc>
            </w:tr>
            <w:tr w:rsidR="00C8104D" w:rsidRPr="00C8104D" w:rsidTr="0014099F">
              <w:trPr>
                <w:tblCellSpacing w:w="15" w:type="dxa"/>
              </w:trPr>
              <w:tc>
                <w:tcPr>
                  <w:tcW w:w="0" w:type="auto"/>
                  <w:hideMark/>
                </w:tcPr>
                <w:p w:rsidR="00C8104D" w:rsidRPr="00C8104D" w:rsidRDefault="00C8104D" w:rsidP="00C8104D">
                  <w:pPr>
                    <w:spacing w:before="0" w:after="0" w:line="240" w:lineRule="auto"/>
                    <w:ind w:firstLine="0"/>
                    <w:jc w:val="left"/>
                    <w:rPr>
                      <w:rFonts w:eastAsia="Times New Roman"/>
                      <w:color w:val="000000"/>
                      <w:szCs w:val="24"/>
                      <w:lang w:val="es-ES_tradnl" w:eastAsia="pt-PT"/>
                    </w:rPr>
                  </w:pPr>
                  <w:r w:rsidRPr="00C8104D">
                    <w:rPr>
                      <w:rFonts w:eastAsia="Times New Roman"/>
                      <w:color w:val="000000"/>
                      <w:szCs w:val="24"/>
                      <w:lang w:val="es-ES_tradnl" w:eastAsia="pt-PT"/>
                    </w:rPr>
                    <w:t>5.</w:t>
                  </w:r>
                </w:p>
              </w:tc>
              <w:tc>
                <w:tcPr>
                  <w:tcW w:w="2252" w:type="dxa"/>
                  <w:vAlign w:val="center"/>
                  <w:hideMark/>
                </w:tcPr>
                <w:p w:rsidR="00C8104D" w:rsidRPr="00C8104D" w:rsidRDefault="00C8104D" w:rsidP="00C8104D">
                  <w:pPr>
                    <w:spacing w:before="0" w:after="0" w:line="240" w:lineRule="auto"/>
                    <w:ind w:firstLine="0"/>
                    <w:jc w:val="left"/>
                    <w:rPr>
                      <w:rFonts w:eastAsia="Times New Roman"/>
                      <w:color w:val="000000"/>
                      <w:szCs w:val="24"/>
                      <w:lang w:val="es-ES_tradnl" w:eastAsia="pt-PT"/>
                    </w:rPr>
                  </w:pPr>
                  <w:r w:rsidRPr="00C8104D">
                    <w:rPr>
                      <w:rFonts w:ascii="Arial" w:eastAsia="Times New Roman" w:hAnsi="Arial" w:cs="Arial"/>
                      <w:color w:val="000000"/>
                      <w:szCs w:val="24"/>
                      <w:lang w:val="es-ES_tradnl" w:eastAsia="pt-PT"/>
                    </w:rPr>
                    <w:t>Indispuesto (l. 21)</w:t>
                  </w:r>
                </w:p>
              </w:tc>
            </w:tr>
            <w:tr w:rsidR="00C8104D" w:rsidRPr="00C8104D" w:rsidTr="0014099F">
              <w:trPr>
                <w:tblCellSpacing w:w="15" w:type="dxa"/>
              </w:trPr>
              <w:tc>
                <w:tcPr>
                  <w:tcW w:w="0" w:type="auto"/>
                  <w:hideMark/>
                </w:tcPr>
                <w:p w:rsidR="00C8104D" w:rsidRPr="00C8104D" w:rsidRDefault="00C8104D" w:rsidP="00C8104D">
                  <w:pPr>
                    <w:spacing w:before="0" w:after="0" w:line="240" w:lineRule="auto"/>
                    <w:ind w:firstLine="0"/>
                    <w:jc w:val="left"/>
                    <w:rPr>
                      <w:rFonts w:eastAsia="Times New Roman"/>
                      <w:color w:val="000000"/>
                      <w:szCs w:val="24"/>
                      <w:lang w:val="es-ES_tradnl" w:eastAsia="pt-PT"/>
                    </w:rPr>
                  </w:pPr>
                  <w:r w:rsidRPr="00C8104D">
                    <w:rPr>
                      <w:rFonts w:eastAsia="Times New Roman"/>
                      <w:color w:val="000000"/>
                      <w:szCs w:val="24"/>
                      <w:lang w:val="es-ES_tradnl" w:eastAsia="pt-PT"/>
                    </w:rPr>
                    <w:t>7.</w:t>
                  </w:r>
                </w:p>
              </w:tc>
              <w:tc>
                <w:tcPr>
                  <w:tcW w:w="2252" w:type="dxa"/>
                  <w:vAlign w:val="center"/>
                  <w:hideMark/>
                </w:tcPr>
                <w:p w:rsidR="00C8104D" w:rsidRPr="00C8104D" w:rsidRDefault="00C8104D" w:rsidP="00C8104D">
                  <w:pPr>
                    <w:spacing w:before="0" w:after="0" w:line="240" w:lineRule="auto"/>
                    <w:ind w:firstLine="0"/>
                    <w:jc w:val="left"/>
                    <w:rPr>
                      <w:rFonts w:eastAsia="Times New Roman"/>
                      <w:color w:val="000000"/>
                      <w:szCs w:val="24"/>
                      <w:lang w:val="es-ES_tradnl" w:eastAsia="pt-PT"/>
                    </w:rPr>
                  </w:pPr>
                  <w:r w:rsidRPr="00C8104D">
                    <w:rPr>
                      <w:rFonts w:ascii="Arial" w:eastAsia="Times New Roman" w:hAnsi="Arial" w:cs="Arial"/>
                      <w:color w:val="000000"/>
                      <w:szCs w:val="24"/>
                      <w:lang w:val="es-ES_tradnl" w:eastAsia="pt-PT"/>
                    </w:rPr>
                    <w:t>Dañar (l.15)</w:t>
                  </w:r>
                </w:p>
              </w:tc>
            </w:tr>
            <w:tr w:rsidR="00C8104D" w:rsidRPr="00C8104D" w:rsidTr="0014099F">
              <w:trPr>
                <w:tblCellSpacing w:w="15" w:type="dxa"/>
              </w:trPr>
              <w:tc>
                <w:tcPr>
                  <w:tcW w:w="0" w:type="auto"/>
                  <w:hideMark/>
                </w:tcPr>
                <w:p w:rsidR="00C8104D" w:rsidRPr="00C8104D" w:rsidRDefault="00C8104D" w:rsidP="00C8104D">
                  <w:pPr>
                    <w:spacing w:before="0" w:after="0" w:line="240" w:lineRule="auto"/>
                    <w:ind w:firstLine="0"/>
                    <w:jc w:val="left"/>
                    <w:rPr>
                      <w:rFonts w:eastAsia="Times New Roman"/>
                      <w:color w:val="000000"/>
                      <w:szCs w:val="24"/>
                      <w:lang w:val="es-ES_tradnl" w:eastAsia="pt-PT"/>
                    </w:rPr>
                  </w:pPr>
                  <w:r w:rsidRPr="00C8104D">
                    <w:rPr>
                      <w:rFonts w:eastAsia="Times New Roman"/>
                      <w:color w:val="000000"/>
                      <w:szCs w:val="24"/>
                      <w:lang w:val="es-ES_tradnl" w:eastAsia="pt-PT"/>
                    </w:rPr>
                    <w:t>8.</w:t>
                  </w:r>
                </w:p>
              </w:tc>
              <w:tc>
                <w:tcPr>
                  <w:tcW w:w="2252" w:type="dxa"/>
                  <w:vAlign w:val="center"/>
                  <w:hideMark/>
                </w:tcPr>
                <w:p w:rsidR="00C8104D" w:rsidRPr="00C8104D" w:rsidRDefault="00C8104D" w:rsidP="00C8104D">
                  <w:pPr>
                    <w:spacing w:before="0" w:after="0" w:line="240" w:lineRule="auto"/>
                    <w:ind w:firstLine="0"/>
                    <w:jc w:val="left"/>
                    <w:rPr>
                      <w:rFonts w:eastAsia="Times New Roman"/>
                      <w:color w:val="000000"/>
                      <w:szCs w:val="24"/>
                      <w:lang w:val="es-ES_tradnl" w:eastAsia="pt-PT"/>
                    </w:rPr>
                  </w:pPr>
                  <w:r w:rsidRPr="00C8104D">
                    <w:rPr>
                      <w:rFonts w:ascii="Arial" w:eastAsia="Times New Roman" w:hAnsi="Arial" w:cs="Arial"/>
                      <w:color w:val="000000"/>
                      <w:szCs w:val="24"/>
                      <w:lang w:val="es-ES_tradnl" w:eastAsia="pt-PT"/>
                    </w:rPr>
                    <w:t>Veneno (l.6)</w:t>
                  </w:r>
                </w:p>
              </w:tc>
            </w:tr>
            <w:tr w:rsidR="00C8104D" w:rsidRPr="00C8104D" w:rsidTr="0014099F">
              <w:trPr>
                <w:tblCellSpacing w:w="15" w:type="dxa"/>
              </w:trPr>
              <w:tc>
                <w:tcPr>
                  <w:tcW w:w="0" w:type="auto"/>
                  <w:hideMark/>
                </w:tcPr>
                <w:p w:rsidR="00C8104D" w:rsidRPr="00C8104D" w:rsidRDefault="00C8104D" w:rsidP="00C8104D">
                  <w:pPr>
                    <w:spacing w:before="0" w:after="0" w:line="240" w:lineRule="auto"/>
                    <w:ind w:firstLine="0"/>
                    <w:jc w:val="left"/>
                    <w:rPr>
                      <w:rFonts w:eastAsia="Times New Roman"/>
                      <w:color w:val="000000"/>
                      <w:szCs w:val="24"/>
                      <w:lang w:val="es-ES_tradnl" w:eastAsia="pt-PT"/>
                    </w:rPr>
                  </w:pPr>
                  <w:r w:rsidRPr="00C8104D">
                    <w:rPr>
                      <w:rFonts w:eastAsia="Times New Roman"/>
                      <w:color w:val="000000"/>
                      <w:szCs w:val="24"/>
                      <w:lang w:val="es-ES_tradnl" w:eastAsia="pt-PT"/>
                    </w:rPr>
                    <w:t>9.</w:t>
                  </w:r>
                </w:p>
              </w:tc>
              <w:tc>
                <w:tcPr>
                  <w:tcW w:w="2252" w:type="dxa"/>
                  <w:vAlign w:val="center"/>
                  <w:hideMark/>
                </w:tcPr>
                <w:p w:rsidR="00C8104D" w:rsidRPr="00C8104D" w:rsidRDefault="00C8104D" w:rsidP="00C8104D">
                  <w:pPr>
                    <w:spacing w:before="0" w:after="0" w:line="240" w:lineRule="auto"/>
                    <w:ind w:firstLine="0"/>
                    <w:jc w:val="left"/>
                    <w:rPr>
                      <w:rFonts w:eastAsia="Times New Roman"/>
                      <w:color w:val="000000"/>
                      <w:szCs w:val="24"/>
                      <w:lang w:val="es-ES_tradnl" w:eastAsia="pt-PT"/>
                    </w:rPr>
                  </w:pPr>
                  <w:r w:rsidRPr="00C8104D">
                    <w:rPr>
                      <w:rFonts w:ascii="Arial" w:eastAsia="Times New Roman" w:hAnsi="Arial" w:cs="Arial"/>
                      <w:color w:val="000000"/>
                      <w:szCs w:val="24"/>
                      <w:lang w:val="es-ES_tradnl" w:eastAsia="pt-PT"/>
                    </w:rPr>
                    <w:t>Saludables (l. 1)</w:t>
                  </w:r>
                </w:p>
              </w:tc>
            </w:tr>
          </w:tbl>
          <w:p w:rsidR="00C8104D" w:rsidRPr="00C8104D" w:rsidRDefault="00C8104D" w:rsidP="00C8104D">
            <w:pPr>
              <w:spacing w:before="0" w:after="200" w:line="276" w:lineRule="auto"/>
              <w:ind w:firstLine="0"/>
              <w:jc w:val="left"/>
              <w:rPr>
                <w:rFonts w:ascii="Calibri" w:hAnsi="Calibri" w:cs="Calibri"/>
                <w:color w:val="000000"/>
                <w:sz w:val="22"/>
              </w:rPr>
            </w:pPr>
          </w:p>
          <w:p w:rsidR="00C8104D" w:rsidRPr="00C8104D" w:rsidRDefault="00C8104D" w:rsidP="00C8104D">
            <w:pPr>
              <w:spacing w:before="0" w:after="0" w:line="240" w:lineRule="auto"/>
              <w:ind w:firstLine="0"/>
              <w:jc w:val="left"/>
              <w:rPr>
                <w:rFonts w:eastAsia="Times New Roman"/>
                <w:szCs w:val="24"/>
                <w:lang w:val="es-ES_tradnl" w:eastAsia="pt-PT"/>
              </w:rPr>
            </w:pPr>
          </w:p>
          <w:p w:rsidR="00C8104D" w:rsidRPr="00C8104D" w:rsidRDefault="00C8104D" w:rsidP="00C8104D">
            <w:pPr>
              <w:spacing w:before="0" w:after="0" w:line="240" w:lineRule="auto"/>
              <w:ind w:firstLine="0"/>
              <w:jc w:val="left"/>
              <w:rPr>
                <w:rFonts w:eastAsia="Times New Roman"/>
                <w:szCs w:val="24"/>
                <w:lang w:val="es-ES_tradnl" w:eastAsia="pt-PT"/>
              </w:rPr>
            </w:pPr>
          </w:p>
          <w:p w:rsidR="00C8104D" w:rsidRPr="00C8104D" w:rsidRDefault="00C8104D" w:rsidP="00C8104D">
            <w:pPr>
              <w:spacing w:before="0" w:after="0" w:line="240" w:lineRule="auto"/>
              <w:ind w:firstLine="0"/>
              <w:jc w:val="left"/>
              <w:rPr>
                <w:rFonts w:eastAsia="Times New Roman"/>
                <w:szCs w:val="24"/>
                <w:lang w:val="es-ES_tradnl" w:eastAsia="pt-PT"/>
              </w:rPr>
            </w:pPr>
          </w:p>
          <w:p w:rsidR="00C8104D" w:rsidRPr="00C8104D" w:rsidRDefault="00C8104D" w:rsidP="00C8104D">
            <w:pPr>
              <w:spacing w:before="0" w:after="0" w:line="240" w:lineRule="auto"/>
              <w:ind w:firstLine="0"/>
              <w:jc w:val="left"/>
              <w:rPr>
                <w:rFonts w:eastAsia="Times New Roman"/>
                <w:szCs w:val="24"/>
                <w:lang w:val="es-ES_tradnl" w:eastAsia="pt-PT"/>
              </w:rPr>
            </w:pPr>
          </w:p>
          <w:p w:rsidR="00C8104D" w:rsidRPr="00C8104D" w:rsidRDefault="00C8104D" w:rsidP="00C8104D">
            <w:pPr>
              <w:spacing w:before="0" w:after="0" w:line="240" w:lineRule="auto"/>
              <w:ind w:firstLine="0"/>
              <w:jc w:val="left"/>
              <w:rPr>
                <w:rFonts w:eastAsia="Times New Roman"/>
                <w:szCs w:val="24"/>
                <w:lang w:val="es-ES_tradnl" w:eastAsia="pt-PT"/>
              </w:rPr>
            </w:pPr>
          </w:p>
          <w:p w:rsidR="00C8104D" w:rsidRPr="00C8104D" w:rsidRDefault="00C8104D" w:rsidP="00C8104D">
            <w:pPr>
              <w:spacing w:before="0" w:after="0" w:line="240" w:lineRule="auto"/>
              <w:ind w:firstLine="0"/>
              <w:jc w:val="left"/>
              <w:rPr>
                <w:rFonts w:eastAsia="Times New Roman"/>
                <w:szCs w:val="24"/>
                <w:lang w:val="es-ES_tradnl" w:eastAsia="pt-PT"/>
              </w:rPr>
            </w:pPr>
          </w:p>
        </w:tc>
        <w:tc>
          <w:tcPr>
            <w:tcW w:w="0" w:type="auto"/>
          </w:tcPr>
          <w:p w:rsidR="00C8104D" w:rsidRPr="00C8104D" w:rsidRDefault="00C8104D" w:rsidP="00C8104D">
            <w:pPr>
              <w:spacing w:before="0" w:after="0" w:line="240" w:lineRule="auto"/>
              <w:ind w:firstLine="0"/>
              <w:jc w:val="left"/>
              <w:rPr>
                <w:rFonts w:eastAsia="Times New Roman"/>
                <w:szCs w:val="24"/>
                <w:lang w:val="es-ES_tradnl" w:eastAsia="pt-PT"/>
              </w:rPr>
            </w:pPr>
          </w:p>
        </w:tc>
      </w:tr>
    </w:tbl>
    <w:p w:rsidR="00C8104D" w:rsidRPr="00C8104D" w:rsidRDefault="00C8104D" w:rsidP="00C8104D">
      <w:pPr>
        <w:spacing w:before="0" w:after="0" w:line="276" w:lineRule="auto"/>
        <w:ind w:firstLine="0"/>
        <w:jc w:val="left"/>
        <w:rPr>
          <w:rFonts w:ascii="Calibri" w:hAnsi="Calibri" w:cs="Calibri"/>
          <w:vanish/>
          <w:color w:val="000000"/>
          <w:sz w:val="22"/>
        </w:rPr>
      </w:pPr>
    </w:p>
    <w:tbl>
      <w:tblPr>
        <w:tblpPr w:leftFromText="141" w:rightFromText="141" w:vertAnchor="text" w:horzAnchor="page" w:tblpX="354" w:tblpY="5259"/>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81"/>
      </w:tblGrid>
      <w:tr w:rsidR="00C8104D" w:rsidRPr="00C8104D" w:rsidTr="0014099F">
        <w:trPr>
          <w:tblCellSpacing w:w="15" w:type="dxa"/>
        </w:trPr>
        <w:tc>
          <w:tcPr>
            <w:tcW w:w="0" w:type="auto"/>
            <w:hideMark/>
          </w:tcPr>
          <w:p w:rsidR="00C8104D" w:rsidRPr="00C8104D" w:rsidRDefault="00C8104D" w:rsidP="00C8104D">
            <w:pPr>
              <w:spacing w:before="0" w:after="200" w:line="276" w:lineRule="auto"/>
              <w:ind w:firstLine="0"/>
              <w:jc w:val="left"/>
              <w:rPr>
                <w:rFonts w:eastAsia="Times New Roman"/>
                <w:color w:val="000000"/>
                <w:szCs w:val="24"/>
                <w:lang w:val="es-ES_tradnl" w:eastAsia="pt-PT"/>
              </w:rPr>
            </w:pPr>
          </w:p>
        </w:tc>
        <w:tc>
          <w:tcPr>
            <w:tcW w:w="0" w:type="auto"/>
            <w:hideMark/>
          </w:tcPr>
          <w:p w:rsidR="00C8104D" w:rsidRPr="00C8104D" w:rsidRDefault="00C8104D" w:rsidP="00C8104D">
            <w:pPr>
              <w:spacing w:before="0" w:after="200" w:line="276" w:lineRule="auto"/>
              <w:ind w:firstLine="0"/>
              <w:jc w:val="left"/>
              <w:rPr>
                <w:rFonts w:ascii="Calibri" w:hAnsi="Calibri" w:cs="Calibri"/>
                <w:color w:val="000000"/>
                <w:sz w:val="22"/>
                <w:lang w:val="es-ES_tradnl"/>
              </w:rPr>
            </w:pPr>
          </w:p>
          <w:p w:rsidR="00C8104D" w:rsidRPr="00C8104D" w:rsidRDefault="00C8104D" w:rsidP="00C8104D">
            <w:pPr>
              <w:spacing w:before="0" w:after="0" w:line="240" w:lineRule="auto"/>
              <w:ind w:firstLine="0"/>
              <w:jc w:val="left"/>
              <w:rPr>
                <w:rFonts w:eastAsia="Times New Roman"/>
                <w:color w:val="000000"/>
                <w:szCs w:val="24"/>
                <w:lang w:val="es-ES_tradnl" w:eastAsia="pt-PT"/>
              </w:rPr>
            </w:pPr>
          </w:p>
        </w:tc>
        <w:tc>
          <w:tcPr>
            <w:tcW w:w="0" w:type="auto"/>
            <w:hideMark/>
          </w:tcPr>
          <w:p w:rsidR="00C8104D" w:rsidRPr="00C8104D" w:rsidRDefault="00C8104D" w:rsidP="00C8104D">
            <w:pPr>
              <w:spacing w:before="0" w:after="0" w:line="240" w:lineRule="auto"/>
              <w:ind w:firstLine="0"/>
              <w:jc w:val="left"/>
              <w:rPr>
                <w:rFonts w:eastAsia="Times New Roman"/>
                <w:color w:val="000000"/>
                <w:szCs w:val="24"/>
                <w:lang w:val="es-ES_tradnl" w:eastAsia="pt-PT"/>
              </w:rPr>
            </w:pPr>
          </w:p>
        </w:tc>
      </w:tr>
    </w:tbl>
    <w:p w:rsidR="00C8104D" w:rsidRPr="00C8104D" w:rsidRDefault="00C8104D" w:rsidP="00C8104D">
      <w:pPr>
        <w:spacing w:before="0" w:after="200" w:line="276" w:lineRule="auto"/>
        <w:ind w:firstLine="0"/>
        <w:contextualSpacing/>
        <w:jc w:val="left"/>
        <w:rPr>
          <w:rFonts w:ascii="Calibri" w:hAnsi="Calibri" w:cs="Calibri"/>
          <w:b/>
          <w:color w:val="000000"/>
          <w:sz w:val="22"/>
          <w:lang w:val="es-ES_tradnl"/>
        </w:rPr>
      </w:pPr>
      <w:r w:rsidRPr="00C8104D">
        <w:rPr>
          <w:rFonts w:ascii="Calibri" w:hAnsi="Calibri" w:cs="Calibri"/>
          <w:b/>
          <w:color w:val="000000"/>
          <w:sz w:val="22"/>
        </w:rPr>
        <w:t>Anejo 4:</w:t>
      </w:r>
    </w:p>
    <w:p w:rsidR="00C8104D" w:rsidRPr="00C8104D" w:rsidRDefault="00C8104D" w:rsidP="00096294">
      <w:pPr>
        <w:widowControl w:val="0"/>
        <w:numPr>
          <w:ilvl w:val="0"/>
          <w:numId w:val="55"/>
        </w:numPr>
        <w:spacing w:before="0" w:after="200" w:line="276" w:lineRule="auto"/>
        <w:ind w:left="426" w:hanging="426"/>
        <w:contextualSpacing/>
        <w:jc w:val="left"/>
        <w:rPr>
          <w:rFonts w:ascii="Calibri" w:hAnsi="Calibri" w:cs="Calibri"/>
          <w:b/>
          <w:color w:val="000000"/>
          <w:sz w:val="22"/>
        </w:rPr>
      </w:pPr>
      <w:r w:rsidRPr="00C8104D">
        <w:rPr>
          <w:rFonts w:ascii="Calibri" w:hAnsi="Calibri" w:cs="Calibri"/>
          <w:b/>
          <w:color w:val="000000"/>
          <w:sz w:val="22"/>
          <w:lang w:val="es-ES_tradnl"/>
        </w:rPr>
        <w:t>Subraya</w:t>
      </w:r>
      <w:r w:rsidRPr="00C8104D">
        <w:rPr>
          <w:rFonts w:ascii="Calibri" w:hAnsi="Calibri" w:cs="Calibri"/>
          <w:b/>
          <w:color w:val="000000"/>
          <w:sz w:val="22"/>
        </w:rPr>
        <w:t xml:space="preserve"> la sílaba</w:t>
      </w:r>
      <w:r w:rsidRPr="00C8104D">
        <w:rPr>
          <w:rFonts w:ascii="Calibri" w:hAnsi="Calibri" w:cs="Calibri"/>
          <w:b/>
          <w:color w:val="000000"/>
          <w:sz w:val="22"/>
          <w:lang w:val="es-ES_tradnl"/>
        </w:rPr>
        <w:t xml:space="preserve"> fuerte</w:t>
      </w:r>
      <w:r w:rsidRPr="00C8104D">
        <w:rPr>
          <w:rFonts w:ascii="Calibri" w:hAnsi="Calibri" w:cs="Calibri"/>
          <w:b/>
          <w:color w:val="000000"/>
          <w:sz w:val="22"/>
        </w:rPr>
        <w:t>.</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3"/>
        <w:gridCol w:w="3153"/>
        <w:gridCol w:w="3152"/>
      </w:tblGrid>
      <w:tr w:rsidR="00C8104D" w:rsidRPr="00C8104D" w:rsidTr="0014099F">
        <w:tc>
          <w:tcPr>
            <w:tcW w:w="3259" w:type="dxa"/>
            <w:shd w:val="clear" w:color="auto" w:fill="auto"/>
          </w:tcPr>
          <w:p w:rsidR="00C8104D" w:rsidRPr="00C8104D" w:rsidRDefault="00C8104D" w:rsidP="00C8104D">
            <w:pPr>
              <w:spacing w:before="0" w:after="0" w:line="276" w:lineRule="auto"/>
              <w:ind w:firstLine="0"/>
              <w:contextualSpacing/>
              <w:jc w:val="left"/>
              <w:rPr>
                <w:rFonts w:ascii="Calibri" w:hAnsi="Calibri" w:cs="Calibri"/>
                <w:color w:val="000000"/>
                <w:sz w:val="22"/>
              </w:rPr>
            </w:pPr>
            <w:proofErr w:type="spellStart"/>
            <w:r w:rsidRPr="00C8104D">
              <w:rPr>
                <w:rFonts w:ascii="Calibri" w:hAnsi="Calibri" w:cs="Calibri"/>
                <w:color w:val="000000"/>
                <w:sz w:val="22"/>
              </w:rPr>
              <w:t>Joven</w:t>
            </w:r>
            <w:proofErr w:type="spellEnd"/>
            <w:r w:rsidRPr="00C8104D">
              <w:rPr>
                <w:rFonts w:ascii="Calibri" w:hAnsi="Calibri" w:cs="Calibri"/>
                <w:color w:val="000000"/>
                <w:sz w:val="22"/>
              </w:rPr>
              <w:t xml:space="preserve"> </w:t>
            </w:r>
          </w:p>
          <w:p w:rsidR="00C8104D" w:rsidRPr="00C8104D" w:rsidRDefault="00C8104D" w:rsidP="00C8104D">
            <w:pPr>
              <w:spacing w:before="0" w:after="0" w:line="276" w:lineRule="auto"/>
              <w:ind w:firstLine="0"/>
              <w:contextualSpacing/>
              <w:jc w:val="left"/>
              <w:rPr>
                <w:rFonts w:ascii="Calibri" w:hAnsi="Calibri" w:cs="Calibri"/>
                <w:color w:val="000000"/>
                <w:sz w:val="22"/>
              </w:rPr>
            </w:pPr>
            <w:proofErr w:type="spellStart"/>
            <w:r w:rsidRPr="00C8104D">
              <w:rPr>
                <w:rFonts w:ascii="Calibri" w:hAnsi="Calibri" w:cs="Calibri"/>
                <w:color w:val="000000"/>
                <w:sz w:val="22"/>
              </w:rPr>
              <w:t>Ocasión</w:t>
            </w:r>
            <w:proofErr w:type="spellEnd"/>
          </w:p>
          <w:p w:rsidR="00C8104D" w:rsidRPr="00C8104D" w:rsidRDefault="00C8104D" w:rsidP="00C8104D">
            <w:pPr>
              <w:spacing w:before="0" w:after="0" w:line="276" w:lineRule="auto"/>
              <w:ind w:firstLine="0"/>
              <w:contextualSpacing/>
              <w:jc w:val="left"/>
              <w:rPr>
                <w:rFonts w:ascii="Calibri" w:hAnsi="Calibri" w:cs="Calibri"/>
                <w:color w:val="000000"/>
                <w:sz w:val="22"/>
              </w:rPr>
            </w:pPr>
            <w:proofErr w:type="spellStart"/>
            <w:r w:rsidRPr="00C8104D">
              <w:rPr>
                <w:rFonts w:ascii="Calibri" w:hAnsi="Calibri" w:cs="Calibri"/>
                <w:color w:val="000000"/>
                <w:sz w:val="22"/>
              </w:rPr>
              <w:t>Equivocó</w:t>
            </w:r>
            <w:proofErr w:type="spellEnd"/>
          </w:p>
          <w:p w:rsidR="00C8104D" w:rsidRPr="00C8104D" w:rsidRDefault="00C8104D" w:rsidP="00C8104D">
            <w:pPr>
              <w:spacing w:before="0" w:after="0" w:line="276" w:lineRule="auto"/>
              <w:ind w:firstLine="0"/>
              <w:contextualSpacing/>
              <w:jc w:val="left"/>
              <w:rPr>
                <w:rFonts w:ascii="Calibri" w:hAnsi="Calibri" w:cs="Calibri"/>
                <w:color w:val="000000"/>
                <w:sz w:val="22"/>
                <w:lang w:val="es-ES_tradnl"/>
              </w:rPr>
            </w:pPr>
            <w:r w:rsidRPr="00C8104D">
              <w:rPr>
                <w:rFonts w:ascii="Calibri" w:hAnsi="Calibri" w:cs="Calibri"/>
                <w:color w:val="000000"/>
                <w:sz w:val="22"/>
                <w:lang w:val="es-ES_tradnl"/>
              </w:rPr>
              <w:t>Palabra</w:t>
            </w:r>
          </w:p>
        </w:tc>
        <w:tc>
          <w:tcPr>
            <w:tcW w:w="3259" w:type="dxa"/>
            <w:shd w:val="clear" w:color="auto" w:fill="auto"/>
          </w:tcPr>
          <w:p w:rsidR="00C8104D" w:rsidRPr="00C8104D" w:rsidRDefault="00C8104D" w:rsidP="00C8104D">
            <w:pPr>
              <w:spacing w:before="0" w:after="0" w:line="276" w:lineRule="auto"/>
              <w:ind w:firstLine="0"/>
              <w:contextualSpacing/>
              <w:jc w:val="left"/>
              <w:rPr>
                <w:rFonts w:ascii="Calibri" w:hAnsi="Calibri" w:cs="Calibri"/>
                <w:color w:val="000000"/>
                <w:sz w:val="22"/>
              </w:rPr>
            </w:pPr>
            <w:r w:rsidRPr="00C8104D">
              <w:rPr>
                <w:rFonts w:ascii="Calibri" w:hAnsi="Calibri" w:cs="Calibri"/>
                <w:color w:val="000000"/>
                <w:sz w:val="22"/>
                <w:lang w:val="es-ES_tradnl"/>
              </w:rPr>
              <w:t>Muchísimo</w:t>
            </w:r>
          </w:p>
          <w:p w:rsidR="00C8104D" w:rsidRPr="00C8104D" w:rsidRDefault="00C8104D" w:rsidP="00C8104D">
            <w:pPr>
              <w:spacing w:before="0" w:after="0" w:line="276" w:lineRule="auto"/>
              <w:ind w:firstLine="0"/>
              <w:contextualSpacing/>
              <w:jc w:val="left"/>
              <w:rPr>
                <w:rFonts w:ascii="Calibri" w:hAnsi="Calibri" w:cs="Calibri"/>
                <w:color w:val="000000"/>
                <w:sz w:val="22"/>
                <w:lang w:val="es-ES_tradnl"/>
              </w:rPr>
            </w:pPr>
            <w:r w:rsidRPr="00C8104D">
              <w:rPr>
                <w:rFonts w:ascii="Calibri" w:hAnsi="Calibri" w:cs="Calibri"/>
                <w:color w:val="000000"/>
                <w:sz w:val="22"/>
                <w:lang w:val="es-ES_tradnl"/>
              </w:rPr>
              <w:t>Así</w:t>
            </w:r>
          </w:p>
          <w:p w:rsidR="00C8104D" w:rsidRPr="00C8104D" w:rsidRDefault="00C8104D" w:rsidP="00C8104D">
            <w:pPr>
              <w:spacing w:before="0" w:after="0" w:line="276" w:lineRule="auto"/>
              <w:ind w:firstLine="0"/>
              <w:contextualSpacing/>
              <w:jc w:val="left"/>
              <w:rPr>
                <w:rFonts w:ascii="Calibri" w:hAnsi="Calibri" w:cs="Calibri"/>
                <w:color w:val="000000"/>
                <w:sz w:val="22"/>
              </w:rPr>
            </w:pPr>
            <w:r w:rsidRPr="00C8104D">
              <w:rPr>
                <w:rFonts w:ascii="Calibri" w:hAnsi="Calibri" w:cs="Calibri"/>
                <w:color w:val="000000"/>
                <w:sz w:val="22"/>
                <w:lang w:val="es-ES_tradnl"/>
              </w:rPr>
              <w:t>Enfermedades</w:t>
            </w:r>
          </w:p>
          <w:p w:rsidR="00C8104D" w:rsidRPr="00C8104D" w:rsidRDefault="00C8104D" w:rsidP="00C8104D">
            <w:pPr>
              <w:spacing w:before="0" w:after="0" w:line="276" w:lineRule="auto"/>
              <w:ind w:firstLine="0"/>
              <w:contextualSpacing/>
              <w:jc w:val="left"/>
              <w:rPr>
                <w:rFonts w:ascii="Calibri" w:hAnsi="Calibri" w:cs="Calibri"/>
                <w:color w:val="000000"/>
                <w:sz w:val="22"/>
                <w:lang w:val="es-ES_tradnl"/>
              </w:rPr>
            </w:pPr>
            <w:r w:rsidRPr="00C8104D">
              <w:rPr>
                <w:rFonts w:ascii="Calibri" w:hAnsi="Calibri" w:cs="Calibri"/>
                <w:color w:val="000000"/>
                <w:sz w:val="22"/>
                <w:lang w:val="es-ES_tradnl"/>
              </w:rPr>
              <w:t>Árbol</w:t>
            </w:r>
          </w:p>
        </w:tc>
        <w:tc>
          <w:tcPr>
            <w:tcW w:w="3260" w:type="dxa"/>
            <w:shd w:val="clear" w:color="auto" w:fill="auto"/>
          </w:tcPr>
          <w:p w:rsidR="00C8104D" w:rsidRPr="00C8104D" w:rsidRDefault="00C8104D" w:rsidP="00C8104D">
            <w:pPr>
              <w:spacing w:before="0" w:after="0" w:line="276" w:lineRule="auto"/>
              <w:ind w:firstLine="0"/>
              <w:contextualSpacing/>
              <w:jc w:val="left"/>
              <w:rPr>
                <w:rFonts w:ascii="Calibri" w:hAnsi="Calibri" w:cs="Calibri"/>
                <w:color w:val="000000"/>
                <w:sz w:val="22"/>
              </w:rPr>
            </w:pPr>
            <w:r w:rsidRPr="00C8104D">
              <w:rPr>
                <w:rFonts w:ascii="Calibri" w:hAnsi="Calibri" w:cs="Calibri"/>
                <w:color w:val="000000"/>
                <w:sz w:val="22"/>
              </w:rPr>
              <w:t>Microscópicas</w:t>
            </w:r>
          </w:p>
          <w:p w:rsidR="00C8104D" w:rsidRPr="00C8104D" w:rsidRDefault="00C8104D" w:rsidP="00C8104D">
            <w:pPr>
              <w:spacing w:before="0" w:after="0" w:line="276" w:lineRule="auto"/>
              <w:ind w:firstLine="0"/>
              <w:contextualSpacing/>
              <w:jc w:val="left"/>
              <w:rPr>
                <w:rFonts w:ascii="Calibri" w:hAnsi="Calibri" w:cs="Calibri"/>
                <w:color w:val="000000"/>
                <w:sz w:val="22"/>
              </w:rPr>
            </w:pPr>
            <w:r w:rsidRPr="00C8104D">
              <w:rPr>
                <w:rFonts w:ascii="Calibri" w:hAnsi="Calibri" w:cs="Calibri"/>
                <w:color w:val="000000"/>
                <w:sz w:val="22"/>
              </w:rPr>
              <w:t>Malvadas</w:t>
            </w:r>
          </w:p>
          <w:p w:rsidR="00C8104D" w:rsidRPr="00C8104D" w:rsidRDefault="00C8104D" w:rsidP="00C8104D">
            <w:pPr>
              <w:spacing w:before="0" w:after="0" w:line="276" w:lineRule="auto"/>
              <w:ind w:firstLine="0"/>
              <w:contextualSpacing/>
              <w:jc w:val="left"/>
              <w:rPr>
                <w:rFonts w:ascii="Calibri" w:hAnsi="Calibri" w:cs="Calibri"/>
                <w:color w:val="000000"/>
                <w:sz w:val="22"/>
              </w:rPr>
            </w:pPr>
            <w:proofErr w:type="spellStart"/>
            <w:r w:rsidRPr="00C8104D">
              <w:rPr>
                <w:rFonts w:ascii="Calibri" w:hAnsi="Calibri" w:cs="Calibri"/>
                <w:color w:val="000000"/>
                <w:sz w:val="22"/>
              </w:rPr>
              <w:t>Golosinas</w:t>
            </w:r>
            <w:proofErr w:type="spellEnd"/>
          </w:p>
          <w:p w:rsidR="00C8104D" w:rsidRPr="00C8104D" w:rsidRDefault="00C8104D" w:rsidP="00C8104D">
            <w:pPr>
              <w:spacing w:before="0" w:after="0" w:line="276" w:lineRule="auto"/>
              <w:ind w:firstLine="0"/>
              <w:contextualSpacing/>
              <w:jc w:val="left"/>
              <w:rPr>
                <w:rFonts w:ascii="Calibri" w:hAnsi="Calibri" w:cs="Calibri"/>
                <w:color w:val="000000"/>
                <w:sz w:val="22"/>
              </w:rPr>
            </w:pPr>
            <w:r w:rsidRPr="00C8104D">
              <w:rPr>
                <w:rFonts w:ascii="Calibri" w:hAnsi="Calibri" w:cs="Calibri"/>
                <w:color w:val="000000"/>
                <w:sz w:val="22"/>
              </w:rPr>
              <w:t>Útil</w:t>
            </w:r>
          </w:p>
        </w:tc>
      </w:tr>
    </w:tbl>
    <w:p w:rsidR="00C8104D" w:rsidRPr="00C8104D" w:rsidRDefault="00C8104D" w:rsidP="00C8104D">
      <w:pPr>
        <w:spacing w:before="0" w:after="200" w:line="276" w:lineRule="auto"/>
        <w:ind w:left="426" w:firstLine="0"/>
        <w:contextualSpacing/>
        <w:jc w:val="left"/>
        <w:rPr>
          <w:rFonts w:ascii="Calibri" w:hAnsi="Calibri" w:cs="Calibri"/>
          <w:b/>
          <w:color w:val="000000"/>
          <w:sz w:val="22"/>
        </w:rPr>
      </w:pPr>
    </w:p>
    <w:p w:rsidR="00C8104D" w:rsidRDefault="00C8104D">
      <w:pPr>
        <w:spacing w:before="0" w:after="0" w:line="240" w:lineRule="auto"/>
        <w:ind w:firstLine="0"/>
        <w:jc w:val="left"/>
        <w:rPr>
          <w:rFonts w:ascii="Calibri" w:hAnsi="Calibri" w:cs="Calibri"/>
          <w:b/>
          <w:color w:val="000000"/>
          <w:sz w:val="22"/>
          <w:lang w:val="es-ES_tradnl"/>
        </w:rPr>
      </w:pPr>
      <w:r>
        <w:rPr>
          <w:rFonts w:ascii="Calibri" w:hAnsi="Calibri" w:cs="Calibri"/>
          <w:b/>
          <w:color w:val="000000"/>
          <w:sz w:val="22"/>
          <w:lang w:val="es-ES_tradnl"/>
        </w:rPr>
        <w:br w:type="page"/>
      </w:r>
    </w:p>
    <w:p w:rsidR="00C8104D" w:rsidRPr="00C8104D" w:rsidRDefault="00C8104D" w:rsidP="00096294">
      <w:pPr>
        <w:widowControl w:val="0"/>
        <w:numPr>
          <w:ilvl w:val="0"/>
          <w:numId w:val="55"/>
        </w:numPr>
        <w:spacing w:before="0" w:after="200" w:line="276" w:lineRule="auto"/>
        <w:ind w:left="426" w:hanging="426"/>
        <w:contextualSpacing/>
        <w:jc w:val="left"/>
        <w:rPr>
          <w:rFonts w:ascii="Calibri" w:hAnsi="Calibri" w:cs="Calibri"/>
          <w:b/>
          <w:color w:val="000000"/>
          <w:sz w:val="22"/>
          <w:lang w:val="es-ES_tradnl"/>
        </w:rPr>
      </w:pPr>
      <w:r w:rsidRPr="00C8104D">
        <w:rPr>
          <w:rFonts w:ascii="Calibri" w:hAnsi="Calibri" w:cs="Calibri"/>
          <w:b/>
          <w:color w:val="000000"/>
          <w:sz w:val="22"/>
          <w:lang w:val="es-ES_tradnl"/>
        </w:rPr>
        <w:lastRenderedPageBreak/>
        <w:t>Completa la tabla con las palabras del ejercicio anterior.</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0"/>
        <w:gridCol w:w="3161"/>
        <w:gridCol w:w="3127"/>
      </w:tblGrid>
      <w:tr w:rsidR="00C8104D" w:rsidRPr="00C8104D" w:rsidTr="0014099F">
        <w:tc>
          <w:tcPr>
            <w:tcW w:w="3259" w:type="dxa"/>
            <w:shd w:val="clear" w:color="auto" w:fill="auto"/>
          </w:tcPr>
          <w:p w:rsidR="00C8104D" w:rsidRPr="00C8104D" w:rsidRDefault="00C8104D" w:rsidP="00C8104D">
            <w:pPr>
              <w:spacing w:before="0" w:after="0" w:line="240" w:lineRule="auto"/>
              <w:ind w:firstLine="0"/>
              <w:contextualSpacing/>
              <w:rPr>
                <w:rFonts w:ascii="Calibri" w:hAnsi="Calibri" w:cs="Calibri"/>
                <w:b/>
                <w:color w:val="000000"/>
                <w:sz w:val="22"/>
                <w:lang w:val="es-ES_tradnl"/>
              </w:rPr>
            </w:pPr>
            <w:r w:rsidRPr="00C8104D">
              <w:rPr>
                <w:rFonts w:ascii="Calibri" w:hAnsi="Calibri" w:cs="Calibri"/>
                <w:b/>
                <w:color w:val="000000"/>
                <w:sz w:val="22"/>
                <w:lang w:val="es-ES_tradnl"/>
              </w:rPr>
              <w:t>Esdrújulas</w:t>
            </w:r>
          </w:p>
        </w:tc>
        <w:tc>
          <w:tcPr>
            <w:tcW w:w="3259" w:type="dxa"/>
            <w:shd w:val="clear" w:color="auto" w:fill="auto"/>
          </w:tcPr>
          <w:p w:rsidR="00C8104D" w:rsidRPr="00C8104D" w:rsidRDefault="00C8104D" w:rsidP="00C8104D">
            <w:pPr>
              <w:spacing w:before="0" w:after="0" w:line="240" w:lineRule="auto"/>
              <w:ind w:firstLine="0"/>
              <w:contextualSpacing/>
              <w:rPr>
                <w:rFonts w:ascii="Calibri" w:hAnsi="Calibri" w:cs="Calibri"/>
                <w:b/>
                <w:color w:val="000000"/>
                <w:sz w:val="22"/>
                <w:lang w:val="es-ES_tradnl"/>
              </w:rPr>
            </w:pPr>
            <w:r w:rsidRPr="00C8104D">
              <w:rPr>
                <w:rFonts w:ascii="Calibri" w:hAnsi="Calibri" w:cs="Calibri"/>
                <w:b/>
                <w:color w:val="000000"/>
                <w:sz w:val="22"/>
                <w:lang w:val="es-ES_tradnl"/>
              </w:rPr>
              <w:t>Llanas/Graves</w:t>
            </w:r>
          </w:p>
        </w:tc>
        <w:tc>
          <w:tcPr>
            <w:tcW w:w="3260" w:type="dxa"/>
            <w:shd w:val="clear" w:color="auto" w:fill="auto"/>
          </w:tcPr>
          <w:p w:rsidR="00C8104D" w:rsidRPr="00C8104D" w:rsidRDefault="00C8104D" w:rsidP="00C8104D">
            <w:pPr>
              <w:spacing w:before="0" w:after="0" w:line="240" w:lineRule="auto"/>
              <w:ind w:firstLine="0"/>
              <w:contextualSpacing/>
              <w:rPr>
                <w:rFonts w:ascii="Calibri" w:hAnsi="Calibri" w:cs="Calibri"/>
                <w:b/>
                <w:color w:val="000000"/>
                <w:sz w:val="22"/>
                <w:lang w:val="es-ES_tradnl"/>
              </w:rPr>
            </w:pPr>
            <w:r w:rsidRPr="00C8104D">
              <w:rPr>
                <w:rFonts w:ascii="Calibri" w:hAnsi="Calibri" w:cs="Calibri"/>
                <w:b/>
                <w:color w:val="000000"/>
                <w:sz w:val="22"/>
                <w:lang w:val="es-ES_tradnl"/>
              </w:rPr>
              <w:t>Agudas</w:t>
            </w:r>
          </w:p>
        </w:tc>
      </w:tr>
      <w:tr w:rsidR="00C8104D" w:rsidRPr="00C8104D" w:rsidTr="0014099F">
        <w:tc>
          <w:tcPr>
            <w:tcW w:w="3259" w:type="dxa"/>
            <w:shd w:val="clear" w:color="auto" w:fill="auto"/>
          </w:tcPr>
          <w:p w:rsidR="00C8104D" w:rsidRPr="00C8104D" w:rsidRDefault="00C8104D" w:rsidP="00C8104D">
            <w:pPr>
              <w:spacing w:before="0" w:after="0" w:line="240" w:lineRule="auto"/>
              <w:ind w:firstLine="0"/>
              <w:contextualSpacing/>
              <w:jc w:val="left"/>
              <w:rPr>
                <w:rFonts w:ascii="Calibri" w:hAnsi="Calibri" w:cs="Calibri"/>
                <w:b/>
                <w:color w:val="000000"/>
                <w:sz w:val="22"/>
                <w:lang w:val="es-ES_tradnl"/>
              </w:rPr>
            </w:pPr>
          </w:p>
          <w:p w:rsidR="00C8104D" w:rsidRPr="00C8104D" w:rsidRDefault="00C8104D" w:rsidP="00C8104D">
            <w:pPr>
              <w:spacing w:before="0" w:after="0" w:line="240" w:lineRule="auto"/>
              <w:ind w:firstLine="0"/>
              <w:contextualSpacing/>
              <w:jc w:val="left"/>
              <w:rPr>
                <w:rFonts w:ascii="Calibri" w:hAnsi="Calibri" w:cs="Calibri"/>
                <w:b/>
                <w:color w:val="000000"/>
                <w:sz w:val="22"/>
                <w:lang w:val="es-ES_tradnl"/>
              </w:rPr>
            </w:pPr>
          </w:p>
          <w:p w:rsidR="00C8104D" w:rsidRPr="00C8104D" w:rsidRDefault="00C8104D" w:rsidP="00C8104D">
            <w:pPr>
              <w:spacing w:before="0" w:after="0" w:line="240" w:lineRule="auto"/>
              <w:ind w:firstLine="0"/>
              <w:contextualSpacing/>
              <w:jc w:val="left"/>
              <w:rPr>
                <w:rFonts w:ascii="Calibri" w:hAnsi="Calibri" w:cs="Calibri"/>
                <w:b/>
                <w:color w:val="000000"/>
                <w:sz w:val="22"/>
                <w:lang w:val="es-ES_tradnl"/>
              </w:rPr>
            </w:pPr>
          </w:p>
        </w:tc>
        <w:tc>
          <w:tcPr>
            <w:tcW w:w="3259" w:type="dxa"/>
            <w:shd w:val="clear" w:color="auto" w:fill="auto"/>
          </w:tcPr>
          <w:p w:rsidR="00C8104D" w:rsidRPr="00C8104D" w:rsidRDefault="00C8104D" w:rsidP="00C8104D">
            <w:pPr>
              <w:spacing w:before="0" w:after="0" w:line="240" w:lineRule="auto"/>
              <w:ind w:firstLine="0"/>
              <w:contextualSpacing/>
              <w:jc w:val="left"/>
              <w:rPr>
                <w:rFonts w:ascii="Calibri" w:hAnsi="Calibri" w:cs="Calibri"/>
                <w:b/>
                <w:color w:val="000000"/>
                <w:sz w:val="22"/>
                <w:lang w:val="es-ES_tradnl"/>
              </w:rPr>
            </w:pPr>
          </w:p>
        </w:tc>
        <w:tc>
          <w:tcPr>
            <w:tcW w:w="3260" w:type="dxa"/>
            <w:shd w:val="clear" w:color="auto" w:fill="auto"/>
          </w:tcPr>
          <w:p w:rsidR="00C8104D" w:rsidRPr="00C8104D" w:rsidRDefault="00C8104D" w:rsidP="00C8104D">
            <w:pPr>
              <w:spacing w:before="0" w:after="0" w:line="240" w:lineRule="auto"/>
              <w:ind w:firstLine="0"/>
              <w:contextualSpacing/>
              <w:jc w:val="left"/>
              <w:rPr>
                <w:rFonts w:ascii="Calibri" w:hAnsi="Calibri" w:cs="Calibri"/>
                <w:b/>
                <w:color w:val="000000"/>
                <w:sz w:val="22"/>
                <w:lang w:val="es-ES_tradnl"/>
              </w:rPr>
            </w:pPr>
          </w:p>
        </w:tc>
      </w:tr>
    </w:tbl>
    <w:p w:rsidR="00C8104D" w:rsidRPr="00603576" w:rsidRDefault="00603576" w:rsidP="00603576">
      <w:pPr>
        <w:widowControl w:val="0"/>
        <w:numPr>
          <w:ilvl w:val="0"/>
          <w:numId w:val="55"/>
        </w:numPr>
        <w:spacing w:before="0" w:after="200" w:line="276" w:lineRule="auto"/>
        <w:ind w:left="426" w:hanging="426"/>
        <w:contextualSpacing/>
        <w:jc w:val="left"/>
        <w:rPr>
          <w:rFonts w:ascii="Calibri" w:hAnsi="Calibri" w:cs="Calibri"/>
          <w:b/>
          <w:color w:val="000000"/>
          <w:sz w:val="22"/>
          <w:lang w:val="es-ES_tradnl"/>
        </w:rPr>
      </w:pPr>
      <w:r>
        <w:rPr>
          <w:rFonts w:ascii="Calibri" w:hAnsi="Calibri" w:cs="Calibri"/>
          <w:b/>
          <w:color w:val="000000"/>
          <w:sz w:val="22"/>
          <w:lang w:val="es-ES_tradnl"/>
        </w:rPr>
        <w:t xml:space="preserve">Lee </w:t>
      </w:r>
      <w:r w:rsidR="00C8104D" w:rsidRPr="00603576">
        <w:rPr>
          <w:rFonts w:ascii="Calibri" w:hAnsi="Calibri" w:cs="Calibri"/>
          <w:b/>
          <w:color w:val="000000"/>
          <w:sz w:val="22"/>
          <w:lang w:val="es-ES_tradnl"/>
        </w:rPr>
        <w:t>la frase y pon las tildes necesarias.</w:t>
      </w:r>
    </w:p>
    <w:p w:rsidR="00C8104D" w:rsidRPr="00C8104D" w:rsidRDefault="00C8104D" w:rsidP="00C8104D">
      <w:pPr>
        <w:spacing w:before="240" w:after="200" w:line="276" w:lineRule="auto"/>
        <w:ind w:left="426" w:firstLine="0"/>
        <w:contextualSpacing/>
        <w:jc w:val="left"/>
        <w:rPr>
          <w:rFonts w:ascii="Calibri" w:hAnsi="Calibri" w:cs="Calibri"/>
          <w:i/>
          <w:color w:val="000000"/>
          <w:sz w:val="22"/>
          <w:lang w:val="es-ES_tradnl"/>
        </w:rPr>
      </w:pPr>
      <w:r w:rsidRPr="00C8104D">
        <w:rPr>
          <w:rFonts w:ascii="Calibri" w:hAnsi="Calibri" w:cs="Calibri"/>
          <w:i/>
          <w:color w:val="000000"/>
          <w:sz w:val="22"/>
          <w:lang w:val="es-ES_tradnl"/>
        </w:rPr>
        <w:t xml:space="preserve">El medico diseño una tabla de ejercicios de gimnasia </w:t>
      </w:r>
      <w:proofErr w:type="spellStart"/>
      <w:r w:rsidRPr="00C8104D">
        <w:rPr>
          <w:rFonts w:ascii="Calibri" w:hAnsi="Calibri" w:cs="Calibri"/>
          <w:i/>
          <w:color w:val="000000"/>
          <w:sz w:val="22"/>
          <w:lang w:val="es-ES_tradnl"/>
        </w:rPr>
        <w:t>facil</w:t>
      </w:r>
      <w:proofErr w:type="spellEnd"/>
      <w:r w:rsidRPr="00C8104D">
        <w:rPr>
          <w:rFonts w:ascii="Calibri" w:hAnsi="Calibri" w:cs="Calibri"/>
          <w:i/>
          <w:color w:val="000000"/>
          <w:sz w:val="22"/>
          <w:lang w:val="es-ES_tradnl"/>
        </w:rPr>
        <w:t xml:space="preserve">  con un </w:t>
      </w:r>
      <w:proofErr w:type="spellStart"/>
      <w:r w:rsidRPr="00C8104D">
        <w:rPr>
          <w:rFonts w:ascii="Calibri" w:hAnsi="Calibri" w:cs="Calibri"/>
          <w:i/>
          <w:color w:val="000000"/>
          <w:sz w:val="22"/>
          <w:lang w:val="es-ES_tradnl"/>
        </w:rPr>
        <w:t>lapiz</w:t>
      </w:r>
      <w:proofErr w:type="spellEnd"/>
      <w:r w:rsidRPr="00C8104D">
        <w:rPr>
          <w:rFonts w:ascii="Calibri" w:hAnsi="Calibri" w:cs="Calibri"/>
          <w:i/>
          <w:color w:val="000000"/>
          <w:sz w:val="22"/>
          <w:lang w:val="es-ES_tradnl"/>
        </w:rPr>
        <w:t>.</w:t>
      </w:r>
    </w:p>
    <w:p w:rsidR="009D0460" w:rsidRDefault="009D0460">
      <w:pPr>
        <w:spacing w:before="0" w:after="0" w:line="240" w:lineRule="auto"/>
        <w:ind w:firstLine="0"/>
        <w:jc w:val="left"/>
        <w:rPr>
          <w:rFonts w:ascii="Arial" w:eastAsia="Times New Roman" w:hAnsi="Arial" w:cs="Arial"/>
          <w:sz w:val="16"/>
          <w:szCs w:val="16"/>
          <w:lang w:val="es-ES_tradnl" w:eastAsia="es-ES_tradnl"/>
        </w:rPr>
      </w:pPr>
      <w:r>
        <w:rPr>
          <w:rFonts w:ascii="Arial" w:eastAsia="Times New Roman" w:hAnsi="Arial" w:cs="Arial"/>
          <w:sz w:val="16"/>
          <w:szCs w:val="16"/>
          <w:lang w:val="es-ES_tradnl" w:eastAsia="es-ES_tradnl"/>
        </w:rPr>
        <w:br w:type="page"/>
      </w:r>
    </w:p>
    <w:p w:rsidR="009D0460" w:rsidRPr="009D0460" w:rsidRDefault="009D0460" w:rsidP="009D0460">
      <w:pPr>
        <w:pStyle w:val="Legenda"/>
        <w:rPr>
          <w:sz w:val="24"/>
          <w:szCs w:val="24"/>
          <w:lang w:val="es-ES_tradnl"/>
        </w:rPr>
      </w:pPr>
      <w:bookmarkStart w:id="39" w:name="_Toc358616251"/>
      <w:r w:rsidRPr="009D0460">
        <w:rPr>
          <w:sz w:val="24"/>
          <w:szCs w:val="24"/>
          <w:lang w:val="es-ES_tradnl"/>
        </w:rPr>
        <w:lastRenderedPageBreak/>
        <w:t xml:space="preserve">Anexo </w:t>
      </w:r>
      <w:r w:rsidR="00640DC8" w:rsidRPr="009D0460">
        <w:rPr>
          <w:sz w:val="24"/>
          <w:szCs w:val="24"/>
        </w:rPr>
        <w:fldChar w:fldCharType="begin"/>
      </w:r>
      <w:r w:rsidRPr="009D0460">
        <w:rPr>
          <w:sz w:val="24"/>
          <w:szCs w:val="24"/>
          <w:lang w:val="es-ES_tradnl"/>
        </w:rPr>
        <w:instrText xml:space="preserve"> SEQ Anexo \* ARABIC </w:instrText>
      </w:r>
      <w:r w:rsidR="00640DC8" w:rsidRPr="009D0460">
        <w:rPr>
          <w:sz w:val="24"/>
          <w:szCs w:val="24"/>
        </w:rPr>
        <w:fldChar w:fldCharType="separate"/>
      </w:r>
      <w:r w:rsidR="00781BF2">
        <w:rPr>
          <w:noProof/>
          <w:sz w:val="24"/>
          <w:szCs w:val="24"/>
          <w:lang w:val="es-ES_tradnl"/>
        </w:rPr>
        <w:t>9</w:t>
      </w:r>
      <w:r w:rsidR="00640DC8" w:rsidRPr="009D0460">
        <w:rPr>
          <w:sz w:val="24"/>
          <w:szCs w:val="24"/>
        </w:rPr>
        <w:fldChar w:fldCharType="end"/>
      </w:r>
      <w:r w:rsidRPr="009D0460">
        <w:rPr>
          <w:sz w:val="24"/>
          <w:szCs w:val="24"/>
          <w:lang w:val="es-ES_tradnl"/>
        </w:rPr>
        <w:t xml:space="preserve">: “La Caperucita Roja”, de Triunfo </w:t>
      </w:r>
      <w:proofErr w:type="spellStart"/>
      <w:r w:rsidRPr="009D0460">
        <w:rPr>
          <w:sz w:val="24"/>
          <w:szCs w:val="24"/>
          <w:lang w:val="es-ES_tradnl"/>
        </w:rPr>
        <w:t>Arciniegas</w:t>
      </w:r>
      <w:bookmarkEnd w:id="39"/>
      <w:proofErr w:type="spellEnd"/>
    </w:p>
    <w:p w:rsidR="0014099F" w:rsidRPr="0014099F" w:rsidRDefault="0014099F" w:rsidP="0014099F">
      <w:pPr>
        <w:spacing w:before="0" w:after="0" w:line="240" w:lineRule="auto"/>
        <w:ind w:firstLine="0"/>
        <w:rPr>
          <w:rFonts w:ascii="Calibri" w:hAnsi="Calibri"/>
          <w:b/>
          <w:szCs w:val="24"/>
        </w:rPr>
      </w:pPr>
      <w:r w:rsidRPr="0014099F">
        <w:rPr>
          <w:rFonts w:ascii="Calibri" w:hAnsi="Calibri"/>
          <w:b/>
          <w:szCs w:val="24"/>
        </w:rPr>
        <w:t>TALLER DE LECTURA 7º D</w:t>
      </w:r>
    </w:p>
    <w:tbl>
      <w:tblPr>
        <w:tblW w:w="9803" w:type="dxa"/>
        <w:tblLayout w:type="fixed"/>
        <w:tblLook w:val="0000" w:firstRow="0" w:lastRow="0" w:firstColumn="0" w:lastColumn="0" w:noHBand="0" w:noVBand="0"/>
      </w:tblPr>
      <w:tblGrid>
        <w:gridCol w:w="1526"/>
        <w:gridCol w:w="1134"/>
        <w:gridCol w:w="2229"/>
        <w:gridCol w:w="748"/>
        <w:gridCol w:w="1984"/>
        <w:gridCol w:w="1276"/>
        <w:gridCol w:w="906"/>
      </w:tblGrid>
      <w:tr w:rsidR="0014099F" w:rsidRPr="0014099F" w:rsidTr="0014099F">
        <w:tc>
          <w:tcPr>
            <w:tcW w:w="9803" w:type="dxa"/>
            <w:gridSpan w:val="7"/>
            <w:tcBorders>
              <w:top w:val="single" w:sz="4" w:space="0" w:color="000000"/>
              <w:left w:val="single" w:sz="4" w:space="0" w:color="000000"/>
              <w:bottom w:val="single" w:sz="4" w:space="0" w:color="000000"/>
              <w:right w:val="single" w:sz="4" w:space="0" w:color="000000"/>
            </w:tcBorders>
          </w:tcPr>
          <w:p w:rsidR="0014099F" w:rsidRPr="0014099F" w:rsidRDefault="0014099F" w:rsidP="0014099F">
            <w:pPr>
              <w:spacing w:before="0" w:after="0" w:line="240" w:lineRule="auto"/>
              <w:ind w:firstLine="0"/>
              <w:jc w:val="left"/>
              <w:rPr>
                <w:rFonts w:ascii="Calibri" w:hAnsi="Calibri"/>
                <w:sz w:val="22"/>
              </w:rPr>
            </w:pPr>
            <w:r w:rsidRPr="0014099F">
              <w:rPr>
                <w:rFonts w:ascii="Calibri" w:hAnsi="Calibri"/>
                <w:b/>
                <w:sz w:val="22"/>
              </w:rPr>
              <w:t xml:space="preserve">Instituto </w:t>
            </w:r>
            <w:r w:rsidRPr="0014099F">
              <w:rPr>
                <w:rFonts w:ascii="Calibri" w:hAnsi="Calibri"/>
                <w:sz w:val="22"/>
              </w:rPr>
              <w:t>Escola Secundária Quinta do Marquês</w:t>
            </w:r>
          </w:p>
        </w:tc>
      </w:tr>
      <w:tr w:rsidR="0014099F" w:rsidRPr="0014099F" w:rsidTr="0014099F">
        <w:tc>
          <w:tcPr>
            <w:tcW w:w="1526" w:type="dxa"/>
            <w:tcBorders>
              <w:top w:val="single" w:sz="4" w:space="0" w:color="000000"/>
              <w:left w:val="single" w:sz="4" w:space="0" w:color="000000"/>
              <w:bottom w:val="single" w:sz="4" w:space="0" w:color="000000"/>
              <w:right w:val="single" w:sz="4" w:space="0" w:color="000000"/>
            </w:tcBorders>
          </w:tcPr>
          <w:p w:rsidR="0014099F" w:rsidRPr="0014099F" w:rsidRDefault="0014099F" w:rsidP="0014099F">
            <w:pPr>
              <w:spacing w:before="0" w:after="0" w:line="240" w:lineRule="auto"/>
              <w:ind w:firstLine="0"/>
              <w:jc w:val="left"/>
              <w:rPr>
                <w:rFonts w:ascii="Calibri" w:hAnsi="Calibri"/>
                <w:sz w:val="22"/>
                <w:lang w:val="es-ES"/>
              </w:rPr>
            </w:pPr>
            <w:r w:rsidRPr="0014099F">
              <w:rPr>
                <w:rFonts w:ascii="Calibri" w:hAnsi="Calibri"/>
                <w:b/>
                <w:sz w:val="22"/>
                <w:lang w:val="es-ES"/>
              </w:rPr>
              <w:t xml:space="preserve">Lecciones  nº </w:t>
            </w:r>
          </w:p>
        </w:tc>
        <w:tc>
          <w:tcPr>
            <w:tcW w:w="1134" w:type="dxa"/>
            <w:tcBorders>
              <w:top w:val="single" w:sz="4" w:space="0" w:color="000000"/>
              <w:left w:val="single" w:sz="4" w:space="0" w:color="000000"/>
              <w:bottom w:val="single" w:sz="4" w:space="0" w:color="000000"/>
              <w:right w:val="single" w:sz="4" w:space="0" w:color="000000"/>
            </w:tcBorders>
          </w:tcPr>
          <w:p w:rsidR="0014099F" w:rsidRPr="0014099F" w:rsidRDefault="0014099F" w:rsidP="0014099F">
            <w:pPr>
              <w:spacing w:before="0" w:after="0" w:line="240" w:lineRule="auto"/>
              <w:ind w:firstLine="0"/>
              <w:jc w:val="left"/>
              <w:rPr>
                <w:rFonts w:ascii="Calibri" w:hAnsi="Calibri"/>
                <w:b/>
                <w:sz w:val="22"/>
                <w:lang w:val="es-ES"/>
              </w:rPr>
            </w:pPr>
            <w:r w:rsidRPr="0014099F">
              <w:rPr>
                <w:rFonts w:ascii="Calibri" w:hAnsi="Calibri"/>
                <w:b/>
                <w:sz w:val="22"/>
                <w:lang w:val="es-ES"/>
              </w:rPr>
              <w:t>Duración</w:t>
            </w:r>
          </w:p>
        </w:tc>
        <w:tc>
          <w:tcPr>
            <w:tcW w:w="2977" w:type="dxa"/>
            <w:gridSpan w:val="2"/>
            <w:tcBorders>
              <w:top w:val="single" w:sz="4" w:space="0" w:color="000000"/>
              <w:left w:val="single" w:sz="4" w:space="0" w:color="000000"/>
              <w:bottom w:val="single" w:sz="4" w:space="0" w:color="000000"/>
              <w:right w:val="single" w:sz="4" w:space="0" w:color="000000"/>
            </w:tcBorders>
          </w:tcPr>
          <w:p w:rsidR="0014099F" w:rsidRPr="0014099F" w:rsidRDefault="0014099F" w:rsidP="0014099F">
            <w:pPr>
              <w:spacing w:before="0" w:after="0" w:line="240" w:lineRule="auto"/>
              <w:ind w:firstLine="0"/>
              <w:jc w:val="left"/>
              <w:rPr>
                <w:rFonts w:ascii="Calibri" w:hAnsi="Calibri"/>
                <w:b/>
                <w:sz w:val="22"/>
                <w:lang w:val="es-ES"/>
              </w:rPr>
            </w:pPr>
            <w:r w:rsidRPr="0014099F">
              <w:rPr>
                <w:rFonts w:ascii="Calibri" w:hAnsi="Calibri"/>
                <w:b/>
                <w:sz w:val="22"/>
                <w:lang w:val="es-ES"/>
              </w:rPr>
              <w:t>Fecha</w:t>
            </w:r>
          </w:p>
        </w:tc>
        <w:tc>
          <w:tcPr>
            <w:tcW w:w="1984" w:type="dxa"/>
            <w:tcBorders>
              <w:top w:val="single" w:sz="4" w:space="0" w:color="000000"/>
              <w:left w:val="single" w:sz="4" w:space="0" w:color="000000"/>
              <w:bottom w:val="single" w:sz="4" w:space="0" w:color="000000"/>
              <w:right w:val="single" w:sz="4" w:space="0" w:color="000000"/>
            </w:tcBorders>
          </w:tcPr>
          <w:p w:rsidR="0014099F" w:rsidRPr="0014099F" w:rsidRDefault="0014099F" w:rsidP="0014099F">
            <w:pPr>
              <w:spacing w:before="0" w:after="0" w:line="240" w:lineRule="auto"/>
              <w:ind w:firstLine="0"/>
              <w:jc w:val="left"/>
              <w:rPr>
                <w:rFonts w:ascii="Calibri" w:hAnsi="Calibri"/>
                <w:b/>
                <w:sz w:val="22"/>
                <w:lang w:val="es-ES"/>
              </w:rPr>
            </w:pPr>
            <w:r w:rsidRPr="0014099F">
              <w:rPr>
                <w:rFonts w:ascii="Calibri" w:hAnsi="Calibri"/>
                <w:b/>
                <w:sz w:val="22"/>
                <w:lang w:val="es-ES"/>
              </w:rPr>
              <w:t>Curso / Grupo</w:t>
            </w:r>
          </w:p>
        </w:tc>
        <w:tc>
          <w:tcPr>
            <w:tcW w:w="2182" w:type="dxa"/>
            <w:gridSpan w:val="2"/>
            <w:tcBorders>
              <w:top w:val="single" w:sz="4" w:space="0" w:color="000000"/>
              <w:left w:val="single" w:sz="4" w:space="0" w:color="000000"/>
              <w:bottom w:val="single" w:sz="4" w:space="0" w:color="000000"/>
              <w:right w:val="single" w:sz="4" w:space="0" w:color="000000"/>
            </w:tcBorders>
          </w:tcPr>
          <w:p w:rsidR="0014099F" w:rsidRPr="0014099F" w:rsidRDefault="0014099F" w:rsidP="0014099F">
            <w:pPr>
              <w:spacing w:before="0" w:after="0" w:line="240" w:lineRule="auto"/>
              <w:ind w:firstLine="0"/>
              <w:jc w:val="left"/>
              <w:rPr>
                <w:rFonts w:ascii="Calibri" w:hAnsi="Calibri"/>
                <w:b/>
                <w:sz w:val="22"/>
                <w:lang w:val="es-ES"/>
              </w:rPr>
            </w:pPr>
            <w:r w:rsidRPr="0014099F">
              <w:rPr>
                <w:rFonts w:ascii="Calibri" w:hAnsi="Calibri"/>
                <w:b/>
                <w:sz w:val="22"/>
                <w:lang w:val="es-ES"/>
              </w:rPr>
              <w:t>Profesora</w:t>
            </w:r>
          </w:p>
        </w:tc>
      </w:tr>
      <w:tr w:rsidR="0014099F" w:rsidRPr="0014099F" w:rsidTr="0014099F">
        <w:tc>
          <w:tcPr>
            <w:tcW w:w="1526" w:type="dxa"/>
            <w:tcBorders>
              <w:top w:val="single" w:sz="4" w:space="0" w:color="000000"/>
              <w:left w:val="single" w:sz="4" w:space="0" w:color="000000"/>
              <w:bottom w:val="single" w:sz="4" w:space="0" w:color="000000"/>
              <w:right w:val="single" w:sz="4" w:space="0" w:color="000000"/>
            </w:tcBorders>
          </w:tcPr>
          <w:p w:rsidR="0014099F" w:rsidRPr="0014099F" w:rsidRDefault="002A2F31" w:rsidP="0014099F">
            <w:pPr>
              <w:spacing w:before="0" w:after="0" w:line="240" w:lineRule="auto"/>
              <w:ind w:firstLine="0"/>
              <w:jc w:val="left"/>
              <w:rPr>
                <w:rFonts w:ascii="Calibri" w:hAnsi="Calibri"/>
                <w:sz w:val="22"/>
                <w:lang w:val="es-ES"/>
              </w:rPr>
            </w:pPr>
            <w:r>
              <w:rPr>
                <w:rFonts w:ascii="Calibri" w:hAnsi="Calibri"/>
                <w:sz w:val="22"/>
                <w:lang w:val="es-ES"/>
              </w:rPr>
              <w:t>58-59</w:t>
            </w:r>
          </w:p>
        </w:tc>
        <w:tc>
          <w:tcPr>
            <w:tcW w:w="1134" w:type="dxa"/>
            <w:tcBorders>
              <w:top w:val="single" w:sz="4" w:space="0" w:color="000000"/>
              <w:left w:val="single" w:sz="4" w:space="0" w:color="000000"/>
              <w:bottom w:val="single" w:sz="4" w:space="0" w:color="000000"/>
              <w:right w:val="single" w:sz="4" w:space="0" w:color="000000"/>
            </w:tcBorders>
          </w:tcPr>
          <w:p w:rsidR="0014099F" w:rsidRPr="0014099F" w:rsidRDefault="0014099F" w:rsidP="0014099F">
            <w:pPr>
              <w:spacing w:before="0" w:after="0" w:line="240" w:lineRule="auto"/>
              <w:ind w:firstLine="0"/>
              <w:jc w:val="left"/>
              <w:rPr>
                <w:rFonts w:ascii="Calibri" w:hAnsi="Calibri"/>
                <w:sz w:val="22"/>
                <w:lang w:val="es-ES"/>
              </w:rPr>
            </w:pPr>
            <w:r w:rsidRPr="0014099F">
              <w:rPr>
                <w:rFonts w:ascii="Calibri" w:hAnsi="Calibri"/>
                <w:sz w:val="22"/>
                <w:lang w:val="es-ES"/>
              </w:rPr>
              <w:t>90’</w:t>
            </w:r>
          </w:p>
        </w:tc>
        <w:tc>
          <w:tcPr>
            <w:tcW w:w="2977" w:type="dxa"/>
            <w:gridSpan w:val="2"/>
            <w:tcBorders>
              <w:top w:val="single" w:sz="4" w:space="0" w:color="000000"/>
              <w:left w:val="single" w:sz="4" w:space="0" w:color="000000"/>
              <w:bottom w:val="single" w:sz="4" w:space="0" w:color="000000"/>
              <w:right w:val="single" w:sz="4" w:space="0" w:color="000000"/>
            </w:tcBorders>
          </w:tcPr>
          <w:p w:rsidR="0014099F" w:rsidRPr="0014099F" w:rsidRDefault="0014099F" w:rsidP="0014099F">
            <w:pPr>
              <w:spacing w:before="0" w:after="0" w:line="240" w:lineRule="auto"/>
              <w:ind w:firstLine="0"/>
              <w:rPr>
                <w:rFonts w:ascii="Calibri" w:hAnsi="Calibri"/>
                <w:sz w:val="22"/>
                <w:lang w:val="es-ES"/>
              </w:rPr>
            </w:pPr>
            <w:r w:rsidRPr="0014099F">
              <w:rPr>
                <w:rFonts w:ascii="Calibri" w:hAnsi="Calibri"/>
                <w:sz w:val="22"/>
                <w:lang w:val="es-ES"/>
              </w:rPr>
              <w:t>Lunes, 25 de febrero de 2013</w:t>
            </w:r>
          </w:p>
        </w:tc>
        <w:tc>
          <w:tcPr>
            <w:tcW w:w="1984" w:type="dxa"/>
            <w:tcBorders>
              <w:top w:val="single" w:sz="4" w:space="0" w:color="000000"/>
              <w:left w:val="single" w:sz="4" w:space="0" w:color="000000"/>
              <w:bottom w:val="single" w:sz="4" w:space="0" w:color="000000"/>
              <w:right w:val="single" w:sz="4" w:space="0" w:color="000000"/>
            </w:tcBorders>
          </w:tcPr>
          <w:p w:rsidR="0014099F" w:rsidRPr="0014099F" w:rsidRDefault="0014099F" w:rsidP="0014099F">
            <w:pPr>
              <w:spacing w:before="0" w:after="0" w:line="240" w:lineRule="auto"/>
              <w:ind w:firstLine="0"/>
              <w:jc w:val="left"/>
              <w:rPr>
                <w:rFonts w:ascii="Calibri" w:hAnsi="Calibri"/>
                <w:sz w:val="22"/>
                <w:lang w:val="es-ES"/>
              </w:rPr>
            </w:pPr>
            <w:r w:rsidRPr="0014099F">
              <w:rPr>
                <w:rFonts w:ascii="Calibri" w:hAnsi="Calibri"/>
                <w:sz w:val="22"/>
                <w:lang w:val="es-ES"/>
              </w:rPr>
              <w:t>7º D</w:t>
            </w:r>
          </w:p>
        </w:tc>
        <w:tc>
          <w:tcPr>
            <w:tcW w:w="2182" w:type="dxa"/>
            <w:gridSpan w:val="2"/>
            <w:tcBorders>
              <w:top w:val="single" w:sz="4" w:space="0" w:color="000000"/>
              <w:left w:val="single" w:sz="4" w:space="0" w:color="000000"/>
              <w:bottom w:val="single" w:sz="4" w:space="0" w:color="000000"/>
              <w:right w:val="single" w:sz="4" w:space="0" w:color="000000"/>
            </w:tcBorders>
          </w:tcPr>
          <w:p w:rsidR="0014099F" w:rsidRPr="0014099F" w:rsidRDefault="0014099F" w:rsidP="0014099F">
            <w:pPr>
              <w:spacing w:before="0" w:after="0" w:line="240" w:lineRule="auto"/>
              <w:ind w:firstLine="0"/>
              <w:jc w:val="left"/>
              <w:rPr>
                <w:rFonts w:ascii="Calibri" w:hAnsi="Calibri"/>
                <w:sz w:val="22"/>
                <w:lang w:val="es-ES"/>
              </w:rPr>
            </w:pPr>
            <w:r w:rsidRPr="0014099F">
              <w:rPr>
                <w:rFonts w:ascii="Calibri" w:hAnsi="Calibri"/>
                <w:sz w:val="22"/>
                <w:lang w:val="es-ES"/>
              </w:rPr>
              <w:t xml:space="preserve">Ana </w:t>
            </w:r>
            <w:proofErr w:type="spellStart"/>
            <w:r w:rsidRPr="0014099F">
              <w:rPr>
                <w:rFonts w:ascii="Calibri" w:hAnsi="Calibri"/>
                <w:sz w:val="22"/>
                <w:lang w:val="es-ES"/>
              </w:rPr>
              <w:t>Fernandes</w:t>
            </w:r>
            <w:proofErr w:type="spellEnd"/>
          </w:p>
        </w:tc>
      </w:tr>
      <w:tr w:rsidR="0014099F" w:rsidRPr="0014099F" w:rsidTr="0014099F">
        <w:tc>
          <w:tcPr>
            <w:tcW w:w="9803" w:type="dxa"/>
            <w:gridSpan w:val="7"/>
            <w:tcBorders>
              <w:top w:val="single" w:sz="4" w:space="0" w:color="000000"/>
              <w:left w:val="single" w:sz="4" w:space="0" w:color="000000"/>
              <w:bottom w:val="single" w:sz="4" w:space="0" w:color="000000"/>
              <w:right w:val="single" w:sz="4" w:space="0" w:color="000000"/>
            </w:tcBorders>
            <w:shd w:val="clear" w:color="auto" w:fill="auto"/>
          </w:tcPr>
          <w:p w:rsidR="0014099F" w:rsidRPr="0014099F" w:rsidRDefault="0014099F" w:rsidP="0014099F">
            <w:pPr>
              <w:spacing w:before="0" w:after="0" w:line="240" w:lineRule="auto"/>
              <w:ind w:firstLine="0"/>
              <w:jc w:val="left"/>
              <w:rPr>
                <w:rFonts w:ascii="Calibri" w:hAnsi="Calibri"/>
                <w:b/>
                <w:sz w:val="22"/>
                <w:lang w:val="es-ES"/>
              </w:rPr>
            </w:pPr>
            <w:r w:rsidRPr="0014099F">
              <w:rPr>
                <w:rFonts w:ascii="Calibri" w:hAnsi="Calibri"/>
                <w:b/>
                <w:sz w:val="22"/>
                <w:lang w:val="es-ES"/>
              </w:rPr>
              <w:t>Contenidos</w:t>
            </w:r>
          </w:p>
        </w:tc>
      </w:tr>
      <w:tr w:rsidR="0014099F" w:rsidRPr="0014099F" w:rsidTr="0014099F">
        <w:tc>
          <w:tcPr>
            <w:tcW w:w="9803" w:type="dxa"/>
            <w:gridSpan w:val="7"/>
            <w:tcBorders>
              <w:top w:val="single" w:sz="4" w:space="0" w:color="000000"/>
              <w:left w:val="single" w:sz="4" w:space="0" w:color="000000"/>
              <w:bottom w:val="single" w:sz="4" w:space="0" w:color="000000"/>
              <w:right w:val="single" w:sz="4" w:space="0" w:color="000000"/>
            </w:tcBorders>
          </w:tcPr>
          <w:p w:rsidR="0014099F" w:rsidRPr="0014099F" w:rsidRDefault="0014099F" w:rsidP="0014099F">
            <w:pPr>
              <w:spacing w:before="0" w:after="0" w:line="240" w:lineRule="auto"/>
              <w:ind w:firstLine="0"/>
              <w:jc w:val="left"/>
              <w:rPr>
                <w:rFonts w:ascii="Calibri" w:hAnsi="Calibri"/>
                <w:sz w:val="22"/>
                <w:lang w:val="es-ES"/>
              </w:rPr>
            </w:pPr>
            <w:r w:rsidRPr="0014099F">
              <w:rPr>
                <w:rFonts w:ascii="Calibri" w:hAnsi="Calibri"/>
                <w:sz w:val="22"/>
                <w:lang w:val="es-ES"/>
              </w:rPr>
              <w:t>Cuéntame un cuento… diferente</w:t>
            </w:r>
          </w:p>
        </w:tc>
      </w:tr>
      <w:tr w:rsidR="0014099F" w:rsidRPr="0014099F" w:rsidTr="0014099F">
        <w:tc>
          <w:tcPr>
            <w:tcW w:w="9803" w:type="dxa"/>
            <w:gridSpan w:val="7"/>
            <w:tcBorders>
              <w:top w:val="single" w:sz="4" w:space="0" w:color="000000"/>
              <w:left w:val="single" w:sz="4" w:space="0" w:color="000000"/>
              <w:bottom w:val="single" w:sz="4" w:space="0" w:color="000000"/>
              <w:right w:val="single" w:sz="4" w:space="0" w:color="000000"/>
            </w:tcBorders>
            <w:shd w:val="clear" w:color="auto" w:fill="auto"/>
          </w:tcPr>
          <w:p w:rsidR="0014099F" w:rsidRPr="0014099F" w:rsidRDefault="0014099F" w:rsidP="0014099F">
            <w:pPr>
              <w:spacing w:before="0" w:after="0" w:line="240" w:lineRule="auto"/>
              <w:ind w:firstLine="0"/>
              <w:jc w:val="left"/>
              <w:rPr>
                <w:rFonts w:ascii="Calibri" w:hAnsi="Calibri"/>
                <w:b/>
                <w:sz w:val="22"/>
                <w:lang w:val="es-ES"/>
              </w:rPr>
            </w:pPr>
            <w:r w:rsidRPr="0014099F">
              <w:rPr>
                <w:rFonts w:ascii="Calibri" w:hAnsi="Calibri"/>
                <w:b/>
                <w:sz w:val="22"/>
                <w:lang w:val="es-ES"/>
              </w:rPr>
              <w:t>Objetivos</w:t>
            </w:r>
          </w:p>
        </w:tc>
      </w:tr>
      <w:tr w:rsidR="0014099F" w:rsidRPr="007D75AD" w:rsidTr="0014099F">
        <w:tc>
          <w:tcPr>
            <w:tcW w:w="9803" w:type="dxa"/>
            <w:gridSpan w:val="7"/>
            <w:tcBorders>
              <w:top w:val="single" w:sz="4" w:space="0" w:color="000000"/>
              <w:left w:val="single" w:sz="4" w:space="0" w:color="000000"/>
              <w:bottom w:val="single" w:sz="4" w:space="0" w:color="000000"/>
              <w:right w:val="single" w:sz="4" w:space="0" w:color="000000"/>
            </w:tcBorders>
          </w:tcPr>
          <w:p w:rsidR="0014099F" w:rsidRPr="0014099F" w:rsidRDefault="0014099F" w:rsidP="005669CF">
            <w:pPr>
              <w:widowControl w:val="0"/>
              <w:numPr>
                <w:ilvl w:val="0"/>
                <w:numId w:val="42"/>
              </w:numPr>
              <w:tabs>
                <w:tab w:val="left" w:pos="284"/>
                <w:tab w:val="left" w:pos="555"/>
              </w:tabs>
              <w:spacing w:before="0" w:after="0" w:line="276" w:lineRule="auto"/>
              <w:ind w:firstLine="0"/>
              <w:jc w:val="left"/>
              <w:outlineLvl w:val="0"/>
              <w:rPr>
                <w:rFonts w:ascii="Calibri" w:hAnsi="Calibri"/>
                <w:b/>
                <w:sz w:val="22"/>
                <w:lang w:val="es-ES"/>
              </w:rPr>
            </w:pPr>
            <w:bookmarkStart w:id="40" w:name="_Toc361147790"/>
            <w:bookmarkStart w:id="41" w:name="_Toc361408698"/>
            <w:r w:rsidRPr="0014099F">
              <w:rPr>
                <w:rFonts w:ascii="Calibri" w:hAnsi="Calibri"/>
                <w:sz w:val="22"/>
                <w:lang w:val="es-ES"/>
              </w:rPr>
              <w:t>Reconocer un cuento clásico tradicional: “La Caperucita roja”</w:t>
            </w:r>
            <w:bookmarkEnd w:id="40"/>
            <w:bookmarkEnd w:id="41"/>
          </w:p>
          <w:p w:rsidR="0014099F" w:rsidRPr="0014099F" w:rsidRDefault="0014099F" w:rsidP="005669CF">
            <w:pPr>
              <w:widowControl w:val="0"/>
              <w:numPr>
                <w:ilvl w:val="0"/>
                <w:numId w:val="42"/>
              </w:numPr>
              <w:tabs>
                <w:tab w:val="left" w:pos="284"/>
                <w:tab w:val="left" w:pos="555"/>
              </w:tabs>
              <w:spacing w:before="0" w:after="0" w:line="276" w:lineRule="auto"/>
              <w:ind w:firstLine="0"/>
              <w:jc w:val="left"/>
              <w:rPr>
                <w:rFonts w:ascii="Calibri" w:hAnsi="Calibri"/>
                <w:b/>
                <w:sz w:val="22"/>
                <w:lang w:val="es-ES"/>
              </w:rPr>
            </w:pPr>
            <w:r w:rsidRPr="0014099F">
              <w:rPr>
                <w:rFonts w:ascii="Calibri" w:hAnsi="Calibri"/>
                <w:sz w:val="22"/>
                <w:lang w:val="es-ES"/>
              </w:rPr>
              <w:t xml:space="preserve">Proponer hipótesis a partir del título </w:t>
            </w:r>
          </w:p>
          <w:p w:rsidR="0014099F" w:rsidRPr="0014099F" w:rsidRDefault="0014099F" w:rsidP="005669CF">
            <w:pPr>
              <w:widowControl w:val="0"/>
              <w:numPr>
                <w:ilvl w:val="0"/>
                <w:numId w:val="42"/>
              </w:numPr>
              <w:tabs>
                <w:tab w:val="left" w:pos="284"/>
                <w:tab w:val="left" w:pos="555"/>
              </w:tabs>
              <w:spacing w:before="0" w:after="0" w:line="276" w:lineRule="auto"/>
              <w:ind w:firstLine="0"/>
              <w:jc w:val="left"/>
              <w:rPr>
                <w:rFonts w:ascii="Calibri" w:hAnsi="Calibri"/>
                <w:b/>
                <w:sz w:val="22"/>
                <w:lang w:val="es-ES"/>
              </w:rPr>
            </w:pPr>
            <w:r w:rsidRPr="0014099F">
              <w:rPr>
                <w:rFonts w:ascii="Calibri" w:hAnsi="Calibri"/>
                <w:sz w:val="22"/>
                <w:lang w:val="es-ES"/>
              </w:rPr>
              <w:t>Leer un cuento clásico en una nueva versión</w:t>
            </w:r>
          </w:p>
          <w:p w:rsidR="0014099F" w:rsidRPr="0014099F" w:rsidRDefault="0014099F" w:rsidP="005669CF">
            <w:pPr>
              <w:widowControl w:val="0"/>
              <w:numPr>
                <w:ilvl w:val="0"/>
                <w:numId w:val="42"/>
              </w:numPr>
              <w:tabs>
                <w:tab w:val="left" w:pos="284"/>
                <w:tab w:val="left" w:pos="555"/>
              </w:tabs>
              <w:spacing w:before="0" w:after="0" w:line="276" w:lineRule="auto"/>
              <w:ind w:firstLine="0"/>
              <w:jc w:val="left"/>
              <w:rPr>
                <w:rFonts w:ascii="Calibri" w:hAnsi="Calibri"/>
                <w:b/>
                <w:sz w:val="22"/>
                <w:lang w:val="es-ES"/>
              </w:rPr>
            </w:pPr>
            <w:r w:rsidRPr="0014099F">
              <w:rPr>
                <w:rFonts w:ascii="Calibri" w:hAnsi="Calibri"/>
                <w:sz w:val="22"/>
                <w:lang w:val="es-ES"/>
              </w:rPr>
              <w:t>Identificar los elementos diferentes en las dos versiones</w:t>
            </w:r>
          </w:p>
          <w:p w:rsidR="0014099F" w:rsidRPr="0014099F" w:rsidRDefault="0014099F" w:rsidP="005669CF">
            <w:pPr>
              <w:widowControl w:val="0"/>
              <w:numPr>
                <w:ilvl w:val="0"/>
                <w:numId w:val="42"/>
              </w:numPr>
              <w:tabs>
                <w:tab w:val="left" w:pos="284"/>
                <w:tab w:val="left" w:pos="555"/>
              </w:tabs>
              <w:spacing w:before="0" w:after="0" w:line="276" w:lineRule="auto"/>
              <w:ind w:firstLine="0"/>
              <w:jc w:val="left"/>
              <w:rPr>
                <w:rFonts w:ascii="Calibri" w:hAnsi="Calibri"/>
                <w:b/>
                <w:sz w:val="22"/>
                <w:lang w:val="es-ES"/>
              </w:rPr>
            </w:pPr>
            <w:r w:rsidRPr="0014099F">
              <w:rPr>
                <w:rFonts w:ascii="Calibri" w:hAnsi="Calibri"/>
                <w:sz w:val="22"/>
                <w:lang w:val="es-ES"/>
              </w:rPr>
              <w:t>Caracterizar la acción, el espacio, los personajes</w:t>
            </w:r>
          </w:p>
          <w:p w:rsidR="0014099F" w:rsidRPr="0014099F" w:rsidRDefault="0014099F" w:rsidP="005669CF">
            <w:pPr>
              <w:widowControl w:val="0"/>
              <w:numPr>
                <w:ilvl w:val="0"/>
                <w:numId w:val="42"/>
              </w:numPr>
              <w:tabs>
                <w:tab w:val="left" w:pos="284"/>
                <w:tab w:val="left" w:pos="555"/>
              </w:tabs>
              <w:spacing w:before="0" w:after="0" w:line="276" w:lineRule="auto"/>
              <w:ind w:firstLine="0"/>
              <w:jc w:val="left"/>
              <w:rPr>
                <w:rFonts w:ascii="Calibri" w:hAnsi="Calibri"/>
                <w:b/>
                <w:sz w:val="22"/>
                <w:lang w:val="es-ES"/>
              </w:rPr>
            </w:pPr>
            <w:r w:rsidRPr="0014099F">
              <w:rPr>
                <w:rFonts w:ascii="Calibri" w:hAnsi="Calibri"/>
                <w:sz w:val="22"/>
                <w:lang w:val="es-ES"/>
              </w:rPr>
              <w:t xml:space="preserve">Comprender el texto </w:t>
            </w:r>
          </w:p>
          <w:p w:rsidR="0014099F" w:rsidRPr="0014099F" w:rsidRDefault="0014099F" w:rsidP="005669CF">
            <w:pPr>
              <w:widowControl w:val="0"/>
              <w:numPr>
                <w:ilvl w:val="0"/>
                <w:numId w:val="42"/>
              </w:numPr>
              <w:tabs>
                <w:tab w:val="left" w:pos="284"/>
                <w:tab w:val="left" w:pos="555"/>
              </w:tabs>
              <w:spacing w:before="0" w:after="0" w:line="276" w:lineRule="auto"/>
              <w:ind w:firstLine="0"/>
              <w:jc w:val="left"/>
              <w:rPr>
                <w:rFonts w:ascii="Calibri" w:hAnsi="Calibri"/>
                <w:b/>
                <w:sz w:val="22"/>
                <w:lang w:val="es-ES"/>
              </w:rPr>
            </w:pPr>
            <w:r w:rsidRPr="0014099F">
              <w:rPr>
                <w:rFonts w:ascii="Calibri" w:hAnsi="Calibri"/>
                <w:sz w:val="22"/>
                <w:lang w:val="es-ES"/>
              </w:rPr>
              <w:t>Identificar el significado de algunas palabras</w:t>
            </w:r>
          </w:p>
        </w:tc>
      </w:tr>
      <w:tr w:rsidR="0014099F" w:rsidRPr="0014099F" w:rsidTr="0014099F">
        <w:tc>
          <w:tcPr>
            <w:tcW w:w="4889" w:type="dxa"/>
            <w:gridSpan w:val="3"/>
            <w:tcBorders>
              <w:top w:val="single" w:sz="4" w:space="0" w:color="000000"/>
              <w:left w:val="single" w:sz="4" w:space="0" w:color="000000"/>
              <w:bottom w:val="single" w:sz="4" w:space="0" w:color="000000"/>
              <w:right w:val="single" w:sz="4" w:space="0" w:color="000000"/>
            </w:tcBorders>
            <w:shd w:val="clear" w:color="auto" w:fill="auto"/>
          </w:tcPr>
          <w:p w:rsidR="0014099F" w:rsidRPr="0014099F" w:rsidRDefault="0014099F" w:rsidP="0014099F">
            <w:pPr>
              <w:spacing w:before="0" w:after="0" w:line="240" w:lineRule="auto"/>
              <w:ind w:firstLine="0"/>
              <w:jc w:val="left"/>
              <w:rPr>
                <w:rFonts w:ascii="Calibri" w:hAnsi="Calibri"/>
                <w:b/>
                <w:sz w:val="22"/>
                <w:lang w:val="es-ES"/>
              </w:rPr>
            </w:pPr>
            <w:r w:rsidRPr="0014099F">
              <w:rPr>
                <w:rFonts w:ascii="Calibri" w:hAnsi="Calibri"/>
                <w:b/>
                <w:sz w:val="22"/>
                <w:lang w:val="es-ES"/>
              </w:rPr>
              <w:t>Contenidos temáticos/socioculturales</w:t>
            </w:r>
          </w:p>
        </w:tc>
        <w:tc>
          <w:tcPr>
            <w:tcW w:w="4914" w:type="dxa"/>
            <w:gridSpan w:val="4"/>
            <w:tcBorders>
              <w:top w:val="single" w:sz="4" w:space="0" w:color="000000"/>
              <w:left w:val="single" w:sz="4" w:space="0" w:color="000000"/>
              <w:bottom w:val="single" w:sz="4" w:space="0" w:color="000000"/>
              <w:right w:val="single" w:sz="4" w:space="0" w:color="000000"/>
            </w:tcBorders>
            <w:shd w:val="clear" w:color="auto" w:fill="auto"/>
          </w:tcPr>
          <w:p w:rsidR="0014099F" w:rsidRPr="0014099F" w:rsidRDefault="0014099F" w:rsidP="0014099F">
            <w:pPr>
              <w:spacing w:before="0" w:after="0" w:line="240" w:lineRule="auto"/>
              <w:ind w:firstLine="0"/>
              <w:jc w:val="left"/>
              <w:rPr>
                <w:rFonts w:ascii="Calibri" w:hAnsi="Calibri"/>
                <w:b/>
                <w:sz w:val="22"/>
                <w:lang w:val="es-ES"/>
              </w:rPr>
            </w:pPr>
            <w:r w:rsidRPr="0014099F">
              <w:rPr>
                <w:rFonts w:ascii="Calibri" w:hAnsi="Calibri"/>
                <w:b/>
                <w:sz w:val="22"/>
                <w:lang w:val="es-ES"/>
              </w:rPr>
              <w:t>Contenidos funcionales</w:t>
            </w:r>
          </w:p>
        </w:tc>
      </w:tr>
      <w:tr w:rsidR="0014099F" w:rsidRPr="0014099F" w:rsidTr="0014099F">
        <w:tc>
          <w:tcPr>
            <w:tcW w:w="4889" w:type="dxa"/>
            <w:gridSpan w:val="3"/>
            <w:tcBorders>
              <w:top w:val="single" w:sz="4" w:space="0" w:color="000000"/>
              <w:left w:val="single" w:sz="4" w:space="0" w:color="000000"/>
              <w:bottom w:val="single" w:sz="4" w:space="0" w:color="000000"/>
              <w:right w:val="single" w:sz="4" w:space="0" w:color="000000"/>
            </w:tcBorders>
          </w:tcPr>
          <w:p w:rsidR="0014099F" w:rsidRPr="0014099F" w:rsidRDefault="0014099F" w:rsidP="00096294">
            <w:pPr>
              <w:widowControl w:val="0"/>
              <w:numPr>
                <w:ilvl w:val="3"/>
                <w:numId w:val="57"/>
              </w:numPr>
              <w:spacing w:before="0" w:after="0" w:line="276" w:lineRule="auto"/>
              <w:ind w:left="284" w:hanging="284"/>
              <w:jc w:val="left"/>
              <w:rPr>
                <w:rFonts w:ascii="Calibri" w:hAnsi="Calibri"/>
                <w:sz w:val="22"/>
                <w:lang w:val="es-ES"/>
              </w:rPr>
            </w:pPr>
            <w:r w:rsidRPr="0014099F">
              <w:rPr>
                <w:rFonts w:ascii="Calibri" w:hAnsi="Calibri"/>
                <w:sz w:val="22"/>
                <w:lang w:val="es-ES"/>
              </w:rPr>
              <w:t>Un cuento clásico modernizado</w:t>
            </w:r>
          </w:p>
          <w:p w:rsidR="0014099F" w:rsidRPr="0014099F" w:rsidRDefault="0014099F" w:rsidP="00096294">
            <w:pPr>
              <w:widowControl w:val="0"/>
              <w:numPr>
                <w:ilvl w:val="3"/>
                <w:numId w:val="57"/>
              </w:numPr>
              <w:spacing w:before="0" w:after="0" w:line="276" w:lineRule="auto"/>
              <w:ind w:left="284" w:hanging="284"/>
              <w:jc w:val="left"/>
              <w:rPr>
                <w:rFonts w:ascii="Calibri" w:hAnsi="Calibri"/>
                <w:sz w:val="22"/>
                <w:lang w:val="es-ES"/>
              </w:rPr>
            </w:pPr>
            <w:r w:rsidRPr="0014099F">
              <w:rPr>
                <w:rFonts w:ascii="Calibri" w:hAnsi="Calibri"/>
                <w:sz w:val="22"/>
                <w:lang w:val="es-ES"/>
              </w:rPr>
              <w:t xml:space="preserve">Triunfo </w:t>
            </w:r>
            <w:proofErr w:type="spellStart"/>
            <w:r w:rsidRPr="0014099F">
              <w:rPr>
                <w:rFonts w:ascii="Calibri" w:hAnsi="Calibri"/>
                <w:sz w:val="22"/>
                <w:lang w:val="es-ES"/>
              </w:rPr>
              <w:t>Arciniegas</w:t>
            </w:r>
            <w:proofErr w:type="spellEnd"/>
            <w:r w:rsidRPr="0014099F">
              <w:rPr>
                <w:rFonts w:ascii="Calibri" w:hAnsi="Calibri"/>
                <w:sz w:val="22"/>
                <w:lang w:val="es-ES"/>
              </w:rPr>
              <w:t xml:space="preserve">, </w:t>
            </w:r>
            <w:r w:rsidRPr="0014099F">
              <w:rPr>
                <w:rFonts w:ascii="Calibri" w:hAnsi="Calibri"/>
                <w:sz w:val="22"/>
                <w:u w:val="single"/>
                <w:lang w:val="es-ES"/>
              </w:rPr>
              <w:t>Caperucita roja y otras historias perversas</w:t>
            </w:r>
          </w:p>
        </w:tc>
        <w:tc>
          <w:tcPr>
            <w:tcW w:w="4914" w:type="dxa"/>
            <w:gridSpan w:val="4"/>
            <w:tcBorders>
              <w:top w:val="single" w:sz="4" w:space="0" w:color="000000"/>
              <w:left w:val="single" w:sz="4" w:space="0" w:color="000000"/>
              <w:bottom w:val="single" w:sz="4" w:space="0" w:color="000000"/>
              <w:right w:val="single" w:sz="4" w:space="0" w:color="000000"/>
            </w:tcBorders>
          </w:tcPr>
          <w:p w:rsidR="0014099F" w:rsidRPr="0014099F" w:rsidRDefault="0014099F" w:rsidP="00096294">
            <w:pPr>
              <w:widowControl w:val="0"/>
              <w:numPr>
                <w:ilvl w:val="3"/>
                <w:numId w:val="57"/>
              </w:numPr>
              <w:spacing w:before="0" w:after="0" w:line="276" w:lineRule="auto"/>
              <w:ind w:left="214" w:hanging="218"/>
              <w:jc w:val="left"/>
              <w:rPr>
                <w:rFonts w:ascii="Calibri" w:hAnsi="Calibri"/>
                <w:sz w:val="22"/>
                <w:lang w:val="es-ES"/>
              </w:rPr>
            </w:pPr>
            <w:r w:rsidRPr="0014099F">
              <w:rPr>
                <w:rFonts w:ascii="Calibri" w:hAnsi="Calibri"/>
                <w:sz w:val="22"/>
                <w:lang w:val="es-ES"/>
              </w:rPr>
              <w:t>Expresar hipótesis</w:t>
            </w:r>
          </w:p>
          <w:p w:rsidR="0014099F" w:rsidRPr="0014099F" w:rsidRDefault="0014099F" w:rsidP="00096294">
            <w:pPr>
              <w:widowControl w:val="0"/>
              <w:numPr>
                <w:ilvl w:val="3"/>
                <w:numId w:val="57"/>
              </w:numPr>
              <w:spacing w:before="0" w:after="0" w:line="276" w:lineRule="auto"/>
              <w:ind w:left="214" w:hanging="218"/>
              <w:jc w:val="left"/>
              <w:rPr>
                <w:rFonts w:ascii="Calibri" w:hAnsi="Calibri"/>
                <w:sz w:val="22"/>
                <w:lang w:val="es-ES"/>
              </w:rPr>
            </w:pPr>
            <w:r w:rsidRPr="0014099F">
              <w:rPr>
                <w:rFonts w:ascii="Calibri" w:hAnsi="Calibri"/>
                <w:sz w:val="22"/>
                <w:lang w:val="es-ES"/>
              </w:rPr>
              <w:t>Contrastar información</w:t>
            </w:r>
          </w:p>
          <w:p w:rsidR="0014099F" w:rsidRPr="0014099F" w:rsidRDefault="0014099F" w:rsidP="00096294">
            <w:pPr>
              <w:widowControl w:val="0"/>
              <w:numPr>
                <w:ilvl w:val="3"/>
                <w:numId w:val="57"/>
              </w:numPr>
              <w:spacing w:before="0" w:after="0" w:line="276" w:lineRule="auto"/>
              <w:ind w:left="214" w:hanging="218"/>
              <w:jc w:val="left"/>
              <w:rPr>
                <w:rFonts w:ascii="Calibri" w:hAnsi="Calibri"/>
                <w:sz w:val="22"/>
                <w:lang w:val="es-ES"/>
              </w:rPr>
            </w:pPr>
            <w:r w:rsidRPr="0014099F">
              <w:rPr>
                <w:rFonts w:ascii="Calibri" w:hAnsi="Calibri"/>
                <w:sz w:val="22"/>
                <w:lang w:val="es-ES"/>
              </w:rPr>
              <w:t xml:space="preserve">Dar información </w:t>
            </w:r>
          </w:p>
          <w:p w:rsidR="0014099F" w:rsidRPr="0014099F" w:rsidRDefault="0014099F" w:rsidP="00096294">
            <w:pPr>
              <w:widowControl w:val="0"/>
              <w:numPr>
                <w:ilvl w:val="3"/>
                <w:numId w:val="57"/>
              </w:numPr>
              <w:spacing w:before="0" w:after="0" w:line="276" w:lineRule="auto"/>
              <w:ind w:left="214" w:hanging="218"/>
              <w:jc w:val="left"/>
              <w:rPr>
                <w:rFonts w:ascii="Calibri" w:hAnsi="Calibri"/>
                <w:sz w:val="22"/>
                <w:lang w:val="es-ES"/>
              </w:rPr>
            </w:pPr>
            <w:r w:rsidRPr="0014099F">
              <w:rPr>
                <w:rFonts w:ascii="Calibri" w:hAnsi="Calibri"/>
                <w:sz w:val="22"/>
                <w:lang w:val="es-ES"/>
              </w:rPr>
              <w:t>Definir</w:t>
            </w:r>
          </w:p>
        </w:tc>
      </w:tr>
      <w:tr w:rsidR="0014099F" w:rsidRPr="0014099F" w:rsidTr="0014099F">
        <w:tc>
          <w:tcPr>
            <w:tcW w:w="4889" w:type="dxa"/>
            <w:gridSpan w:val="3"/>
            <w:tcBorders>
              <w:top w:val="single" w:sz="4" w:space="0" w:color="000000"/>
              <w:left w:val="single" w:sz="4" w:space="0" w:color="000000"/>
              <w:bottom w:val="single" w:sz="4" w:space="0" w:color="000000"/>
              <w:right w:val="single" w:sz="4" w:space="0" w:color="000000"/>
            </w:tcBorders>
            <w:shd w:val="clear" w:color="auto" w:fill="auto"/>
          </w:tcPr>
          <w:p w:rsidR="0014099F" w:rsidRPr="0014099F" w:rsidRDefault="0014099F" w:rsidP="0014099F">
            <w:pPr>
              <w:spacing w:before="0" w:after="0" w:line="240" w:lineRule="auto"/>
              <w:ind w:firstLine="0"/>
              <w:jc w:val="left"/>
              <w:rPr>
                <w:rFonts w:ascii="Calibri" w:hAnsi="Calibri"/>
                <w:b/>
                <w:sz w:val="22"/>
                <w:lang w:val="es-ES"/>
              </w:rPr>
            </w:pPr>
            <w:r w:rsidRPr="0014099F">
              <w:rPr>
                <w:rFonts w:ascii="Calibri" w:hAnsi="Calibri"/>
                <w:b/>
                <w:sz w:val="22"/>
                <w:lang w:val="es-ES"/>
              </w:rPr>
              <w:t>Contenidos léxicos</w:t>
            </w:r>
          </w:p>
        </w:tc>
        <w:tc>
          <w:tcPr>
            <w:tcW w:w="4914" w:type="dxa"/>
            <w:gridSpan w:val="4"/>
            <w:tcBorders>
              <w:top w:val="single" w:sz="4" w:space="0" w:color="000000"/>
              <w:left w:val="single" w:sz="4" w:space="0" w:color="000000"/>
              <w:bottom w:val="single" w:sz="4" w:space="0" w:color="000000"/>
              <w:right w:val="single" w:sz="4" w:space="0" w:color="000000"/>
            </w:tcBorders>
            <w:shd w:val="clear" w:color="auto" w:fill="auto"/>
          </w:tcPr>
          <w:p w:rsidR="0014099F" w:rsidRPr="0014099F" w:rsidRDefault="0014099F" w:rsidP="0014099F">
            <w:pPr>
              <w:spacing w:before="0" w:after="0" w:line="240" w:lineRule="auto"/>
              <w:ind w:firstLine="0"/>
              <w:jc w:val="left"/>
              <w:rPr>
                <w:rFonts w:ascii="Calibri" w:hAnsi="Calibri"/>
                <w:b/>
                <w:sz w:val="22"/>
                <w:lang w:val="es-ES"/>
              </w:rPr>
            </w:pPr>
            <w:r w:rsidRPr="0014099F">
              <w:rPr>
                <w:rFonts w:ascii="Calibri" w:hAnsi="Calibri"/>
                <w:b/>
                <w:sz w:val="22"/>
                <w:lang w:val="es-ES"/>
              </w:rPr>
              <w:t>Contenidos gramaticales</w:t>
            </w:r>
          </w:p>
        </w:tc>
      </w:tr>
      <w:tr w:rsidR="0014099F" w:rsidRPr="0014099F" w:rsidTr="0014099F">
        <w:tc>
          <w:tcPr>
            <w:tcW w:w="4889" w:type="dxa"/>
            <w:gridSpan w:val="3"/>
            <w:tcBorders>
              <w:top w:val="single" w:sz="4" w:space="0" w:color="000000"/>
              <w:left w:val="single" w:sz="4" w:space="0" w:color="000000"/>
              <w:bottom w:val="single" w:sz="4" w:space="0" w:color="000000"/>
              <w:right w:val="single" w:sz="4" w:space="0" w:color="000000"/>
            </w:tcBorders>
          </w:tcPr>
          <w:p w:rsidR="0014099F" w:rsidRPr="0014099F" w:rsidRDefault="0014099F" w:rsidP="00096294">
            <w:pPr>
              <w:widowControl w:val="0"/>
              <w:numPr>
                <w:ilvl w:val="0"/>
                <w:numId w:val="59"/>
              </w:numPr>
              <w:spacing w:before="0" w:after="0" w:line="276" w:lineRule="auto"/>
              <w:ind w:left="284" w:hanging="284"/>
              <w:jc w:val="left"/>
              <w:rPr>
                <w:rFonts w:ascii="Calibri" w:hAnsi="Calibri"/>
                <w:sz w:val="22"/>
                <w:lang w:val="es-ES"/>
              </w:rPr>
            </w:pPr>
            <w:r w:rsidRPr="0014099F">
              <w:rPr>
                <w:rFonts w:ascii="Calibri" w:hAnsi="Calibri"/>
                <w:sz w:val="22"/>
                <w:lang w:val="es-ES"/>
              </w:rPr>
              <w:t>Los personajes</w:t>
            </w:r>
          </w:p>
          <w:p w:rsidR="0014099F" w:rsidRPr="0014099F" w:rsidRDefault="0014099F" w:rsidP="00096294">
            <w:pPr>
              <w:widowControl w:val="0"/>
              <w:numPr>
                <w:ilvl w:val="0"/>
                <w:numId w:val="59"/>
              </w:numPr>
              <w:spacing w:before="0" w:after="0" w:line="276" w:lineRule="auto"/>
              <w:ind w:left="284" w:hanging="284"/>
              <w:jc w:val="left"/>
              <w:rPr>
                <w:rFonts w:ascii="Calibri" w:hAnsi="Calibri"/>
                <w:sz w:val="22"/>
                <w:lang w:val="es-ES"/>
              </w:rPr>
            </w:pPr>
            <w:r w:rsidRPr="0014099F">
              <w:rPr>
                <w:rFonts w:ascii="Calibri" w:hAnsi="Calibri"/>
                <w:sz w:val="22"/>
                <w:lang w:val="es-ES"/>
              </w:rPr>
              <w:t>El espacio</w:t>
            </w:r>
          </w:p>
          <w:p w:rsidR="0014099F" w:rsidRPr="0014099F" w:rsidRDefault="0014099F" w:rsidP="00096294">
            <w:pPr>
              <w:widowControl w:val="0"/>
              <w:numPr>
                <w:ilvl w:val="0"/>
                <w:numId w:val="59"/>
              </w:numPr>
              <w:spacing w:before="0" w:after="0" w:line="276" w:lineRule="auto"/>
              <w:ind w:left="284" w:hanging="284"/>
              <w:jc w:val="left"/>
              <w:rPr>
                <w:rFonts w:ascii="Calibri" w:hAnsi="Calibri"/>
                <w:sz w:val="22"/>
                <w:lang w:val="es-ES"/>
              </w:rPr>
            </w:pPr>
            <w:r w:rsidRPr="0014099F">
              <w:rPr>
                <w:rFonts w:ascii="Calibri" w:hAnsi="Calibri"/>
                <w:sz w:val="22"/>
                <w:lang w:val="es-ES"/>
              </w:rPr>
              <w:t>La acción</w:t>
            </w:r>
          </w:p>
        </w:tc>
        <w:tc>
          <w:tcPr>
            <w:tcW w:w="4914" w:type="dxa"/>
            <w:gridSpan w:val="4"/>
            <w:tcBorders>
              <w:top w:val="single" w:sz="4" w:space="0" w:color="000000"/>
              <w:left w:val="single" w:sz="4" w:space="0" w:color="000000"/>
              <w:bottom w:val="single" w:sz="4" w:space="0" w:color="000000"/>
              <w:right w:val="single" w:sz="4" w:space="0" w:color="000000"/>
            </w:tcBorders>
          </w:tcPr>
          <w:p w:rsidR="0014099F" w:rsidRPr="0014099F" w:rsidRDefault="0014099F" w:rsidP="0014099F">
            <w:pPr>
              <w:spacing w:before="0" w:after="0" w:line="240" w:lineRule="auto"/>
              <w:ind w:firstLine="0"/>
              <w:jc w:val="left"/>
              <w:rPr>
                <w:rFonts w:ascii="Calibri" w:hAnsi="Calibri"/>
                <w:sz w:val="22"/>
                <w:lang w:val="es-ES"/>
              </w:rPr>
            </w:pPr>
          </w:p>
        </w:tc>
      </w:tr>
      <w:tr w:rsidR="0014099F" w:rsidRPr="0014099F" w:rsidTr="0014099F">
        <w:tc>
          <w:tcPr>
            <w:tcW w:w="9803" w:type="dxa"/>
            <w:gridSpan w:val="7"/>
            <w:tcBorders>
              <w:top w:val="single" w:sz="4" w:space="0" w:color="000000"/>
              <w:left w:val="single" w:sz="4" w:space="0" w:color="000000"/>
              <w:bottom w:val="single" w:sz="4" w:space="0" w:color="000000"/>
              <w:right w:val="single" w:sz="4" w:space="0" w:color="000000"/>
            </w:tcBorders>
            <w:shd w:val="clear" w:color="auto" w:fill="auto"/>
          </w:tcPr>
          <w:p w:rsidR="0014099F" w:rsidRPr="0014099F" w:rsidRDefault="0014099F" w:rsidP="0014099F">
            <w:pPr>
              <w:spacing w:before="0" w:after="0" w:line="240" w:lineRule="auto"/>
              <w:ind w:firstLine="0"/>
              <w:jc w:val="left"/>
              <w:rPr>
                <w:rFonts w:ascii="Calibri" w:hAnsi="Calibri"/>
                <w:sz w:val="22"/>
                <w:lang w:val="es-ES"/>
              </w:rPr>
            </w:pPr>
            <w:r w:rsidRPr="0014099F">
              <w:rPr>
                <w:rFonts w:ascii="Calibri" w:hAnsi="Calibri"/>
                <w:b/>
                <w:sz w:val="22"/>
                <w:lang w:val="es-ES"/>
              </w:rPr>
              <w:t xml:space="preserve">Materiales </w:t>
            </w:r>
          </w:p>
        </w:tc>
      </w:tr>
      <w:tr w:rsidR="0014099F" w:rsidRPr="0014099F" w:rsidTr="0014099F">
        <w:tc>
          <w:tcPr>
            <w:tcW w:w="9803" w:type="dxa"/>
            <w:gridSpan w:val="7"/>
            <w:tcBorders>
              <w:top w:val="single" w:sz="4" w:space="0" w:color="000000"/>
              <w:left w:val="single" w:sz="4" w:space="0" w:color="000000"/>
              <w:bottom w:val="single" w:sz="4" w:space="0" w:color="000000"/>
              <w:right w:val="single" w:sz="4" w:space="0" w:color="000000"/>
            </w:tcBorders>
          </w:tcPr>
          <w:p w:rsidR="0014099F" w:rsidRPr="0014099F" w:rsidRDefault="0014099F" w:rsidP="00642957">
            <w:pPr>
              <w:widowControl w:val="0"/>
              <w:numPr>
                <w:ilvl w:val="0"/>
                <w:numId w:val="40"/>
              </w:numPr>
              <w:tabs>
                <w:tab w:val="left" w:pos="285"/>
              </w:tabs>
              <w:spacing w:before="0" w:after="0" w:line="276" w:lineRule="auto"/>
              <w:ind w:firstLine="0"/>
              <w:jc w:val="left"/>
              <w:rPr>
                <w:rFonts w:ascii="Calibri" w:hAnsi="Calibri"/>
                <w:b/>
                <w:sz w:val="22"/>
                <w:lang w:val="es-ES"/>
              </w:rPr>
            </w:pPr>
            <w:r w:rsidRPr="0014099F">
              <w:rPr>
                <w:rFonts w:ascii="Calibri" w:hAnsi="Calibri"/>
                <w:sz w:val="22"/>
                <w:lang w:val="es-ES"/>
              </w:rPr>
              <w:t>Cuaderno</w:t>
            </w:r>
          </w:p>
          <w:p w:rsidR="0014099F" w:rsidRPr="0014099F" w:rsidRDefault="0014099F" w:rsidP="00642957">
            <w:pPr>
              <w:widowControl w:val="0"/>
              <w:numPr>
                <w:ilvl w:val="0"/>
                <w:numId w:val="40"/>
              </w:numPr>
              <w:tabs>
                <w:tab w:val="left" w:pos="285"/>
              </w:tabs>
              <w:spacing w:before="0" w:after="0" w:line="276" w:lineRule="auto"/>
              <w:ind w:firstLine="0"/>
              <w:jc w:val="left"/>
              <w:rPr>
                <w:rFonts w:ascii="Calibri" w:hAnsi="Calibri"/>
                <w:b/>
                <w:sz w:val="22"/>
                <w:lang w:val="es-ES"/>
              </w:rPr>
            </w:pPr>
            <w:r w:rsidRPr="0014099F">
              <w:rPr>
                <w:rFonts w:ascii="Calibri" w:hAnsi="Calibri"/>
                <w:sz w:val="22"/>
                <w:lang w:val="es-ES"/>
              </w:rPr>
              <w:t>Pizarra</w:t>
            </w:r>
          </w:p>
          <w:p w:rsidR="0014099F" w:rsidRPr="0014099F" w:rsidRDefault="0014099F" w:rsidP="00642957">
            <w:pPr>
              <w:widowControl w:val="0"/>
              <w:numPr>
                <w:ilvl w:val="0"/>
                <w:numId w:val="40"/>
              </w:numPr>
              <w:tabs>
                <w:tab w:val="left" w:pos="285"/>
              </w:tabs>
              <w:spacing w:before="0" w:after="0" w:line="276" w:lineRule="auto"/>
              <w:ind w:firstLine="0"/>
              <w:jc w:val="left"/>
              <w:rPr>
                <w:rFonts w:ascii="Calibri" w:hAnsi="Calibri"/>
                <w:b/>
                <w:sz w:val="22"/>
                <w:lang w:val="es-ES"/>
              </w:rPr>
            </w:pPr>
            <w:r w:rsidRPr="0014099F">
              <w:rPr>
                <w:rFonts w:ascii="Calibri" w:hAnsi="Calibri"/>
                <w:sz w:val="22"/>
                <w:lang w:val="es-ES"/>
              </w:rPr>
              <w:t>Ordenador</w:t>
            </w:r>
          </w:p>
          <w:p w:rsidR="0014099F" w:rsidRPr="0014099F" w:rsidRDefault="0014099F" w:rsidP="00642957">
            <w:pPr>
              <w:widowControl w:val="0"/>
              <w:numPr>
                <w:ilvl w:val="0"/>
                <w:numId w:val="40"/>
              </w:numPr>
              <w:tabs>
                <w:tab w:val="left" w:pos="285"/>
              </w:tabs>
              <w:spacing w:before="0" w:after="0" w:line="276" w:lineRule="auto"/>
              <w:ind w:firstLine="0"/>
              <w:jc w:val="left"/>
              <w:rPr>
                <w:rFonts w:ascii="Calibri" w:hAnsi="Calibri"/>
                <w:b/>
                <w:sz w:val="22"/>
                <w:lang w:val="es-ES"/>
              </w:rPr>
            </w:pPr>
            <w:r w:rsidRPr="0014099F">
              <w:rPr>
                <w:rFonts w:ascii="Calibri" w:hAnsi="Calibri"/>
                <w:sz w:val="22"/>
                <w:lang w:val="es-ES"/>
              </w:rPr>
              <w:t>Copias</w:t>
            </w:r>
          </w:p>
        </w:tc>
      </w:tr>
      <w:tr w:rsidR="0014099F" w:rsidRPr="0014099F" w:rsidTr="0014099F">
        <w:tc>
          <w:tcPr>
            <w:tcW w:w="9803" w:type="dxa"/>
            <w:gridSpan w:val="7"/>
            <w:tcBorders>
              <w:top w:val="single" w:sz="4" w:space="0" w:color="000000"/>
              <w:left w:val="single" w:sz="4" w:space="0" w:color="000000"/>
              <w:bottom w:val="single" w:sz="4" w:space="0" w:color="000000"/>
              <w:right w:val="single" w:sz="4" w:space="0" w:color="000000"/>
            </w:tcBorders>
            <w:shd w:val="clear" w:color="auto" w:fill="auto"/>
          </w:tcPr>
          <w:p w:rsidR="0014099F" w:rsidRPr="0014099F" w:rsidRDefault="0014099F" w:rsidP="0014099F">
            <w:pPr>
              <w:spacing w:before="0" w:after="0" w:line="240" w:lineRule="auto"/>
              <w:ind w:firstLine="0"/>
              <w:jc w:val="left"/>
              <w:rPr>
                <w:rFonts w:ascii="Calibri" w:hAnsi="Calibri"/>
                <w:b/>
                <w:sz w:val="22"/>
                <w:lang w:val="es-ES"/>
              </w:rPr>
            </w:pPr>
            <w:r w:rsidRPr="0014099F">
              <w:rPr>
                <w:rFonts w:ascii="Calibri" w:hAnsi="Calibri"/>
                <w:b/>
                <w:sz w:val="22"/>
                <w:lang w:val="es-ES"/>
              </w:rPr>
              <w:t xml:space="preserve">Evaluación: </w:t>
            </w:r>
          </w:p>
        </w:tc>
      </w:tr>
      <w:tr w:rsidR="0014099F" w:rsidRPr="007D75AD" w:rsidTr="0014099F">
        <w:tc>
          <w:tcPr>
            <w:tcW w:w="9803" w:type="dxa"/>
            <w:gridSpan w:val="7"/>
            <w:tcBorders>
              <w:top w:val="single" w:sz="4" w:space="0" w:color="000000"/>
              <w:left w:val="single" w:sz="4" w:space="0" w:color="000000"/>
              <w:bottom w:val="single" w:sz="4" w:space="0" w:color="000000"/>
              <w:right w:val="single" w:sz="4" w:space="0" w:color="000000"/>
            </w:tcBorders>
          </w:tcPr>
          <w:p w:rsidR="0014099F" w:rsidRPr="0014099F" w:rsidRDefault="0014099F" w:rsidP="00642957">
            <w:pPr>
              <w:widowControl w:val="0"/>
              <w:numPr>
                <w:ilvl w:val="0"/>
                <w:numId w:val="46"/>
              </w:numPr>
              <w:tabs>
                <w:tab w:val="left" w:pos="300"/>
              </w:tabs>
              <w:spacing w:before="0" w:after="0" w:line="276" w:lineRule="auto"/>
              <w:ind w:firstLine="0"/>
              <w:jc w:val="left"/>
              <w:rPr>
                <w:rFonts w:ascii="Calibri" w:hAnsi="Calibri"/>
                <w:sz w:val="22"/>
                <w:lang w:val="es-ES"/>
              </w:rPr>
            </w:pPr>
            <w:r w:rsidRPr="0014099F">
              <w:rPr>
                <w:rFonts w:ascii="Calibri" w:hAnsi="Calibri"/>
                <w:bCs/>
                <w:sz w:val="22"/>
                <w:lang w:val="es-ES"/>
              </w:rPr>
              <w:t xml:space="preserve"> Observación directa de las actividades propuestas y del interés y empeño de los alumnos</w:t>
            </w:r>
          </w:p>
          <w:p w:rsidR="0014099F" w:rsidRPr="0014099F" w:rsidRDefault="0014099F" w:rsidP="00642957">
            <w:pPr>
              <w:widowControl w:val="0"/>
              <w:numPr>
                <w:ilvl w:val="0"/>
                <w:numId w:val="46"/>
              </w:numPr>
              <w:tabs>
                <w:tab w:val="left" w:pos="300"/>
              </w:tabs>
              <w:spacing w:before="0" w:after="0" w:line="276" w:lineRule="auto"/>
              <w:ind w:firstLine="0"/>
              <w:jc w:val="left"/>
              <w:rPr>
                <w:rFonts w:ascii="Calibri" w:hAnsi="Calibri"/>
                <w:sz w:val="22"/>
                <w:lang w:val="es-ES"/>
              </w:rPr>
            </w:pPr>
            <w:r w:rsidRPr="0014099F">
              <w:rPr>
                <w:rFonts w:ascii="Calibri" w:hAnsi="Calibri"/>
                <w:bCs/>
                <w:sz w:val="22"/>
                <w:lang w:val="es-ES"/>
              </w:rPr>
              <w:t xml:space="preserve"> Comportamiento adecuado y respeto por las normas del aula.</w:t>
            </w:r>
          </w:p>
        </w:tc>
      </w:tr>
      <w:tr w:rsidR="0014099F" w:rsidRPr="0014099F" w:rsidTr="0014099F">
        <w:tc>
          <w:tcPr>
            <w:tcW w:w="8897" w:type="dxa"/>
            <w:gridSpan w:val="6"/>
            <w:tcBorders>
              <w:top w:val="single" w:sz="4" w:space="0" w:color="000000"/>
              <w:left w:val="single" w:sz="4" w:space="0" w:color="000000"/>
              <w:bottom w:val="single" w:sz="4" w:space="0" w:color="000000"/>
              <w:right w:val="single" w:sz="4" w:space="0" w:color="000000"/>
            </w:tcBorders>
            <w:shd w:val="clear" w:color="auto" w:fill="auto"/>
          </w:tcPr>
          <w:p w:rsidR="0014099F" w:rsidRPr="0014099F" w:rsidRDefault="0014099F" w:rsidP="0014099F">
            <w:pPr>
              <w:spacing w:before="0" w:after="0" w:line="240" w:lineRule="auto"/>
              <w:ind w:firstLine="0"/>
              <w:jc w:val="left"/>
              <w:rPr>
                <w:rFonts w:ascii="Calibri" w:hAnsi="Calibri"/>
                <w:b/>
                <w:sz w:val="22"/>
                <w:lang w:val="es-ES"/>
              </w:rPr>
            </w:pPr>
            <w:r w:rsidRPr="0014099F">
              <w:rPr>
                <w:rFonts w:ascii="Calibri" w:hAnsi="Calibri"/>
                <w:b/>
                <w:sz w:val="22"/>
                <w:lang w:val="es-ES"/>
              </w:rPr>
              <w:t>Procedimientos</w:t>
            </w:r>
          </w:p>
        </w:tc>
        <w:tc>
          <w:tcPr>
            <w:tcW w:w="906" w:type="dxa"/>
            <w:tcBorders>
              <w:top w:val="single" w:sz="4" w:space="0" w:color="000000"/>
              <w:left w:val="single" w:sz="4" w:space="0" w:color="000000"/>
              <w:bottom w:val="single" w:sz="4" w:space="0" w:color="000000"/>
              <w:right w:val="single" w:sz="4" w:space="0" w:color="000000"/>
            </w:tcBorders>
            <w:shd w:val="clear" w:color="auto" w:fill="auto"/>
          </w:tcPr>
          <w:p w:rsidR="0014099F" w:rsidRPr="0014099F" w:rsidRDefault="0014099F" w:rsidP="0014099F">
            <w:pPr>
              <w:spacing w:before="0" w:after="0" w:line="240" w:lineRule="auto"/>
              <w:ind w:firstLine="0"/>
              <w:jc w:val="left"/>
              <w:rPr>
                <w:rFonts w:ascii="Calibri" w:hAnsi="Calibri"/>
                <w:b/>
                <w:sz w:val="22"/>
                <w:lang w:val="es-ES"/>
              </w:rPr>
            </w:pPr>
            <w:r w:rsidRPr="0014099F">
              <w:rPr>
                <w:rFonts w:ascii="Calibri" w:hAnsi="Calibri"/>
                <w:b/>
                <w:sz w:val="22"/>
                <w:lang w:val="es-ES"/>
              </w:rPr>
              <w:t>Tiempo</w:t>
            </w:r>
          </w:p>
        </w:tc>
      </w:tr>
      <w:tr w:rsidR="0014099F" w:rsidRPr="0014099F" w:rsidTr="0014099F">
        <w:tc>
          <w:tcPr>
            <w:tcW w:w="8897" w:type="dxa"/>
            <w:gridSpan w:val="6"/>
            <w:tcBorders>
              <w:top w:val="single" w:sz="4" w:space="0" w:color="000000"/>
              <w:left w:val="single" w:sz="4" w:space="0" w:color="000000"/>
              <w:bottom w:val="single" w:sz="4" w:space="0" w:color="000000"/>
              <w:right w:val="single" w:sz="4" w:space="0" w:color="000000"/>
            </w:tcBorders>
            <w:shd w:val="clear" w:color="auto" w:fill="auto"/>
          </w:tcPr>
          <w:p w:rsidR="0014099F" w:rsidRPr="0014099F" w:rsidRDefault="0014099F" w:rsidP="00096294">
            <w:pPr>
              <w:widowControl w:val="0"/>
              <w:numPr>
                <w:ilvl w:val="0"/>
                <w:numId w:val="38"/>
              </w:numPr>
              <w:tabs>
                <w:tab w:val="left" w:pos="-142"/>
                <w:tab w:val="left" w:pos="0"/>
                <w:tab w:val="left" w:pos="284"/>
              </w:tabs>
              <w:spacing w:before="0" w:after="0" w:line="276" w:lineRule="auto"/>
              <w:ind w:firstLine="0"/>
              <w:jc w:val="left"/>
              <w:rPr>
                <w:rFonts w:ascii="Calibri" w:hAnsi="Calibri"/>
                <w:sz w:val="22"/>
                <w:lang w:val="es-ES"/>
              </w:rPr>
            </w:pPr>
            <w:r w:rsidRPr="0014099F">
              <w:rPr>
                <w:rFonts w:ascii="Calibri" w:hAnsi="Calibri"/>
                <w:bCs/>
                <w:sz w:val="22"/>
                <w:lang w:val="es-ES"/>
              </w:rPr>
              <w:t>La profesora saluda a los alumnos y registra el número, la fecha y los contenidos de la clase</w:t>
            </w:r>
          </w:p>
          <w:p w:rsidR="0014099F" w:rsidRPr="0014099F" w:rsidRDefault="0014099F" w:rsidP="00096294">
            <w:pPr>
              <w:widowControl w:val="0"/>
              <w:numPr>
                <w:ilvl w:val="0"/>
                <w:numId w:val="58"/>
              </w:numPr>
              <w:tabs>
                <w:tab w:val="left" w:pos="-284"/>
                <w:tab w:val="left" w:pos="-142"/>
              </w:tabs>
              <w:spacing w:before="0" w:after="0" w:line="276" w:lineRule="auto"/>
              <w:ind w:left="284" w:hanging="284"/>
              <w:contextualSpacing/>
              <w:jc w:val="left"/>
              <w:rPr>
                <w:rFonts w:ascii="Calibri" w:hAnsi="Calibri"/>
                <w:sz w:val="22"/>
                <w:lang w:val="es-ES"/>
              </w:rPr>
            </w:pPr>
            <w:r w:rsidRPr="0014099F">
              <w:rPr>
                <w:rFonts w:ascii="Calibri" w:hAnsi="Calibri"/>
                <w:b/>
                <w:bCs/>
                <w:sz w:val="22"/>
                <w:lang w:val="es-ES"/>
              </w:rPr>
              <w:t xml:space="preserve">Pre-lectura:  </w:t>
            </w:r>
          </w:p>
          <w:p w:rsidR="0014099F" w:rsidRPr="00642957" w:rsidRDefault="0014099F" w:rsidP="00642957">
            <w:pPr>
              <w:pStyle w:val="PargrafodaLista"/>
              <w:widowControl w:val="0"/>
              <w:numPr>
                <w:ilvl w:val="0"/>
                <w:numId w:val="58"/>
              </w:numPr>
              <w:tabs>
                <w:tab w:val="left" w:pos="-284"/>
                <w:tab w:val="left" w:pos="-142"/>
              </w:tabs>
              <w:spacing w:before="0" w:after="0" w:line="276" w:lineRule="auto"/>
              <w:jc w:val="left"/>
              <w:rPr>
                <w:rFonts w:ascii="Calibri" w:hAnsi="Calibri"/>
                <w:sz w:val="22"/>
                <w:lang w:val="es-ES"/>
              </w:rPr>
            </w:pPr>
            <w:r w:rsidRPr="00642957">
              <w:rPr>
                <w:rFonts w:ascii="Calibri" w:hAnsi="Calibri"/>
                <w:bCs/>
                <w:sz w:val="22"/>
                <w:lang w:val="es-ES"/>
              </w:rPr>
              <w:t>A partir de imágenes y títulos de cuentos clásicos, los alumnos deberán asociar los unos a los otros (</w:t>
            </w:r>
            <w:r w:rsidRPr="00642957">
              <w:rPr>
                <w:rFonts w:ascii="Calibri" w:hAnsi="Calibri"/>
                <w:b/>
                <w:bCs/>
                <w:sz w:val="22"/>
                <w:lang w:val="es-ES"/>
              </w:rPr>
              <w:t>Anejo 1</w:t>
            </w:r>
            <w:r w:rsidRPr="00642957">
              <w:rPr>
                <w:rFonts w:ascii="Calibri" w:hAnsi="Calibri"/>
                <w:bCs/>
                <w:sz w:val="22"/>
                <w:lang w:val="es-ES"/>
              </w:rPr>
              <w:t>)</w:t>
            </w:r>
          </w:p>
          <w:p w:rsidR="0014099F" w:rsidRPr="0014099F" w:rsidRDefault="0014099F" w:rsidP="00096294">
            <w:pPr>
              <w:widowControl w:val="0"/>
              <w:numPr>
                <w:ilvl w:val="0"/>
                <w:numId w:val="58"/>
              </w:numPr>
              <w:tabs>
                <w:tab w:val="left" w:pos="-426"/>
                <w:tab w:val="left" w:pos="-142"/>
              </w:tabs>
              <w:spacing w:before="0" w:after="0" w:line="276" w:lineRule="auto"/>
              <w:ind w:left="284" w:hanging="284"/>
              <w:contextualSpacing/>
              <w:jc w:val="left"/>
              <w:rPr>
                <w:rFonts w:ascii="Calibri" w:hAnsi="Calibri"/>
                <w:sz w:val="22"/>
                <w:lang w:val="es-ES"/>
              </w:rPr>
            </w:pPr>
            <w:r w:rsidRPr="0014099F">
              <w:rPr>
                <w:rFonts w:ascii="Calibri" w:hAnsi="Calibri"/>
                <w:b/>
                <w:sz w:val="22"/>
                <w:lang w:val="es-ES"/>
              </w:rPr>
              <w:t xml:space="preserve">Lectura: </w:t>
            </w:r>
            <w:r w:rsidRPr="0014099F">
              <w:rPr>
                <w:rFonts w:ascii="Calibri" w:hAnsi="Calibri"/>
                <w:sz w:val="22"/>
                <w:lang w:val="es-ES"/>
              </w:rPr>
              <w:t xml:space="preserve">Taller de lectura  sobre el cuento clásico “La Caperucita roja” </w:t>
            </w:r>
          </w:p>
          <w:p w:rsidR="0014099F" w:rsidRPr="0014099F" w:rsidRDefault="0014099F" w:rsidP="00096294">
            <w:pPr>
              <w:widowControl w:val="0"/>
              <w:numPr>
                <w:ilvl w:val="0"/>
                <w:numId w:val="56"/>
              </w:numPr>
              <w:tabs>
                <w:tab w:val="left" w:pos="-142"/>
              </w:tabs>
              <w:spacing w:before="0" w:after="0" w:line="276" w:lineRule="auto"/>
              <w:ind w:left="567" w:hanging="283"/>
              <w:jc w:val="left"/>
              <w:rPr>
                <w:rFonts w:ascii="Calibri" w:hAnsi="Calibri"/>
                <w:sz w:val="22"/>
                <w:lang w:val="es-ES"/>
              </w:rPr>
            </w:pPr>
            <w:r w:rsidRPr="0014099F">
              <w:rPr>
                <w:rFonts w:ascii="Calibri" w:hAnsi="Calibri"/>
                <w:sz w:val="22"/>
                <w:lang w:val="es-ES"/>
              </w:rPr>
              <w:t>Los alumnos ordenan las imágenes relativas al cuento tradicional (</w:t>
            </w:r>
            <w:r w:rsidRPr="0014099F">
              <w:rPr>
                <w:rFonts w:ascii="Calibri" w:hAnsi="Calibri"/>
                <w:b/>
                <w:sz w:val="22"/>
                <w:lang w:val="es-ES"/>
              </w:rPr>
              <w:t>Anejo 2</w:t>
            </w:r>
            <w:r w:rsidRPr="0014099F">
              <w:rPr>
                <w:rFonts w:ascii="Calibri" w:hAnsi="Calibri"/>
                <w:sz w:val="22"/>
                <w:lang w:val="es-ES"/>
              </w:rPr>
              <w:t>)</w:t>
            </w:r>
          </w:p>
          <w:p w:rsidR="0014099F" w:rsidRPr="0014099F" w:rsidRDefault="0014099F" w:rsidP="00096294">
            <w:pPr>
              <w:widowControl w:val="0"/>
              <w:numPr>
                <w:ilvl w:val="0"/>
                <w:numId w:val="56"/>
              </w:numPr>
              <w:tabs>
                <w:tab w:val="left" w:pos="-142"/>
              </w:tabs>
              <w:spacing w:before="0" w:after="0" w:line="276" w:lineRule="auto"/>
              <w:ind w:left="567" w:hanging="283"/>
              <w:jc w:val="left"/>
              <w:rPr>
                <w:rFonts w:ascii="Calibri" w:hAnsi="Calibri"/>
                <w:sz w:val="22"/>
                <w:lang w:val="es-ES"/>
              </w:rPr>
            </w:pPr>
            <w:r w:rsidRPr="0014099F">
              <w:rPr>
                <w:rFonts w:ascii="Calibri" w:hAnsi="Calibri"/>
                <w:sz w:val="22"/>
                <w:lang w:val="es-ES"/>
              </w:rPr>
              <w:t xml:space="preserve">Los alumnos leen fragmentos del cuento modernizado: “La Caperucita roja”, de Triunfo </w:t>
            </w:r>
            <w:proofErr w:type="spellStart"/>
            <w:r w:rsidRPr="0014099F">
              <w:rPr>
                <w:rFonts w:ascii="Calibri" w:hAnsi="Calibri"/>
                <w:sz w:val="22"/>
                <w:lang w:val="es-ES"/>
              </w:rPr>
              <w:t>Arciniegas</w:t>
            </w:r>
            <w:proofErr w:type="spellEnd"/>
            <w:r w:rsidRPr="0014099F">
              <w:rPr>
                <w:rFonts w:ascii="Calibri" w:hAnsi="Calibri"/>
                <w:sz w:val="22"/>
                <w:lang w:val="es-ES"/>
              </w:rPr>
              <w:t xml:space="preserve"> (</w:t>
            </w:r>
            <w:r w:rsidRPr="0014099F">
              <w:rPr>
                <w:rFonts w:ascii="Calibri" w:hAnsi="Calibri"/>
                <w:b/>
                <w:sz w:val="22"/>
                <w:lang w:val="es-ES"/>
              </w:rPr>
              <w:t>Anejo 3</w:t>
            </w:r>
            <w:r w:rsidRPr="0014099F">
              <w:rPr>
                <w:rFonts w:ascii="Calibri" w:hAnsi="Calibri"/>
                <w:sz w:val="22"/>
                <w:lang w:val="es-ES"/>
              </w:rPr>
              <w:t>)</w:t>
            </w:r>
          </w:p>
          <w:p w:rsidR="0014099F" w:rsidRPr="0014099F" w:rsidRDefault="0014099F" w:rsidP="00096294">
            <w:pPr>
              <w:widowControl w:val="0"/>
              <w:numPr>
                <w:ilvl w:val="0"/>
                <w:numId w:val="56"/>
              </w:numPr>
              <w:tabs>
                <w:tab w:val="left" w:pos="-284"/>
                <w:tab w:val="left" w:pos="-142"/>
              </w:tabs>
              <w:spacing w:before="0" w:after="0" w:line="276" w:lineRule="auto"/>
              <w:ind w:left="567" w:hanging="283"/>
              <w:jc w:val="left"/>
              <w:rPr>
                <w:rFonts w:ascii="Calibri" w:hAnsi="Calibri"/>
                <w:sz w:val="22"/>
                <w:lang w:val="es-ES"/>
              </w:rPr>
            </w:pPr>
            <w:r w:rsidRPr="0014099F">
              <w:rPr>
                <w:rFonts w:ascii="Calibri" w:hAnsi="Calibri"/>
                <w:sz w:val="22"/>
                <w:lang w:val="es-ES"/>
              </w:rPr>
              <w:t>En parejas, los alumnos intentan reconstruir la historia</w:t>
            </w:r>
          </w:p>
          <w:p w:rsidR="0014099F" w:rsidRPr="0014099F" w:rsidRDefault="0014099F" w:rsidP="00096294">
            <w:pPr>
              <w:widowControl w:val="0"/>
              <w:numPr>
                <w:ilvl w:val="0"/>
                <w:numId w:val="56"/>
              </w:numPr>
              <w:tabs>
                <w:tab w:val="left" w:pos="-142"/>
              </w:tabs>
              <w:spacing w:before="0" w:after="0" w:line="276" w:lineRule="auto"/>
              <w:ind w:left="567" w:hanging="283"/>
              <w:jc w:val="left"/>
              <w:rPr>
                <w:rFonts w:ascii="Calibri" w:hAnsi="Calibri"/>
                <w:sz w:val="22"/>
                <w:lang w:val="es-ES"/>
              </w:rPr>
            </w:pPr>
            <w:r w:rsidRPr="0014099F">
              <w:rPr>
                <w:rFonts w:ascii="Calibri" w:hAnsi="Calibri"/>
                <w:sz w:val="22"/>
                <w:lang w:val="es-ES"/>
              </w:rPr>
              <w:t>Corrección colectiva</w:t>
            </w:r>
          </w:p>
          <w:p w:rsidR="0014099F" w:rsidRPr="0014099F" w:rsidRDefault="0014099F" w:rsidP="00096294">
            <w:pPr>
              <w:widowControl w:val="0"/>
              <w:numPr>
                <w:ilvl w:val="0"/>
                <w:numId w:val="56"/>
              </w:numPr>
              <w:tabs>
                <w:tab w:val="left" w:pos="-284"/>
                <w:tab w:val="left" w:pos="-142"/>
              </w:tabs>
              <w:spacing w:before="0" w:after="0" w:line="276" w:lineRule="auto"/>
              <w:ind w:left="567" w:hanging="283"/>
              <w:jc w:val="left"/>
              <w:rPr>
                <w:rFonts w:ascii="Calibri" w:hAnsi="Calibri"/>
                <w:sz w:val="22"/>
                <w:lang w:val="es-ES"/>
              </w:rPr>
            </w:pPr>
            <w:r w:rsidRPr="0014099F">
              <w:rPr>
                <w:rFonts w:ascii="Calibri" w:hAnsi="Calibri"/>
                <w:sz w:val="22"/>
                <w:lang w:val="es-ES"/>
              </w:rPr>
              <w:t>En parejas, los alumnos rellenan una tabla sobre las diferencias entre el cuento tradicional y su nueva versión (</w:t>
            </w:r>
            <w:r w:rsidRPr="0014099F">
              <w:rPr>
                <w:rFonts w:ascii="Calibri" w:hAnsi="Calibri"/>
                <w:b/>
                <w:sz w:val="22"/>
                <w:lang w:val="es-ES"/>
              </w:rPr>
              <w:t>Anejo 4</w:t>
            </w:r>
            <w:r w:rsidRPr="0014099F">
              <w:rPr>
                <w:rFonts w:ascii="Calibri" w:hAnsi="Calibri"/>
                <w:sz w:val="22"/>
                <w:lang w:val="es-ES"/>
              </w:rPr>
              <w:t>)</w:t>
            </w:r>
          </w:p>
          <w:p w:rsidR="0014099F" w:rsidRPr="0014099F" w:rsidRDefault="0014099F" w:rsidP="00096294">
            <w:pPr>
              <w:widowControl w:val="0"/>
              <w:numPr>
                <w:ilvl w:val="0"/>
                <w:numId w:val="56"/>
              </w:numPr>
              <w:tabs>
                <w:tab w:val="left" w:pos="-284"/>
                <w:tab w:val="left" w:pos="-142"/>
              </w:tabs>
              <w:spacing w:before="0" w:after="0" w:line="276" w:lineRule="auto"/>
              <w:ind w:left="567" w:hanging="283"/>
              <w:jc w:val="left"/>
              <w:rPr>
                <w:rFonts w:ascii="Calibri" w:hAnsi="Calibri"/>
                <w:sz w:val="22"/>
                <w:lang w:val="es-ES"/>
              </w:rPr>
            </w:pPr>
            <w:r w:rsidRPr="0014099F">
              <w:rPr>
                <w:rFonts w:ascii="Calibri" w:hAnsi="Calibri"/>
                <w:sz w:val="22"/>
                <w:lang w:val="es-ES"/>
              </w:rPr>
              <w:t xml:space="preserve">Corrección colectiva </w:t>
            </w:r>
          </w:p>
          <w:p w:rsidR="0014099F" w:rsidRPr="0014099F" w:rsidRDefault="0014099F" w:rsidP="00096294">
            <w:pPr>
              <w:widowControl w:val="0"/>
              <w:numPr>
                <w:ilvl w:val="0"/>
                <w:numId w:val="56"/>
              </w:numPr>
              <w:tabs>
                <w:tab w:val="left" w:pos="-284"/>
                <w:tab w:val="left" w:pos="-142"/>
              </w:tabs>
              <w:spacing w:before="0" w:after="0" w:line="276" w:lineRule="auto"/>
              <w:ind w:left="567" w:hanging="283"/>
              <w:jc w:val="left"/>
              <w:rPr>
                <w:rFonts w:ascii="Calibri" w:hAnsi="Calibri"/>
                <w:sz w:val="22"/>
                <w:lang w:val="es-ES" w:bidi="hi-IN"/>
              </w:rPr>
            </w:pPr>
            <w:r w:rsidRPr="0014099F">
              <w:rPr>
                <w:rFonts w:ascii="Calibri" w:hAnsi="Calibri"/>
                <w:sz w:val="22"/>
                <w:lang w:val="es-ES"/>
              </w:rPr>
              <w:lastRenderedPageBreak/>
              <w:t>Los alumnos completan frases de comprensión del texto  (</w:t>
            </w:r>
            <w:r w:rsidRPr="0014099F">
              <w:rPr>
                <w:rFonts w:ascii="Calibri" w:hAnsi="Calibri"/>
                <w:b/>
                <w:sz w:val="22"/>
                <w:lang w:val="es-ES"/>
              </w:rPr>
              <w:t>Anejo 5</w:t>
            </w:r>
            <w:r w:rsidRPr="0014099F">
              <w:rPr>
                <w:rFonts w:ascii="Calibri" w:hAnsi="Calibri"/>
                <w:sz w:val="22"/>
                <w:lang w:val="es-ES"/>
              </w:rPr>
              <w:t>)</w:t>
            </w:r>
          </w:p>
          <w:p w:rsidR="0014099F" w:rsidRPr="0014099F" w:rsidRDefault="0014099F" w:rsidP="00096294">
            <w:pPr>
              <w:widowControl w:val="0"/>
              <w:numPr>
                <w:ilvl w:val="0"/>
                <w:numId w:val="58"/>
              </w:numPr>
              <w:tabs>
                <w:tab w:val="left" w:pos="-142"/>
              </w:tabs>
              <w:spacing w:before="0" w:after="0" w:line="276" w:lineRule="auto"/>
              <w:ind w:left="284" w:hanging="284"/>
              <w:contextualSpacing/>
              <w:jc w:val="left"/>
              <w:rPr>
                <w:rFonts w:ascii="Calibri" w:hAnsi="Calibri"/>
                <w:sz w:val="22"/>
                <w:lang w:val="es-ES"/>
              </w:rPr>
            </w:pPr>
            <w:r w:rsidRPr="0014099F">
              <w:rPr>
                <w:rFonts w:ascii="Calibri" w:hAnsi="Calibri"/>
                <w:b/>
                <w:sz w:val="22"/>
                <w:lang w:val="es-ES"/>
              </w:rPr>
              <w:t xml:space="preserve">Post-lectura: </w:t>
            </w:r>
          </w:p>
          <w:p w:rsidR="0014099F" w:rsidRPr="0014099F" w:rsidRDefault="0014099F" w:rsidP="00096294">
            <w:pPr>
              <w:widowControl w:val="0"/>
              <w:numPr>
                <w:ilvl w:val="0"/>
                <w:numId w:val="37"/>
              </w:numPr>
              <w:tabs>
                <w:tab w:val="left" w:pos="-567"/>
                <w:tab w:val="left" w:pos="-142"/>
                <w:tab w:val="left" w:pos="495"/>
              </w:tabs>
              <w:spacing w:before="0" w:after="0" w:line="276" w:lineRule="auto"/>
              <w:ind w:firstLine="0"/>
              <w:jc w:val="left"/>
              <w:rPr>
                <w:rFonts w:ascii="Calibri" w:hAnsi="Calibri"/>
                <w:b/>
                <w:sz w:val="22"/>
                <w:lang w:val="es-ES"/>
              </w:rPr>
            </w:pPr>
            <w:r w:rsidRPr="0014099F">
              <w:rPr>
                <w:rFonts w:ascii="Calibri" w:hAnsi="Calibri"/>
                <w:b/>
                <w:sz w:val="22"/>
                <w:lang w:val="es-ES"/>
              </w:rPr>
              <w:t xml:space="preserve">  </w:t>
            </w:r>
            <w:r w:rsidRPr="0014099F">
              <w:rPr>
                <w:rFonts w:ascii="Calibri" w:hAnsi="Calibri"/>
                <w:sz w:val="22"/>
                <w:lang w:val="es-ES"/>
              </w:rPr>
              <w:t>El lobo se enamoró de Caperucita. Escribid su declaración de amor a Caperucita (en parejas).</w:t>
            </w:r>
          </w:p>
          <w:p w:rsidR="0014099F" w:rsidRPr="0014099F" w:rsidRDefault="0014099F" w:rsidP="00096294">
            <w:pPr>
              <w:widowControl w:val="0"/>
              <w:numPr>
                <w:ilvl w:val="0"/>
                <w:numId w:val="37"/>
              </w:numPr>
              <w:tabs>
                <w:tab w:val="left" w:pos="-567"/>
                <w:tab w:val="left" w:pos="-142"/>
                <w:tab w:val="left" w:pos="495"/>
              </w:tabs>
              <w:spacing w:before="0" w:after="0" w:line="276" w:lineRule="auto"/>
              <w:ind w:firstLine="0"/>
              <w:jc w:val="left"/>
              <w:rPr>
                <w:rFonts w:ascii="Calibri" w:hAnsi="Calibri"/>
                <w:b/>
                <w:sz w:val="22"/>
                <w:lang w:val="es-ES"/>
              </w:rPr>
            </w:pPr>
            <w:r w:rsidRPr="0014099F">
              <w:rPr>
                <w:rFonts w:ascii="Calibri" w:hAnsi="Calibri"/>
                <w:sz w:val="22"/>
                <w:lang w:val="es-ES"/>
              </w:rPr>
              <w:t>Lectura de esos textos.</w:t>
            </w:r>
          </w:p>
        </w:tc>
        <w:tc>
          <w:tcPr>
            <w:tcW w:w="906" w:type="dxa"/>
            <w:tcBorders>
              <w:top w:val="single" w:sz="4" w:space="0" w:color="000000"/>
              <w:left w:val="single" w:sz="4" w:space="0" w:color="000000"/>
              <w:bottom w:val="single" w:sz="4" w:space="0" w:color="000000"/>
              <w:right w:val="single" w:sz="4" w:space="0" w:color="000000"/>
            </w:tcBorders>
            <w:shd w:val="clear" w:color="auto" w:fill="auto"/>
          </w:tcPr>
          <w:p w:rsidR="0014099F" w:rsidRPr="0014099F" w:rsidRDefault="0014099F" w:rsidP="0014099F">
            <w:pPr>
              <w:spacing w:before="0" w:after="0" w:line="240" w:lineRule="auto"/>
              <w:ind w:firstLine="0"/>
              <w:jc w:val="right"/>
              <w:rPr>
                <w:rFonts w:ascii="Calibri" w:hAnsi="Calibri"/>
                <w:sz w:val="22"/>
                <w:lang w:val="es-ES"/>
              </w:rPr>
            </w:pPr>
            <w:r w:rsidRPr="0014099F">
              <w:rPr>
                <w:rFonts w:ascii="Calibri" w:hAnsi="Calibri"/>
                <w:sz w:val="22"/>
                <w:lang w:val="es-ES"/>
              </w:rPr>
              <w:lastRenderedPageBreak/>
              <w:t>5’</w:t>
            </w:r>
          </w:p>
          <w:p w:rsidR="0014099F" w:rsidRPr="0014099F" w:rsidRDefault="0014099F" w:rsidP="0014099F">
            <w:pPr>
              <w:spacing w:before="0" w:after="0" w:line="240" w:lineRule="auto"/>
              <w:ind w:firstLine="0"/>
              <w:jc w:val="right"/>
              <w:rPr>
                <w:rFonts w:ascii="Calibri" w:hAnsi="Calibri"/>
                <w:sz w:val="22"/>
                <w:lang w:val="es-ES"/>
              </w:rPr>
            </w:pPr>
          </w:p>
          <w:p w:rsidR="0014099F" w:rsidRPr="0014099F" w:rsidRDefault="0014099F" w:rsidP="0014099F">
            <w:pPr>
              <w:spacing w:before="0" w:after="0" w:line="240" w:lineRule="auto"/>
              <w:ind w:firstLine="0"/>
              <w:jc w:val="right"/>
              <w:rPr>
                <w:rFonts w:ascii="Calibri" w:hAnsi="Calibri"/>
                <w:sz w:val="22"/>
                <w:lang w:val="es-ES"/>
              </w:rPr>
            </w:pPr>
            <w:r w:rsidRPr="0014099F">
              <w:rPr>
                <w:rFonts w:ascii="Calibri" w:hAnsi="Calibri"/>
                <w:sz w:val="22"/>
                <w:lang w:val="es-ES"/>
              </w:rPr>
              <w:t>4’</w:t>
            </w:r>
          </w:p>
          <w:p w:rsidR="0014099F" w:rsidRPr="0014099F" w:rsidRDefault="0014099F" w:rsidP="0014099F">
            <w:pPr>
              <w:spacing w:before="0" w:after="0" w:line="240" w:lineRule="auto"/>
              <w:ind w:firstLine="0"/>
              <w:jc w:val="right"/>
              <w:rPr>
                <w:rFonts w:ascii="Calibri" w:hAnsi="Calibri"/>
                <w:sz w:val="22"/>
                <w:lang w:val="es-ES"/>
              </w:rPr>
            </w:pPr>
          </w:p>
          <w:p w:rsidR="0014099F" w:rsidRPr="0014099F" w:rsidRDefault="0014099F" w:rsidP="0014099F">
            <w:pPr>
              <w:spacing w:before="0" w:after="0" w:line="240" w:lineRule="auto"/>
              <w:ind w:firstLine="0"/>
              <w:jc w:val="right"/>
              <w:rPr>
                <w:rFonts w:ascii="Calibri" w:hAnsi="Calibri"/>
                <w:sz w:val="22"/>
                <w:lang w:val="es-ES"/>
              </w:rPr>
            </w:pPr>
          </w:p>
          <w:p w:rsidR="0014099F" w:rsidRPr="0014099F" w:rsidRDefault="0014099F" w:rsidP="0014099F">
            <w:pPr>
              <w:spacing w:before="0" w:after="0" w:line="240" w:lineRule="auto"/>
              <w:ind w:firstLine="0"/>
              <w:jc w:val="right"/>
              <w:rPr>
                <w:rFonts w:ascii="Calibri" w:hAnsi="Calibri"/>
                <w:sz w:val="22"/>
                <w:lang w:val="es-ES"/>
              </w:rPr>
            </w:pPr>
            <w:r w:rsidRPr="0014099F">
              <w:rPr>
                <w:rFonts w:ascii="Calibri" w:hAnsi="Calibri"/>
                <w:sz w:val="22"/>
                <w:lang w:val="es-ES"/>
              </w:rPr>
              <w:t>5’</w:t>
            </w:r>
          </w:p>
          <w:p w:rsidR="0014099F" w:rsidRPr="0014099F" w:rsidRDefault="0014099F" w:rsidP="0014099F">
            <w:pPr>
              <w:spacing w:before="0" w:after="0" w:line="240" w:lineRule="auto"/>
              <w:ind w:firstLine="0"/>
              <w:jc w:val="right"/>
              <w:rPr>
                <w:rFonts w:ascii="Calibri" w:hAnsi="Calibri"/>
                <w:sz w:val="22"/>
                <w:lang w:val="es-ES"/>
              </w:rPr>
            </w:pPr>
          </w:p>
          <w:p w:rsidR="0014099F" w:rsidRPr="0014099F" w:rsidRDefault="0014099F" w:rsidP="0014099F">
            <w:pPr>
              <w:spacing w:before="0" w:after="0" w:line="240" w:lineRule="auto"/>
              <w:ind w:firstLine="0"/>
              <w:jc w:val="right"/>
              <w:rPr>
                <w:rFonts w:ascii="Calibri" w:hAnsi="Calibri"/>
                <w:sz w:val="22"/>
                <w:lang w:val="es-ES"/>
              </w:rPr>
            </w:pPr>
            <w:r w:rsidRPr="0014099F">
              <w:rPr>
                <w:rFonts w:ascii="Calibri" w:hAnsi="Calibri"/>
                <w:sz w:val="22"/>
                <w:lang w:val="es-ES"/>
              </w:rPr>
              <w:t>15’</w:t>
            </w:r>
          </w:p>
          <w:p w:rsidR="0014099F" w:rsidRPr="0014099F" w:rsidRDefault="0014099F" w:rsidP="0014099F">
            <w:pPr>
              <w:spacing w:before="0" w:after="0" w:line="240" w:lineRule="auto"/>
              <w:ind w:firstLine="0"/>
              <w:jc w:val="right"/>
              <w:rPr>
                <w:rFonts w:ascii="Calibri" w:hAnsi="Calibri"/>
                <w:sz w:val="22"/>
                <w:lang w:val="es-ES"/>
              </w:rPr>
            </w:pPr>
            <w:r w:rsidRPr="0014099F">
              <w:rPr>
                <w:rFonts w:ascii="Calibri" w:hAnsi="Calibri"/>
                <w:sz w:val="22"/>
                <w:lang w:val="es-ES"/>
              </w:rPr>
              <w:t>15’</w:t>
            </w:r>
          </w:p>
          <w:p w:rsidR="0014099F" w:rsidRPr="0014099F" w:rsidRDefault="0014099F" w:rsidP="0014099F">
            <w:pPr>
              <w:spacing w:before="0" w:after="0" w:line="240" w:lineRule="auto"/>
              <w:ind w:firstLine="0"/>
              <w:jc w:val="right"/>
              <w:rPr>
                <w:rFonts w:ascii="Calibri" w:hAnsi="Calibri"/>
                <w:sz w:val="22"/>
                <w:lang w:val="es-ES"/>
              </w:rPr>
            </w:pPr>
            <w:r w:rsidRPr="0014099F">
              <w:rPr>
                <w:rFonts w:ascii="Calibri" w:hAnsi="Calibri"/>
                <w:sz w:val="22"/>
                <w:lang w:val="es-ES"/>
              </w:rPr>
              <w:t>8’</w:t>
            </w:r>
          </w:p>
          <w:p w:rsidR="0014099F" w:rsidRPr="0014099F" w:rsidRDefault="0014099F" w:rsidP="0014099F">
            <w:pPr>
              <w:spacing w:before="0" w:after="0" w:line="240" w:lineRule="auto"/>
              <w:ind w:firstLine="0"/>
              <w:jc w:val="right"/>
              <w:rPr>
                <w:rFonts w:ascii="Calibri" w:hAnsi="Calibri"/>
                <w:sz w:val="22"/>
                <w:lang w:val="es-ES"/>
              </w:rPr>
            </w:pPr>
          </w:p>
          <w:p w:rsidR="0014099F" w:rsidRPr="0014099F" w:rsidRDefault="0014099F" w:rsidP="0014099F">
            <w:pPr>
              <w:spacing w:before="0" w:after="0" w:line="240" w:lineRule="auto"/>
              <w:ind w:firstLine="0"/>
              <w:jc w:val="right"/>
              <w:rPr>
                <w:rFonts w:ascii="Calibri" w:hAnsi="Calibri"/>
                <w:sz w:val="22"/>
                <w:lang w:val="es-ES"/>
              </w:rPr>
            </w:pPr>
            <w:r w:rsidRPr="0014099F">
              <w:rPr>
                <w:rFonts w:ascii="Calibri" w:hAnsi="Calibri"/>
                <w:sz w:val="22"/>
                <w:lang w:val="es-ES"/>
              </w:rPr>
              <w:t>15’</w:t>
            </w:r>
          </w:p>
          <w:p w:rsidR="0014099F" w:rsidRPr="0014099F" w:rsidRDefault="0014099F" w:rsidP="0014099F">
            <w:pPr>
              <w:spacing w:before="0" w:after="0" w:line="240" w:lineRule="auto"/>
              <w:ind w:firstLine="0"/>
              <w:jc w:val="right"/>
              <w:rPr>
                <w:rFonts w:ascii="Calibri" w:hAnsi="Calibri"/>
                <w:sz w:val="22"/>
                <w:lang w:val="es-ES"/>
              </w:rPr>
            </w:pPr>
            <w:r w:rsidRPr="0014099F">
              <w:rPr>
                <w:rFonts w:ascii="Calibri" w:hAnsi="Calibri"/>
                <w:sz w:val="22"/>
                <w:lang w:val="es-ES"/>
              </w:rPr>
              <w:t>10’</w:t>
            </w:r>
          </w:p>
          <w:p w:rsidR="0014099F" w:rsidRPr="0014099F" w:rsidRDefault="0014099F" w:rsidP="0014099F">
            <w:pPr>
              <w:spacing w:before="0" w:after="0" w:line="240" w:lineRule="auto"/>
              <w:ind w:firstLine="0"/>
              <w:jc w:val="right"/>
              <w:rPr>
                <w:rFonts w:ascii="Calibri" w:hAnsi="Calibri"/>
                <w:sz w:val="22"/>
                <w:lang w:val="es-ES"/>
              </w:rPr>
            </w:pPr>
            <w:r w:rsidRPr="0014099F">
              <w:rPr>
                <w:rFonts w:ascii="Calibri" w:hAnsi="Calibri"/>
                <w:sz w:val="22"/>
                <w:lang w:val="es-ES"/>
              </w:rPr>
              <w:t>10’</w:t>
            </w:r>
          </w:p>
          <w:p w:rsidR="0014099F" w:rsidRPr="0014099F" w:rsidRDefault="0014099F" w:rsidP="0014099F">
            <w:pPr>
              <w:spacing w:before="0" w:after="0" w:line="240" w:lineRule="auto"/>
              <w:ind w:firstLine="0"/>
              <w:jc w:val="right"/>
              <w:rPr>
                <w:rFonts w:ascii="Calibri" w:hAnsi="Calibri"/>
                <w:sz w:val="22"/>
                <w:lang w:val="es-ES"/>
              </w:rPr>
            </w:pPr>
          </w:p>
          <w:p w:rsidR="0014099F" w:rsidRPr="0014099F" w:rsidRDefault="0014099F" w:rsidP="0014099F">
            <w:pPr>
              <w:spacing w:before="0" w:after="0" w:line="240" w:lineRule="auto"/>
              <w:ind w:firstLine="0"/>
              <w:jc w:val="right"/>
              <w:rPr>
                <w:rFonts w:ascii="Calibri" w:hAnsi="Calibri"/>
                <w:sz w:val="22"/>
                <w:lang w:val="es-ES"/>
              </w:rPr>
            </w:pPr>
            <w:r w:rsidRPr="0014099F">
              <w:rPr>
                <w:rFonts w:ascii="Calibri" w:hAnsi="Calibri"/>
                <w:sz w:val="22"/>
                <w:lang w:val="es-ES"/>
              </w:rPr>
              <w:t>5’</w:t>
            </w:r>
          </w:p>
        </w:tc>
      </w:tr>
    </w:tbl>
    <w:p w:rsidR="0014099F" w:rsidRPr="0014099F" w:rsidRDefault="0014099F" w:rsidP="0014099F">
      <w:pPr>
        <w:spacing w:before="0" w:after="0" w:line="276" w:lineRule="auto"/>
        <w:ind w:firstLine="0"/>
        <w:jc w:val="left"/>
        <w:rPr>
          <w:rFonts w:ascii="Calibri" w:hAnsi="Calibri"/>
          <w:b/>
          <w:sz w:val="22"/>
          <w:lang w:val="es-ES_tradnl"/>
        </w:rPr>
      </w:pPr>
    </w:p>
    <w:p w:rsidR="0014099F" w:rsidRPr="0014099F" w:rsidRDefault="0014099F" w:rsidP="0014099F">
      <w:pPr>
        <w:spacing w:before="0" w:after="0" w:line="276" w:lineRule="auto"/>
        <w:ind w:left="851" w:hanging="851"/>
        <w:jc w:val="left"/>
        <w:rPr>
          <w:rFonts w:ascii="Calibri" w:hAnsi="Calibri"/>
          <w:caps/>
          <w:sz w:val="22"/>
          <w:lang w:val="es-ES_tradnl"/>
        </w:rPr>
      </w:pPr>
      <w:r w:rsidRPr="0014099F">
        <w:rPr>
          <w:rFonts w:ascii="Calibri" w:hAnsi="Calibri"/>
          <w:b/>
          <w:sz w:val="22"/>
          <w:lang w:val="es-ES_tradnl"/>
        </w:rPr>
        <w:t xml:space="preserve">Sumario: </w:t>
      </w:r>
      <w:r w:rsidRPr="0014099F">
        <w:rPr>
          <w:rFonts w:ascii="Calibri" w:hAnsi="Calibri"/>
          <w:sz w:val="22"/>
          <w:lang w:val="es-ES_tradnl"/>
        </w:rPr>
        <w:t xml:space="preserve">Un cuento clásico y un cuento modernizado. Lectura y comprensión del texto: “Caperucita    roja”, de Triunfo </w:t>
      </w:r>
      <w:r w:rsidRPr="0014099F">
        <w:rPr>
          <w:rFonts w:ascii="Calibri" w:hAnsi="Calibri"/>
          <w:caps/>
          <w:sz w:val="22"/>
          <w:lang w:val="es-ES_tradnl"/>
        </w:rPr>
        <w:t>Arciniegas</w:t>
      </w:r>
    </w:p>
    <w:p w:rsidR="0014099F" w:rsidRPr="0014099F" w:rsidRDefault="0014099F" w:rsidP="0014099F">
      <w:pPr>
        <w:spacing w:before="0" w:after="0" w:line="276" w:lineRule="auto"/>
        <w:ind w:left="851" w:hanging="851"/>
        <w:jc w:val="left"/>
        <w:rPr>
          <w:rFonts w:ascii="Calibri" w:hAnsi="Calibri"/>
          <w:caps/>
          <w:sz w:val="22"/>
          <w:lang w:val="es-ES_tradnl"/>
        </w:rPr>
      </w:pPr>
      <w:r w:rsidRPr="0014099F">
        <w:rPr>
          <w:rFonts w:ascii="Calibri" w:hAnsi="Calibri"/>
          <w:b/>
          <w:sz w:val="22"/>
          <w:lang w:val="es-ES_tradnl"/>
        </w:rPr>
        <w:t>Anejo 1:</w:t>
      </w:r>
    </w:p>
    <w:p w:rsidR="0014099F" w:rsidRPr="0014099F" w:rsidRDefault="0014099F" w:rsidP="00096294">
      <w:pPr>
        <w:widowControl w:val="0"/>
        <w:numPr>
          <w:ilvl w:val="3"/>
          <w:numId w:val="37"/>
        </w:numPr>
        <w:tabs>
          <w:tab w:val="left" w:pos="284"/>
        </w:tabs>
        <w:spacing w:before="0" w:after="0" w:line="276" w:lineRule="auto"/>
        <w:ind w:firstLine="0"/>
        <w:jc w:val="left"/>
        <w:rPr>
          <w:rFonts w:ascii="Calibri" w:hAnsi="Calibri"/>
          <w:b/>
          <w:sz w:val="22"/>
          <w:lang w:val="es-ES_tradnl"/>
        </w:rPr>
      </w:pPr>
      <w:r w:rsidRPr="0014099F">
        <w:rPr>
          <w:rFonts w:ascii="Calibri" w:hAnsi="Calibri"/>
          <w:b/>
          <w:sz w:val="22"/>
          <w:lang w:val="es-ES_tradnl"/>
        </w:rPr>
        <w:t>Asocia cada imagen al cuento tradicional correspondiente.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5"/>
        <w:gridCol w:w="4605"/>
      </w:tblGrid>
      <w:tr w:rsidR="0014099F" w:rsidRPr="0014099F" w:rsidTr="0014099F">
        <w:tc>
          <w:tcPr>
            <w:tcW w:w="4605" w:type="dxa"/>
            <w:shd w:val="clear" w:color="auto" w:fill="auto"/>
          </w:tcPr>
          <w:p w:rsidR="0014099F" w:rsidRPr="0014099F" w:rsidRDefault="003D3051" w:rsidP="0014099F">
            <w:pPr>
              <w:spacing w:before="0" w:after="0" w:line="276" w:lineRule="auto"/>
              <w:ind w:firstLine="0"/>
              <w:rPr>
                <w:rFonts w:ascii="Calibri" w:hAnsi="Calibri"/>
                <w:b/>
                <w:sz w:val="22"/>
                <w:lang w:val="es-ES_tradnl"/>
              </w:rPr>
            </w:pPr>
            <w:r>
              <w:rPr>
                <w:noProof/>
                <w:lang w:eastAsia="pt-PT"/>
              </w:rPr>
              <w:drawing>
                <wp:anchor distT="0" distB="0" distL="114300" distR="114300" simplePos="0" relativeHeight="251623936" behindDoc="1" locked="0" layoutInCell="1" allowOverlap="1" wp14:anchorId="6424BBB8" wp14:editId="7042686B">
                  <wp:simplePos x="0" y="0"/>
                  <wp:positionH relativeFrom="column">
                    <wp:posOffset>624840</wp:posOffset>
                  </wp:positionH>
                  <wp:positionV relativeFrom="paragraph">
                    <wp:posOffset>52705</wp:posOffset>
                  </wp:positionV>
                  <wp:extent cx="1458595" cy="967105"/>
                  <wp:effectExtent l="0" t="0" r="8255" b="4445"/>
                  <wp:wrapTight wrapText="bothSides">
                    <wp:wrapPolygon edited="0">
                      <wp:start x="0" y="0"/>
                      <wp:lineTo x="0" y="21274"/>
                      <wp:lineTo x="21440" y="21274"/>
                      <wp:lineTo x="21440" y="0"/>
                      <wp:lineTo x="0" y="0"/>
                    </wp:wrapPolygon>
                  </wp:wrapTight>
                  <wp:docPr id="13" name="Imagem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2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458595" cy="967105"/>
                          </a:xfrm>
                          <a:prstGeom prst="rect">
                            <a:avLst/>
                          </a:prstGeom>
                          <a:noFill/>
                          <a:ln>
                            <a:noFill/>
                          </a:ln>
                        </pic:spPr>
                      </pic:pic>
                    </a:graphicData>
                  </a:graphic>
                </wp:anchor>
              </w:drawing>
            </w:r>
          </w:p>
        </w:tc>
        <w:tc>
          <w:tcPr>
            <w:tcW w:w="4605" w:type="dxa"/>
            <w:shd w:val="clear" w:color="auto" w:fill="auto"/>
            <w:vAlign w:val="center"/>
          </w:tcPr>
          <w:p w:rsidR="0014099F" w:rsidRPr="0014099F" w:rsidRDefault="0014099F" w:rsidP="0014099F">
            <w:pPr>
              <w:spacing w:before="0" w:after="0" w:line="276" w:lineRule="auto"/>
              <w:ind w:firstLine="0"/>
              <w:rPr>
                <w:rFonts w:ascii="Lucida Calligraphy" w:hAnsi="Lucida Calligraphy"/>
                <w:b/>
                <w:sz w:val="22"/>
                <w:lang w:val="es-ES_tradnl"/>
              </w:rPr>
            </w:pPr>
            <w:r w:rsidRPr="0014099F">
              <w:rPr>
                <w:rFonts w:ascii="Lucida Calligraphy" w:hAnsi="Lucida Calligraphy"/>
                <w:b/>
                <w:sz w:val="22"/>
                <w:lang w:val="es-ES_tradnl"/>
              </w:rPr>
              <w:t>La caperucita roja</w:t>
            </w:r>
          </w:p>
        </w:tc>
      </w:tr>
      <w:tr w:rsidR="0014099F" w:rsidRPr="0014099F" w:rsidTr="0014099F">
        <w:tc>
          <w:tcPr>
            <w:tcW w:w="4605" w:type="dxa"/>
            <w:shd w:val="clear" w:color="auto" w:fill="auto"/>
          </w:tcPr>
          <w:p w:rsidR="0014099F" w:rsidRPr="0014099F" w:rsidRDefault="003D3051" w:rsidP="0014099F">
            <w:pPr>
              <w:spacing w:before="0" w:after="0" w:line="276" w:lineRule="auto"/>
              <w:ind w:firstLine="0"/>
              <w:rPr>
                <w:rFonts w:ascii="Calibri" w:hAnsi="Calibri"/>
                <w:b/>
                <w:sz w:val="22"/>
                <w:lang w:val="es-ES_tradnl"/>
              </w:rPr>
            </w:pPr>
            <w:r>
              <w:rPr>
                <w:noProof/>
                <w:lang w:eastAsia="pt-PT"/>
              </w:rPr>
              <w:drawing>
                <wp:anchor distT="0" distB="0" distL="114300" distR="114300" simplePos="0" relativeHeight="251624960" behindDoc="1" locked="0" layoutInCell="1" allowOverlap="1" wp14:anchorId="3EACC443" wp14:editId="04F20DB1">
                  <wp:simplePos x="0" y="0"/>
                  <wp:positionH relativeFrom="column">
                    <wp:posOffset>805815</wp:posOffset>
                  </wp:positionH>
                  <wp:positionV relativeFrom="paragraph">
                    <wp:posOffset>71755</wp:posOffset>
                  </wp:positionV>
                  <wp:extent cx="1217930" cy="1093470"/>
                  <wp:effectExtent l="0" t="0" r="1270" b="0"/>
                  <wp:wrapTight wrapText="bothSides">
                    <wp:wrapPolygon edited="0">
                      <wp:start x="0" y="0"/>
                      <wp:lineTo x="0" y="21073"/>
                      <wp:lineTo x="21285" y="21073"/>
                      <wp:lineTo x="21285" y="0"/>
                      <wp:lineTo x="0" y="0"/>
                    </wp:wrapPolygon>
                  </wp:wrapTight>
                  <wp:docPr id="12" name="Imagem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24"/>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217930" cy="1093470"/>
                          </a:xfrm>
                          <a:prstGeom prst="rect">
                            <a:avLst/>
                          </a:prstGeom>
                          <a:noFill/>
                          <a:ln>
                            <a:noFill/>
                          </a:ln>
                        </pic:spPr>
                      </pic:pic>
                    </a:graphicData>
                  </a:graphic>
                </wp:anchor>
              </w:drawing>
            </w:r>
          </w:p>
        </w:tc>
        <w:tc>
          <w:tcPr>
            <w:tcW w:w="4605" w:type="dxa"/>
            <w:shd w:val="clear" w:color="auto" w:fill="auto"/>
            <w:vAlign w:val="center"/>
          </w:tcPr>
          <w:p w:rsidR="0014099F" w:rsidRPr="0014099F" w:rsidRDefault="0014099F" w:rsidP="0014099F">
            <w:pPr>
              <w:spacing w:before="0" w:after="0" w:line="276" w:lineRule="auto"/>
              <w:ind w:firstLine="0"/>
              <w:rPr>
                <w:rFonts w:ascii="Lucida Calligraphy" w:hAnsi="Lucida Calligraphy"/>
                <w:b/>
                <w:sz w:val="22"/>
                <w:lang w:val="es-ES_tradnl"/>
              </w:rPr>
            </w:pPr>
            <w:r w:rsidRPr="0014099F">
              <w:rPr>
                <w:rFonts w:ascii="Lucida Calligraphy" w:hAnsi="Lucida Calligraphy"/>
                <w:b/>
                <w:sz w:val="22"/>
                <w:lang w:val="es-ES_tradnl"/>
              </w:rPr>
              <w:t>La Bella durmiente</w:t>
            </w:r>
          </w:p>
        </w:tc>
      </w:tr>
      <w:tr w:rsidR="0014099F" w:rsidRPr="0014099F" w:rsidTr="0014099F">
        <w:tc>
          <w:tcPr>
            <w:tcW w:w="4605" w:type="dxa"/>
            <w:shd w:val="clear" w:color="auto" w:fill="auto"/>
          </w:tcPr>
          <w:p w:rsidR="0014099F" w:rsidRPr="0014099F" w:rsidRDefault="003D3051" w:rsidP="0014099F">
            <w:pPr>
              <w:spacing w:before="0" w:after="0" w:line="276" w:lineRule="auto"/>
              <w:ind w:firstLine="0"/>
              <w:rPr>
                <w:rFonts w:ascii="Calibri" w:hAnsi="Calibri"/>
                <w:b/>
                <w:sz w:val="22"/>
                <w:lang w:val="es-ES_tradnl"/>
              </w:rPr>
            </w:pPr>
            <w:r>
              <w:rPr>
                <w:noProof/>
                <w:lang w:eastAsia="pt-PT"/>
              </w:rPr>
              <w:drawing>
                <wp:anchor distT="0" distB="0" distL="114300" distR="114300" simplePos="0" relativeHeight="251627008" behindDoc="1" locked="0" layoutInCell="1" allowOverlap="1" wp14:anchorId="5504007D" wp14:editId="1593964D">
                  <wp:simplePos x="0" y="0"/>
                  <wp:positionH relativeFrom="column">
                    <wp:posOffset>805815</wp:posOffset>
                  </wp:positionH>
                  <wp:positionV relativeFrom="paragraph">
                    <wp:posOffset>79375</wp:posOffset>
                  </wp:positionV>
                  <wp:extent cx="1136015" cy="1069340"/>
                  <wp:effectExtent l="0" t="0" r="6985" b="0"/>
                  <wp:wrapTight wrapText="bothSides">
                    <wp:wrapPolygon edited="0">
                      <wp:start x="0" y="0"/>
                      <wp:lineTo x="0" y="21164"/>
                      <wp:lineTo x="21371" y="21164"/>
                      <wp:lineTo x="21371" y="0"/>
                      <wp:lineTo x="0" y="0"/>
                    </wp:wrapPolygon>
                  </wp:wrapTight>
                  <wp:docPr id="11" name="Imagem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2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136015" cy="1069340"/>
                          </a:xfrm>
                          <a:prstGeom prst="rect">
                            <a:avLst/>
                          </a:prstGeom>
                          <a:noFill/>
                          <a:ln>
                            <a:noFill/>
                          </a:ln>
                        </pic:spPr>
                      </pic:pic>
                    </a:graphicData>
                  </a:graphic>
                </wp:anchor>
              </w:drawing>
            </w:r>
          </w:p>
        </w:tc>
        <w:tc>
          <w:tcPr>
            <w:tcW w:w="4605" w:type="dxa"/>
            <w:shd w:val="clear" w:color="auto" w:fill="auto"/>
            <w:vAlign w:val="center"/>
          </w:tcPr>
          <w:p w:rsidR="0014099F" w:rsidRPr="0014099F" w:rsidRDefault="0014099F" w:rsidP="0014099F">
            <w:pPr>
              <w:spacing w:before="0" w:after="0" w:line="276" w:lineRule="auto"/>
              <w:ind w:firstLine="0"/>
              <w:rPr>
                <w:rFonts w:ascii="Lucida Calligraphy" w:hAnsi="Lucida Calligraphy"/>
                <w:b/>
                <w:sz w:val="22"/>
                <w:lang w:val="es-ES_tradnl"/>
              </w:rPr>
            </w:pPr>
            <w:r w:rsidRPr="0014099F">
              <w:rPr>
                <w:rFonts w:ascii="Lucida Calligraphy" w:hAnsi="Lucida Calligraphy"/>
                <w:b/>
                <w:sz w:val="22"/>
                <w:lang w:val="es-ES_tradnl"/>
              </w:rPr>
              <w:t>Los tres cerditos</w:t>
            </w:r>
          </w:p>
        </w:tc>
      </w:tr>
      <w:tr w:rsidR="0014099F" w:rsidRPr="007D75AD" w:rsidTr="0014099F">
        <w:tc>
          <w:tcPr>
            <w:tcW w:w="4605" w:type="dxa"/>
            <w:shd w:val="clear" w:color="auto" w:fill="auto"/>
          </w:tcPr>
          <w:p w:rsidR="0014099F" w:rsidRPr="0014099F" w:rsidRDefault="003D3051" w:rsidP="0014099F">
            <w:pPr>
              <w:spacing w:before="0" w:after="0" w:line="276" w:lineRule="auto"/>
              <w:ind w:firstLine="0"/>
              <w:rPr>
                <w:rFonts w:ascii="Calibri" w:hAnsi="Calibri"/>
                <w:b/>
                <w:sz w:val="22"/>
                <w:lang w:val="es-ES_tradnl"/>
              </w:rPr>
            </w:pPr>
            <w:r>
              <w:rPr>
                <w:noProof/>
                <w:lang w:eastAsia="pt-PT"/>
              </w:rPr>
              <w:drawing>
                <wp:anchor distT="0" distB="0" distL="114300" distR="114300" simplePos="0" relativeHeight="251625984" behindDoc="1" locked="0" layoutInCell="1" allowOverlap="1" wp14:anchorId="59F9C81C" wp14:editId="5E7EC697">
                  <wp:simplePos x="0" y="0"/>
                  <wp:positionH relativeFrom="column">
                    <wp:posOffset>805815</wp:posOffset>
                  </wp:positionH>
                  <wp:positionV relativeFrom="paragraph">
                    <wp:posOffset>3810</wp:posOffset>
                  </wp:positionV>
                  <wp:extent cx="986790" cy="1381760"/>
                  <wp:effectExtent l="0" t="0" r="3810" b="8890"/>
                  <wp:wrapTight wrapText="bothSides">
                    <wp:wrapPolygon edited="0">
                      <wp:start x="0" y="0"/>
                      <wp:lineTo x="0" y="21441"/>
                      <wp:lineTo x="21266" y="21441"/>
                      <wp:lineTo x="21266" y="0"/>
                      <wp:lineTo x="0" y="0"/>
                    </wp:wrapPolygon>
                  </wp:wrapTight>
                  <wp:docPr id="10" name="Imagem 426" descr="https://encrypted-tbn2.gstatic.com/images?q=tbn:ANd9GcTKC00w6RnXQM1vBAkLcqK2Vh9mon3W8KrTm87EhxPMbW_tS72R4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26" descr="https://encrypted-tbn2.gstatic.com/images?q=tbn:ANd9GcTKC00w6RnXQM1vBAkLcqK2Vh9mon3W8KrTm87EhxPMbW_tS72R4Q"/>
                          <pic:cNvPicPr>
                            <a:picLocks noChangeAspect="1" noChangeArrowheads="1"/>
                          </pic:cNvPicPr>
                        </pic:nvPicPr>
                        <pic:blipFill>
                          <a:blip r:embed="rId54" r:link="rId55" cstate="print">
                            <a:extLst>
                              <a:ext uri="{28A0092B-C50C-407E-A947-70E740481C1C}">
                                <a14:useLocalDpi xmlns:a14="http://schemas.microsoft.com/office/drawing/2010/main" val="0"/>
                              </a:ext>
                            </a:extLst>
                          </a:blip>
                          <a:srcRect/>
                          <a:stretch>
                            <a:fillRect/>
                          </a:stretch>
                        </pic:blipFill>
                        <pic:spPr bwMode="auto">
                          <a:xfrm>
                            <a:off x="0" y="0"/>
                            <a:ext cx="986790" cy="1381760"/>
                          </a:xfrm>
                          <a:prstGeom prst="rect">
                            <a:avLst/>
                          </a:prstGeom>
                          <a:noFill/>
                          <a:ln>
                            <a:noFill/>
                          </a:ln>
                        </pic:spPr>
                      </pic:pic>
                    </a:graphicData>
                  </a:graphic>
                </wp:anchor>
              </w:drawing>
            </w:r>
          </w:p>
        </w:tc>
        <w:tc>
          <w:tcPr>
            <w:tcW w:w="4605" w:type="dxa"/>
            <w:shd w:val="clear" w:color="auto" w:fill="auto"/>
            <w:vAlign w:val="center"/>
          </w:tcPr>
          <w:p w:rsidR="0014099F" w:rsidRPr="0014099F" w:rsidRDefault="0014099F" w:rsidP="0014099F">
            <w:pPr>
              <w:spacing w:before="0" w:after="0" w:line="276" w:lineRule="auto"/>
              <w:ind w:firstLine="0"/>
              <w:rPr>
                <w:rFonts w:ascii="Lucida Calligraphy" w:hAnsi="Lucida Calligraphy"/>
                <w:b/>
                <w:sz w:val="22"/>
                <w:lang w:val="es-ES_tradnl"/>
              </w:rPr>
            </w:pPr>
            <w:proofErr w:type="spellStart"/>
            <w:r w:rsidRPr="0014099F">
              <w:rPr>
                <w:rFonts w:ascii="Lucida Calligraphy" w:hAnsi="Lucida Calligraphy"/>
                <w:b/>
                <w:sz w:val="22"/>
                <w:lang w:val="es-ES_tradnl"/>
              </w:rPr>
              <w:t>Blancanieves</w:t>
            </w:r>
            <w:proofErr w:type="spellEnd"/>
            <w:r w:rsidRPr="0014099F">
              <w:rPr>
                <w:rFonts w:ascii="Lucida Calligraphy" w:hAnsi="Lucida Calligraphy"/>
                <w:b/>
                <w:sz w:val="22"/>
                <w:lang w:val="es-ES_tradnl"/>
              </w:rPr>
              <w:t xml:space="preserve"> y los siete enanitos</w:t>
            </w:r>
          </w:p>
        </w:tc>
      </w:tr>
      <w:tr w:rsidR="0014099F" w:rsidRPr="0014099F" w:rsidTr="0014099F">
        <w:tc>
          <w:tcPr>
            <w:tcW w:w="4605" w:type="dxa"/>
            <w:shd w:val="clear" w:color="auto" w:fill="auto"/>
          </w:tcPr>
          <w:p w:rsidR="0014099F" w:rsidRPr="0014099F" w:rsidRDefault="003D3051" w:rsidP="0014099F">
            <w:pPr>
              <w:spacing w:before="0" w:after="0" w:line="276" w:lineRule="auto"/>
              <w:ind w:firstLine="0"/>
              <w:rPr>
                <w:rFonts w:ascii="Calibri" w:hAnsi="Calibri"/>
                <w:b/>
                <w:sz w:val="22"/>
                <w:lang w:val="es-ES_tradnl"/>
              </w:rPr>
            </w:pPr>
            <w:r>
              <w:rPr>
                <w:noProof/>
                <w:lang w:eastAsia="pt-PT"/>
              </w:rPr>
              <w:drawing>
                <wp:anchor distT="0" distB="0" distL="114300" distR="114300" simplePos="0" relativeHeight="251628032" behindDoc="1" locked="0" layoutInCell="1" allowOverlap="1" wp14:anchorId="409588B0" wp14:editId="43A9AF1D">
                  <wp:simplePos x="0" y="0"/>
                  <wp:positionH relativeFrom="column">
                    <wp:posOffset>867410</wp:posOffset>
                  </wp:positionH>
                  <wp:positionV relativeFrom="paragraph">
                    <wp:posOffset>-6350</wp:posOffset>
                  </wp:positionV>
                  <wp:extent cx="925195" cy="1202055"/>
                  <wp:effectExtent l="0" t="0" r="8255" b="0"/>
                  <wp:wrapTight wrapText="bothSides">
                    <wp:wrapPolygon edited="0">
                      <wp:start x="0" y="0"/>
                      <wp:lineTo x="0" y="21223"/>
                      <wp:lineTo x="21348" y="21223"/>
                      <wp:lineTo x="21348" y="0"/>
                      <wp:lineTo x="0" y="0"/>
                    </wp:wrapPolygon>
                  </wp:wrapTight>
                  <wp:docPr id="9" name="Imagem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27"/>
                          <pic:cNvPicPr>
                            <a:picLocks noChangeAspect="1" noChangeArrowheads="1"/>
                          </pic:cNvPicPr>
                        </pic:nvPicPr>
                        <pic:blipFill>
                          <a:blip r:embed="rId56" cstate="print">
                            <a:lum bright="-24000" contrast="28000"/>
                            <a:extLst>
                              <a:ext uri="{28A0092B-C50C-407E-A947-70E740481C1C}">
                                <a14:useLocalDpi xmlns:a14="http://schemas.microsoft.com/office/drawing/2010/main" val="0"/>
                              </a:ext>
                            </a:extLst>
                          </a:blip>
                          <a:srcRect/>
                          <a:stretch>
                            <a:fillRect/>
                          </a:stretch>
                        </pic:blipFill>
                        <pic:spPr bwMode="auto">
                          <a:xfrm>
                            <a:off x="0" y="0"/>
                            <a:ext cx="925195" cy="1202055"/>
                          </a:xfrm>
                          <a:prstGeom prst="rect">
                            <a:avLst/>
                          </a:prstGeom>
                          <a:noFill/>
                          <a:ln>
                            <a:noFill/>
                          </a:ln>
                        </pic:spPr>
                      </pic:pic>
                    </a:graphicData>
                  </a:graphic>
                </wp:anchor>
              </w:drawing>
            </w:r>
          </w:p>
        </w:tc>
        <w:tc>
          <w:tcPr>
            <w:tcW w:w="4605" w:type="dxa"/>
            <w:shd w:val="clear" w:color="auto" w:fill="auto"/>
            <w:vAlign w:val="center"/>
          </w:tcPr>
          <w:p w:rsidR="0014099F" w:rsidRPr="0014099F" w:rsidRDefault="0014099F" w:rsidP="0014099F">
            <w:pPr>
              <w:spacing w:before="0" w:after="0" w:line="276" w:lineRule="auto"/>
              <w:ind w:firstLine="0"/>
              <w:rPr>
                <w:rFonts w:ascii="Lucida Calligraphy" w:hAnsi="Lucida Calligraphy"/>
                <w:b/>
                <w:sz w:val="22"/>
                <w:lang w:val="es-ES_tradnl"/>
              </w:rPr>
            </w:pPr>
            <w:r w:rsidRPr="0014099F">
              <w:rPr>
                <w:rFonts w:ascii="Lucida Calligraphy" w:hAnsi="Lucida Calligraphy"/>
                <w:b/>
                <w:sz w:val="22"/>
                <w:lang w:val="es-ES_tradnl"/>
              </w:rPr>
              <w:t>La ratita presumida</w:t>
            </w:r>
          </w:p>
        </w:tc>
      </w:tr>
    </w:tbl>
    <w:p w:rsidR="0014099F" w:rsidRPr="0014099F" w:rsidRDefault="0014099F" w:rsidP="0014099F">
      <w:pPr>
        <w:spacing w:before="0" w:after="0" w:line="276" w:lineRule="auto"/>
        <w:ind w:firstLine="0"/>
        <w:rPr>
          <w:rFonts w:ascii="Calibri" w:hAnsi="Calibri"/>
          <w:b/>
          <w:sz w:val="22"/>
          <w:lang w:val="es-ES_tradnl"/>
        </w:rPr>
      </w:pPr>
    </w:p>
    <w:p w:rsidR="00642957" w:rsidRDefault="00642957">
      <w:pPr>
        <w:ind w:firstLine="0"/>
        <w:rPr>
          <w:rFonts w:ascii="Calibri" w:hAnsi="Calibri"/>
          <w:b/>
          <w:sz w:val="22"/>
          <w:lang w:val="es-ES_tradnl"/>
        </w:rPr>
      </w:pPr>
      <w:r>
        <w:rPr>
          <w:rFonts w:ascii="Calibri" w:hAnsi="Calibri"/>
          <w:b/>
          <w:sz w:val="22"/>
          <w:lang w:val="es-ES_tradnl"/>
        </w:rPr>
        <w:br w:type="page"/>
      </w:r>
    </w:p>
    <w:p w:rsidR="0014099F" w:rsidRPr="0014099F" w:rsidRDefault="0014099F" w:rsidP="00642957">
      <w:pPr>
        <w:spacing w:before="0" w:after="0" w:line="276" w:lineRule="auto"/>
        <w:ind w:firstLine="0"/>
        <w:jc w:val="left"/>
        <w:rPr>
          <w:rFonts w:ascii="Calibri" w:hAnsi="Calibri"/>
          <w:b/>
          <w:sz w:val="22"/>
          <w:lang w:val="es-ES_tradnl"/>
        </w:rPr>
      </w:pPr>
      <w:r w:rsidRPr="0014099F">
        <w:rPr>
          <w:rFonts w:ascii="Calibri" w:hAnsi="Calibri"/>
          <w:b/>
          <w:sz w:val="22"/>
          <w:lang w:val="es-ES_tradnl"/>
        </w:rPr>
        <w:lastRenderedPageBreak/>
        <w:t>Anejo 2:</w:t>
      </w:r>
    </w:p>
    <w:p w:rsidR="0014099F" w:rsidRPr="0014099F" w:rsidRDefault="0014099F" w:rsidP="00096294">
      <w:pPr>
        <w:widowControl w:val="0"/>
        <w:numPr>
          <w:ilvl w:val="3"/>
          <w:numId w:val="37"/>
        </w:numPr>
        <w:spacing w:before="0" w:after="0" w:line="276" w:lineRule="auto"/>
        <w:ind w:firstLine="0"/>
        <w:jc w:val="left"/>
        <w:rPr>
          <w:rFonts w:ascii="Calibri" w:hAnsi="Calibri"/>
          <w:b/>
          <w:sz w:val="22"/>
          <w:lang w:val="es-ES_tradnl"/>
        </w:rPr>
      </w:pPr>
      <w:r w:rsidRPr="0014099F">
        <w:rPr>
          <w:rFonts w:ascii="Calibri" w:hAnsi="Calibri"/>
          <w:b/>
          <w:sz w:val="22"/>
          <w:lang w:val="es-ES_tradnl"/>
        </w:rPr>
        <w:t>Ordena las imágenes según el cuento tradicional “La Caperucita roja y el lobo feroz”</w:t>
      </w:r>
    </w:p>
    <w:p w:rsidR="0014099F" w:rsidRPr="0014099F" w:rsidRDefault="0014099F" w:rsidP="0014099F">
      <w:pPr>
        <w:spacing w:before="0" w:after="0" w:line="276" w:lineRule="auto"/>
        <w:ind w:firstLine="0"/>
        <w:rPr>
          <w:rFonts w:ascii="Calibri" w:hAnsi="Calibri"/>
          <w:b/>
          <w:sz w:val="22"/>
          <w:lang w:val="es-ES_tradnl"/>
        </w:rPr>
      </w:pPr>
    </w:p>
    <w:p w:rsidR="00642957" w:rsidRDefault="00642957" w:rsidP="0014099F">
      <w:pPr>
        <w:spacing w:before="0" w:after="0" w:line="276" w:lineRule="auto"/>
        <w:ind w:firstLine="0"/>
        <w:rPr>
          <w:rFonts w:ascii="Calibri" w:hAnsi="Calibri"/>
          <w:b/>
          <w:sz w:val="22"/>
          <w:lang w:val="es-ES_tradnl"/>
        </w:rPr>
      </w:pPr>
    </w:p>
    <w:p w:rsidR="00642957" w:rsidRDefault="00642957">
      <w:pPr>
        <w:ind w:firstLine="0"/>
        <w:rPr>
          <w:rFonts w:ascii="Calibri" w:hAnsi="Calibri"/>
          <w:b/>
          <w:sz w:val="22"/>
          <w:lang w:val="es-ES_tradnl"/>
        </w:rPr>
      </w:pPr>
      <w:r w:rsidRPr="00642957">
        <w:rPr>
          <w:noProof/>
          <w:lang w:eastAsia="pt-PT"/>
        </w:rPr>
        <w:drawing>
          <wp:inline distT="0" distB="0" distL="0" distR="0" wp14:anchorId="5FAFC9F1" wp14:editId="75E31DA8">
            <wp:extent cx="6120130" cy="4725028"/>
            <wp:effectExtent l="0" t="0" r="0" b="0"/>
            <wp:docPr id="427" name="Imagem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6120130" cy="4725028"/>
                    </a:xfrm>
                    <a:prstGeom prst="rect">
                      <a:avLst/>
                    </a:prstGeom>
                    <a:noFill/>
                    <a:ln>
                      <a:noFill/>
                    </a:ln>
                  </pic:spPr>
                </pic:pic>
              </a:graphicData>
            </a:graphic>
          </wp:inline>
        </w:drawing>
      </w:r>
      <w:r>
        <w:rPr>
          <w:rFonts w:ascii="Calibri" w:hAnsi="Calibri"/>
          <w:b/>
          <w:sz w:val="22"/>
          <w:lang w:val="es-ES_tradnl"/>
        </w:rPr>
        <w:br w:type="page"/>
      </w:r>
    </w:p>
    <w:p w:rsidR="0014099F" w:rsidRPr="0014099F" w:rsidRDefault="0014099F" w:rsidP="0014099F">
      <w:pPr>
        <w:spacing w:before="0" w:after="0" w:line="276" w:lineRule="auto"/>
        <w:ind w:firstLine="0"/>
        <w:rPr>
          <w:rFonts w:ascii="Calibri" w:hAnsi="Calibri"/>
          <w:b/>
          <w:sz w:val="22"/>
          <w:lang w:val="es-ES_tradnl"/>
        </w:rPr>
      </w:pPr>
      <w:r w:rsidRPr="0014099F">
        <w:rPr>
          <w:rFonts w:ascii="Calibri" w:hAnsi="Calibri"/>
          <w:b/>
          <w:sz w:val="22"/>
          <w:lang w:val="es-ES_tradnl"/>
        </w:rPr>
        <w:lastRenderedPageBreak/>
        <w:t>Anejo 3:</w:t>
      </w:r>
    </w:p>
    <w:p w:rsidR="004D430C" w:rsidRDefault="004D430C" w:rsidP="0014099F">
      <w:pPr>
        <w:spacing w:before="0" w:after="0" w:line="240" w:lineRule="auto"/>
        <w:ind w:firstLine="0"/>
        <w:rPr>
          <w:rFonts w:ascii="Calibri" w:eastAsia="Times New Roman" w:hAnsi="Calibri"/>
          <w:b/>
          <w:szCs w:val="24"/>
          <w:lang w:val="es-ES_tradnl" w:eastAsia="es-ES"/>
        </w:rPr>
      </w:pPr>
    </w:p>
    <w:p w:rsidR="004D430C" w:rsidRDefault="001F271A" w:rsidP="0014099F">
      <w:pPr>
        <w:spacing w:before="0" w:after="0" w:line="240" w:lineRule="auto"/>
        <w:ind w:firstLine="0"/>
        <w:rPr>
          <w:rFonts w:ascii="Calibri" w:eastAsia="Times New Roman" w:hAnsi="Calibri"/>
          <w:b/>
          <w:szCs w:val="24"/>
          <w:lang w:val="es-ES_tradnl" w:eastAsia="es-ES"/>
        </w:rPr>
      </w:pPr>
      <w:r>
        <w:rPr>
          <w:noProof/>
          <w:lang w:eastAsia="pt-PT"/>
        </w:rPr>
        <w:drawing>
          <wp:anchor distT="0" distB="0" distL="114300" distR="114300" simplePos="0" relativeHeight="251629056" behindDoc="1" locked="0" layoutInCell="1" allowOverlap="1" wp14:anchorId="24F5A095" wp14:editId="7E1E32FE">
            <wp:simplePos x="0" y="0"/>
            <wp:positionH relativeFrom="column">
              <wp:posOffset>5222875</wp:posOffset>
            </wp:positionH>
            <wp:positionV relativeFrom="paragraph">
              <wp:posOffset>53340</wp:posOffset>
            </wp:positionV>
            <wp:extent cx="889000" cy="950595"/>
            <wp:effectExtent l="0" t="0" r="6350" b="1905"/>
            <wp:wrapTight wrapText="bothSides">
              <wp:wrapPolygon edited="0">
                <wp:start x="0" y="0"/>
                <wp:lineTo x="0" y="21210"/>
                <wp:lineTo x="21291" y="21210"/>
                <wp:lineTo x="21291" y="0"/>
                <wp:lineTo x="0" y="0"/>
              </wp:wrapPolygon>
            </wp:wrapTight>
            <wp:docPr id="8" name="Imagem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28"/>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889000" cy="950595"/>
                    </a:xfrm>
                    <a:prstGeom prst="rect">
                      <a:avLst/>
                    </a:prstGeom>
                    <a:noFill/>
                    <a:ln>
                      <a:noFill/>
                    </a:ln>
                  </pic:spPr>
                </pic:pic>
              </a:graphicData>
            </a:graphic>
          </wp:anchor>
        </w:drawing>
      </w:r>
    </w:p>
    <w:p w:rsidR="00D62C46" w:rsidRDefault="0014099F" w:rsidP="004D430C">
      <w:pPr>
        <w:spacing w:before="0" w:after="0" w:line="240" w:lineRule="auto"/>
        <w:ind w:firstLine="0"/>
        <w:rPr>
          <w:rFonts w:ascii="Calibri" w:eastAsia="Times New Roman" w:hAnsi="Calibri"/>
          <w:b/>
          <w:szCs w:val="24"/>
          <w:lang w:val="es-ES_tradnl" w:eastAsia="es-ES"/>
        </w:rPr>
        <w:sectPr w:rsidR="00D62C46" w:rsidSect="00636DA0">
          <w:headerReference w:type="default" r:id="rId59"/>
          <w:footerReference w:type="default" r:id="rId60"/>
          <w:pgSz w:w="11906" w:h="16838"/>
          <w:pgMar w:top="1134" w:right="1134" w:bottom="1134" w:left="1134" w:header="567" w:footer="567" w:gutter="0"/>
          <w:cols w:space="708"/>
          <w:docGrid w:linePitch="360"/>
        </w:sectPr>
      </w:pPr>
      <w:r w:rsidRPr="0014099F">
        <w:rPr>
          <w:rFonts w:ascii="Calibri" w:eastAsia="Times New Roman" w:hAnsi="Calibri"/>
          <w:b/>
          <w:szCs w:val="24"/>
          <w:lang w:val="es-ES_tradnl" w:eastAsia="es-ES"/>
        </w:rPr>
        <w:t>Caperucita Roja</w:t>
      </w:r>
    </w:p>
    <w:p w:rsidR="004D430C" w:rsidRDefault="004D430C" w:rsidP="004D430C">
      <w:pPr>
        <w:spacing w:before="0" w:after="0" w:line="240" w:lineRule="auto"/>
        <w:ind w:firstLine="0"/>
        <w:rPr>
          <w:rFonts w:ascii="Calibri" w:eastAsia="Times New Roman" w:hAnsi="Calibri"/>
          <w:b/>
          <w:szCs w:val="24"/>
          <w:lang w:val="es-ES_tradnl" w:eastAsia="es-ES"/>
        </w:rPr>
      </w:pPr>
    </w:p>
    <w:p w:rsidR="0014099F" w:rsidRPr="0014099F" w:rsidRDefault="0014099F" w:rsidP="004D430C">
      <w:pPr>
        <w:spacing w:before="0" w:after="0" w:line="240" w:lineRule="auto"/>
        <w:ind w:firstLine="0"/>
        <w:jc w:val="both"/>
        <w:rPr>
          <w:rFonts w:ascii="Calibri" w:eastAsia="Times New Roman" w:hAnsi="Calibri"/>
          <w:sz w:val="22"/>
          <w:lang w:val="es-ES" w:eastAsia="es-ES"/>
        </w:rPr>
      </w:pPr>
      <w:r w:rsidRPr="0014099F">
        <w:rPr>
          <w:rFonts w:ascii="Calibri" w:eastAsia="Times New Roman" w:hAnsi="Calibri"/>
          <w:sz w:val="22"/>
          <w:lang w:val="es-ES" w:eastAsia="es-ES"/>
        </w:rPr>
        <w:t>Ese día encontré en el bosque la flor más linda de mi vida. Yo, que siempre he sido de buenos sentimientos y terrible admirador de la belleza, no me creí digno de ella y busqué a alguien para ofrecérsela. Fui por aquí, fui por allá, hasta que tropecé con la niña que le decían Caperucita Roja. La conocía pero nunca había tenido la ocasión de acercarme. La había visto pasar hacia la escuela con sus compañeros desde finales de abril. Nunca se detuvieron a conversar conmigo, ni siquiera me hicieron un adiós con la mano. Qué niña más graciosa. Se dejaba caer las medias a los tobillos y una mariposa ataba su cola de caballo. Me quedaba oyendo su risa entre los árboles. Le escribí una carta y la encontré sin abrir días después. Una vez vi que le tiraba la cola a un perro para divertirse. En otra ocasión apedreaba los pájaros. La última vez maltrataba un conejo gris.</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Paré la bicicleta y desmonté. La saludé con respeto y alegría. Ella hizo con el chicle un globo tan grande como el mundo, lo estalló con la uña y se lo comió todo. Yo tenía siempre la flor escondida. Caperucita me miró de arriba abajo y respondió a mi saludo sin dejar de masticar.</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–¿Qué se te ofrece? ¿Eres el lobo feroz?</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Me quedé mudo. Sí era el lobo pero no feroz. Y sólo pretendía regalarle una flor recién cortada. Se la mostré de súbito, como por arte de magia. Titubeando, le dije:</w:t>
      </w:r>
    </w:p>
    <w:p w:rsidR="0014099F" w:rsidRPr="0014099F" w:rsidRDefault="0014099F" w:rsidP="004D430C">
      <w:pPr>
        <w:spacing w:before="0" w:after="0" w:line="240" w:lineRule="auto"/>
        <w:ind w:left="375" w:firstLine="0"/>
        <w:jc w:val="both"/>
        <w:rPr>
          <w:rFonts w:ascii="Calibri" w:eastAsia="Times New Roman" w:hAnsi="Calibri"/>
          <w:sz w:val="22"/>
          <w:lang w:val="es-ES" w:eastAsia="es-ES"/>
        </w:rPr>
      </w:pPr>
      <w:r w:rsidRPr="0014099F">
        <w:rPr>
          <w:rFonts w:ascii="Calibri" w:eastAsia="Times New Roman" w:hAnsi="Calibri"/>
          <w:sz w:val="22"/>
          <w:lang w:val="es-ES" w:eastAsia="es-ES"/>
        </w:rPr>
        <w:t>–Quiero regalarte una flor, niña linda.</w:t>
      </w:r>
    </w:p>
    <w:p w:rsidR="0014099F" w:rsidRPr="0014099F" w:rsidRDefault="0014099F" w:rsidP="004D430C">
      <w:pPr>
        <w:spacing w:before="0" w:after="0" w:line="240" w:lineRule="auto"/>
        <w:ind w:left="375" w:firstLine="0"/>
        <w:jc w:val="both"/>
        <w:rPr>
          <w:rFonts w:ascii="Calibri" w:eastAsia="Times New Roman" w:hAnsi="Calibri"/>
          <w:sz w:val="22"/>
          <w:lang w:val="es-ES" w:eastAsia="es-ES"/>
        </w:rPr>
      </w:pPr>
      <w:r w:rsidRPr="0014099F">
        <w:rPr>
          <w:rFonts w:ascii="Calibri" w:eastAsia="Times New Roman" w:hAnsi="Calibri"/>
          <w:sz w:val="22"/>
          <w:lang w:val="es-ES" w:eastAsia="es-ES"/>
        </w:rPr>
        <w:t>–¿Esa flor? No veo por qué.</w:t>
      </w:r>
    </w:p>
    <w:p w:rsidR="0014099F" w:rsidRPr="0014099F" w:rsidRDefault="0014099F" w:rsidP="004D430C">
      <w:pPr>
        <w:spacing w:before="0" w:after="0" w:line="240" w:lineRule="auto"/>
        <w:ind w:left="375" w:firstLine="0"/>
        <w:jc w:val="both"/>
        <w:rPr>
          <w:rFonts w:ascii="Calibri" w:eastAsia="Times New Roman" w:hAnsi="Calibri"/>
          <w:sz w:val="22"/>
          <w:lang w:val="es-ES" w:eastAsia="es-ES"/>
        </w:rPr>
      </w:pPr>
      <w:r w:rsidRPr="0014099F">
        <w:rPr>
          <w:rFonts w:ascii="Calibri" w:eastAsia="Times New Roman" w:hAnsi="Calibri"/>
          <w:sz w:val="22"/>
          <w:lang w:val="es-ES" w:eastAsia="es-ES"/>
        </w:rPr>
        <w:t>–Está llena de belleza –dije, lleno de emoción.</w:t>
      </w:r>
    </w:p>
    <w:p w:rsidR="0014099F" w:rsidRPr="0014099F" w:rsidRDefault="0014099F" w:rsidP="004D430C">
      <w:pPr>
        <w:spacing w:before="0" w:after="0" w:line="240" w:lineRule="auto"/>
        <w:ind w:left="375" w:firstLine="0"/>
        <w:jc w:val="both"/>
        <w:rPr>
          <w:rFonts w:ascii="Calibri" w:eastAsia="Times New Roman" w:hAnsi="Calibri"/>
          <w:sz w:val="22"/>
          <w:lang w:val="es-ES" w:eastAsia="es-ES"/>
        </w:rPr>
      </w:pPr>
      <w:r w:rsidRPr="0014099F">
        <w:rPr>
          <w:rFonts w:ascii="Calibri" w:eastAsia="Times New Roman" w:hAnsi="Calibri"/>
          <w:sz w:val="22"/>
          <w:lang w:val="es-ES" w:eastAsia="es-ES"/>
        </w:rPr>
        <w:t>–No veo la belleza –dijo Caperucita–. Es una flor como cualquier otra.</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Sacó el chicle y lo estiró. Se fue sin despedirse. Me sentí profundamente herido por su desprecio. Tanto, que lloré. Subí a la bicicleta y la alcancé.</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–Mira mi reguero de lágrimas.</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–¿Te caíste? –dijo–. Corre a un hospital.</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–No me caí.</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–Así parece porque no te veo las heridas.</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–Las heridas están en mi corazón -dije.</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–Eres un imbécil.</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Volvió a alejarse sin despedirse.</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 xml:space="preserve">No tuve valor para subir a la bicicleta. Me quedé toda la tarde sentado en el dolor. Sin darme cuenta, uno tras otro, le arranqué los pétalos a la flor. Empujando la bicicleta […], fui hasta el pueblo y me tomé unas cervezas. “Bonito disfraz”, me dijeron unos borrachos, y quisieron probárselo. Esa noche había fuegos artificiales. Todos estaban de fiesta. Vi a Caperucita con sus padres debajo del pino del parque. Se comía un inmenso helado de chocolate y era descaradamente feliz. </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Volví a ver a Caperucita unos días después en el camino del bosque.</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–¿Vas a la escuela? –le pregunté, y en seguida me di cuenta de que nadie asiste a clases con sandalias plateadas, blusa ombliguera y faldita de juguete.</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–Estoy de vacaciones –dijo–. ¿O te parece que éste es el uniforme?</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–¿Y qué llevas en el canasto?</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–Un rico pastel para mi abuelita. ¿Quieres probar?</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Casi me desmayo de la emoción. Caperucita me ofrecía su pastel. Me parecía tan amable, tan bella. Dije que sí.</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–Corta un pedazo.</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Me prestó su navaja y con gran cuidado aparté un pedazo. La comí con delicadeza, con educación. Quería hacerle ver que tenía maneras refinadas, que no era un lobo cualquiera. El pastel no estaba muy sabroso, pero no se lo dije para no ofenderla. Tan pronto terminé, sentí algo raro en el estómago.</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–Es un experimento –dijo Caperucita–. Lo llevaba para probarlo con mi abuelita pero tú apareciste primero. Avísame si te mueres.</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Y me dejó tirado en el camino, quejándome.</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lastRenderedPageBreak/>
        <w:t>Así era ella, Caperucita Roja, tan bella y tan mala. Volví al camino del bosque y juro que se alegró de verme.</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–La receta funciona –dijo–. Voy a venderla.</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Me contó el secreto de la receta. Dijo también que la acompañara a casa de su abuelita porque necesitaba de mí un favor muy especial. Tan pronto llegamos a la casa y pulsó el timbre, me dijo:</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–Cómete a la abuela.</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Abrí tamaños ojos.</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–Vamos, hazlo ahora que tienes la oportunidad.</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No podía creerlo.</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Le pregunté por qué.</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–Es una abuela rica –explicó–. Y tengo afán de heredar.</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No tuve otra salida. Pero quiero que se sepa que lo hice por amor. Caperucita dijo que fue por hambre. La policía se lo creyó y anda detrás de mí para abrirme la barriga, sacarme a la abuela, llenarme de piedras y arrojarme al río.</w:t>
      </w:r>
    </w:p>
    <w:p w:rsidR="0014099F" w:rsidRPr="0014099F"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Quiero aclarar otros asuntos ahora que tengo su atención, señores.</w:t>
      </w:r>
      <w:r w:rsidRPr="0014099F">
        <w:rPr>
          <w:rFonts w:ascii="Calibri" w:eastAsia="Times New Roman" w:hAnsi="Calibri"/>
          <w:sz w:val="22"/>
          <w:lang w:val="es-ES" w:eastAsia="es-ES"/>
        </w:rPr>
        <w:br/>
        <w:t>Caperucita dijo que me pusiera las ropas de su abuela y lo hice sin pensar. La niña me llevó de la mano al bosque para jugar y allí se me escapó y empezó a pedir auxilio. No quería comerme a Caperucita, como ella gritaba. Es su palabra contra la mía. ¿Y quién no le cree a Caperucita? Sólo soy el lobo de la historia.</w:t>
      </w:r>
    </w:p>
    <w:p w:rsidR="004D430C" w:rsidRDefault="0014099F" w:rsidP="004D430C">
      <w:pPr>
        <w:spacing w:before="0" w:after="0" w:line="240" w:lineRule="auto"/>
        <w:ind w:firstLine="375"/>
        <w:jc w:val="both"/>
        <w:rPr>
          <w:rFonts w:ascii="Calibri" w:eastAsia="Times New Roman" w:hAnsi="Calibri"/>
          <w:sz w:val="22"/>
          <w:lang w:val="es-ES" w:eastAsia="es-ES"/>
        </w:rPr>
      </w:pPr>
      <w:r w:rsidRPr="0014099F">
        <w:rPr>
          <w:rFonts w:ascii="Calibri" w:eastAsia="Times New Roman" w:hAnsi="Calibri"/>
          <w:sz w:val="22"/>
          <w:lang w:val="es-ES" w:eastAsia="es-ES"/>
        </w:rPr>
        <w:t>Aparte de la policía, señores, nadie quiere saber de mí. Ni siquiera Caperucita Roja. Ahora más que nunca soy el lobo del bosque, solitario y perdido. Ahora es una niña muy rica, siempre va en moto o en auto, y es difícil alcanzarla en mi destartalada bicicleta.</w:t>
      </w:r>
    </w:p>
    <w:p w:rsidR="004D430C" w:rsidRDefault="004D430C" w:rsidP="004D430C">
      <w:pPr>
        <w:spacing w:before="0" w:after="0" w:line="276" w:lineRule="auto"/>
        <w:ind w:firstLine="0"/>
        <w:jc w:val="right"/>
        <w:rPr>
          <w:rFonts w:ascii="Calibri" w:hAnsi="Calibri"/>
          <w:b/>
          <w:sz w:val="22"/>
          <w:lang w:val="es-ES"/>
        </w:rPr>
        <w:sectPr w:rsidR="004D430C" w:rsidSect="00403DC3">
          <w:type w:val="continuous"/>
          <w:pgSz w:w="11906" w:h="16838"/>
          <w:pgMar w:top="1134" w:right="1134" w:bottom="1134" w:left="1134" w:header="567" w:footer="567" w:gutter="0"/>
          <w:lnNumType w:countBy="5" w:restart="continuous"/>
          <w:cols w:space="708"/>
          <w:docGrid w:linePitch="360"/>
        </w:sectPr>
      </w:pPr>
    </w:p>
    <w:p w:rsidR="0014099F" w:rsidRPr="0014099F" w:rsidRDefault="004D430C" w:rsidP="004D430C">
      <w:pPr>
        <w:spacing w:before="0" w:after="0" w:line="276" w:lineRule="auto"/>
        <w:ind w:firstLine="0"/>
        <w:jc w:val="right"/>
        <w:rPr>
          <w:rFonts w:ascii="Calibri" w:hAnsi="Calibri"/>
          <w:sz w:val="22"/>
          <w:lang w:val="es-ES"/>
        </w:rPr>
      </w:pPr>
      <w:r>
        <w:rPr>
          <w:rFonts w:ascii="Calibri" w:hAnsi="Calibri"/>
          <w:b/>
          <w:sz w:val="22"/>
          <w:lang w:val="es-ES"/>
        </w:rPr>
        <w:lastRenderedPageBreak/>
        <w:t>T</w:t>
      </w:r>
      <w:r w:rsidR="0014099F" w:rsidRPr="0014099F">
        <w:rPr>
          <w:rFonts w:ascii="Calibri" w:hAnsi="Calibri"/>
          <w:b/>
          <w:sz w:val="22"/>
          <w:lang w:val="es-ES"/>
        </w:rPr>
        <w:t xml:space="preserve">riunfo </w:t>
      </w:r>
      <w:proofErr w:type="spellStart"/>
      <w:r w:rsidR="0014099F" w:rsidRPr="0014099F">
        <w:rPr>
          <w:rFonts w:ascii="Calibri" w:hAnsi="Calibri"/>
          <w:b/>
          <w:sz w:val="22"/>
          <w:lang w:val="es-ES"/>
        </w:rPr>
        <w:t>Arciniegas</w:t>
      </w:r>
      <w:proofErr w:type="spellEnd"/>
      <w:r w:rsidR="0014099F" w:rsidRPr="0014099F">
        <w:rPr>
          <w:rFonts w:ascii="Calibri" w:hAnsi="Calibri"/>
          <w:b/>
          <w:sz w:val="22"/>
          <w:lang w:val="es-ES"/>
        </w:rPr>
        <w:t xml:space="preserve">, </w:t>
      </w:r>
      <w:r w:rsidR="0014099F" w:rsidRPr="0014099F">
        <w:rPr>
          <w:rFonts w:ascii="Calibri" w:hAnsi="Calibri"/>
          <w:b/>
          <w:sz w:val="22"/>
          <w:u w:val="single"/>
          <w:lang w:val="es-ES"/>
        </w:rPr>
        <w:t xml:space="preserve">Caperucita roja </w:t>
      </w:r>
      <w:r w:rsidR="0014099F" w:rsidRPr="0014099F">
        <w:rPr>
          <w:rFonts w:ascii="Calibri" w:hAnsi="Calibri"/>
          <w:sz w:val="22"/>
          <w:lang w:val="es-ES"/>
        </w:rPr>
        <w:t xml:space="preserve"> (adaptado)</w:t>
      </w:r>
    </w:p>
    <w:p w:rsidR="0014099F" w:rsidRPr="0014099F" w:rsidRDefault="0014099F" w:rsidP="004D430C">
      <w:pPr>
        <w:spacing w:before="240" w:after="0" w:line="276" w:lineRule="auto"/>
        <w:ind w:firstLine="0"/>
        <w:rPr>
          <w:rFonts w:ascii="Calibri" w:hAnsi="Calibri"/>
          <w:b/>
          <w:sz w:val="22"/>
          <w:lang w:val="es-ES"/>
        </w:rPr>
      </w:pPr>
      <w:r w:rsidRPr="0014099F">
        <w:rPr>
          <w:rFonts w:ascii="Calibri" w:hAnsi="Calibri"/>
          <w:b/>
          <w:sz w:val="22"/>
          <w:lang w:val="es-ES"/>
        </w:rPr>
        <w:t>Anejo 4:</w:t>
      </w:r>
    </w:p>
    <w:p w:rsidR="0014099F" w:rsidRPr="0014099F" w:rsidRDefault="0014099F" w:rsidP="00096294">
      <w:pPr>
        <w:widowControl w:val="0"/>
        <w:numPr>
          <w:ilvl w:val="3"/>
          <w:numId w:val="37"/>
        </w:numPr>
        <w:tabs>
          <w:tab w:val="left" w:pos="284"/>
        </w:tabs>
        <w:spacing w:before="0" w:after="0" w:line="276" w:lineRule="auto"/>
        <w:ind w:firstLine="0"/>
        <w:contextualSpacing/>
        <w:jc w:val="left"/>
        <w:rPr>
          <w:rFonts w:ascii="Calibri" w:hAnsi="Calibri"/>
          <w:b/>
          <w:szCs w:val="24"/>
          <w:lang w:val="es-ES_tradnl"/>
        </w:rPr>
      </w:pPr>
      <w:r w:rsidRPr="0014099F">
        <w:rPr>
          <w:rFonts w:ascii="Calibri" w:hAnsi="Calibri"/>
          <w:b/>
          <w:szCs w:val="24"/>
          <w:lang w:val="es-ES_tradnl"/>
        </w:rPr>
        <w:t xml:space="preserve">Compara esta versión de Triunfo </w:t>
      </w:r>
      <w:proofErr w:type="spellStart"/>
      <w:r w:rsidRPr="0014099F">
        <w:rPr>
          <w:rFonts w:ascii="Calibri" w:hAnsi="Calibri"/>
          <w:b/>
          <w:szCs w:val="24"/>
          <w:lang w:val="es-ES_tradnl"/>
        </w:rPr>
        <w:t>Arciniegas</w:t>
      </w:r>
      <w:proofErr w:type="spellEnd"/>
      <w:r w:rsidRPr="0014099F">
        <w:rPr>
          <w:rFonts w:ascii="Calibri" w:hAnsi="Calibri"/>
          <w:b/>
          <w:szCs w:val="24"/>
          <w:lang w:val="es-ES_tradnl"/>
        </w:rPr>
        <w:t xml:space="preserve"> al cuento tradicional.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8"/>
        <w:gridCol w:w="4925"/>
        <w:gridCol w:w="3123"/>
      </w:tblGrid>
      <w:tr w:rsidR="0014099F" w:rsidRPr="0014099F" w:rsidTr="0014099F">
        <w:tc>
          <w:tcPr>
            <w:tcW w:w="1698" w:type="dxa"/>
            <w:tcBorders>
              <w:top w:val="nil"/>
              <w:left w:val="nil"/>
            </w:tcBorders>
            <w:shd w:val="clear" w:color="auto" w:fill="auto"/>
          </w:tcPr>
          <w:p w:rsidR="0014099F" w:rsidRPr="0014099F" w:rsidRDefault="0014099F" w:rsidP="0014099F">
            <w:pPr>
              <w:spacing w:before="0" w:after="0" w:line="276" w:lineRule="auto"/>
              <w:ind w:firstLine="0"/>
              <w:contextualSpacing/>
              <w:jc w:val="left"/>
              <w:rPr>
                <w:rFonts w:ascii="Calibri" w:hAnsi="Calibri"/>
                <w:b/>
                <w:szCs w:val="24"/>
                <w:lang w:val="es-ES_tradnl"/>
              </w:rPr>
            </w:pPr>
          </w:p>
        </w:tc>
        <w:tc>
          <w:tcPr>
            <w:tcW w:w="4925" w:type="dxa"/>
            <w:shd w:val="clear" w:color="auto" w:fill="auto"/>
            <w:vAlign w:val="center"/>
          </w:tcPr>
          <w:p w:rsidR="0014099F" w:rsidRPr="0014099F" w:rsidRDefault="0014099F" w:rsidP="0014099F">
            <w:pPr>
              <w:spacing w:before="0" w:after="0" w:line="276" w:lineRule="auto"/>
              <w:ind w:firstLine="0"/>
              <w:contextualSpacing/>
              <w:rPr>
                <w:rFonts w:ascii="Calibri" w:hAnsi="Calibri"/>
                <w:b/>
                <w:szCs w:val="24"/>
              </w:rPr>
            </w:pPr>
            <w:proofErr w:type="spellStart"/>
            <w:r w:rsidRPr="0014099F">
              <w:rPr>
                <w:rFonts w:ascii="Calibri" w:hAnsi="Calibri"/>
                <w:b/>
                <w:szCs w:val="24"/>
              </w:rPr>
              <w:t>Cuento</w:t>
            </w:r>
            <w:proofErr w:type="spellEnd"/>
            <w:r w:rsidRPr="0014099F">
              <w:rPr>
                <w:rFonts w:ascii="Calibri" w:hAnsi="Calibri"/>
                <w:b/>
                <w:szCs w:val="24"/>
              </w:rPr>
              <w:t xml:space="preserve"> tradicional</w:t>
            </w:r>
          </w:p>
        </w:tc>
        <w:tc>
          <w:tcPr>
            <w:tcW w:w="3123" w:type="dxa"/>
            <w:shd w:val="clear" w:color="auto" w:fill="auto"/>
            <w:vAlign w:val="center"/>
          </w:tcPr>
          <w:p w:rsidR="0014099F" w:rsidRPr="0014099F" w:rsidRDefault="0014099F" w:rsidP="0014099F">
            <w:pPr>
              <w:spacing w:before="0" w:after="0" w:line="276" w:lineRule="auto"/>
              <w:ind w:firstLine="0"/>
              <w:contextualSpacing/>
              <w:rPr>
                <w:rFonts w:ascii="Calibri" w:hAnsi="Calibri"/>
                <w:b/>
                <w:szCs w:val="24"/>
              </w:rPr>
            </w:pPr>
            <w:proofErr w:type="spellStart"/>
            <w:r w:rsidRPr="0014099F">
              <w:rPr>
                <w:rFonts w:ascii="Calibri" w:hAnsi="Calibri"/>
                <w:b/>
                <w:szCs w:val="24"/>
              </w:rPr>
              <w:t>Nueva</w:t>
            </w:r>
            <w:proofErr w:type="spellEnd"/>
            <w:r w:rsidRPr="0014099F">
              <w:rPr>
                <w:rFonts w:ascii="Calibri" w:hAnsi="Calibri"/>
                <w:b/>
                <w:szCs w:val="24"/>
              </w:rPr>
              <w:t xml:space="preserve"> </w:t>
            </w:r>
            <w:proofErr w:type="spellStart"/>
            <w:r w:rsidRPr="0014099F">
              <w:rPr>
                <w:rFonts w:ascii="Calibri" w:hAnsi="Calibri"/>
                <w:b/>
                <w:szCs w:val="24"/>
              </w:rPr>
              <w:t>versión</w:t>
            </w:r>
            <w:proofErr w:type="spellEnd"/>
          </w:p>
        </w:tc>
      </w:tr>
      <w:tr w:rsidR="0014099F" w:rsidRPr="0014099F" w:rsidTr="0014099F">
        <w:tc>
          <w:tcPr>
            <w:tcW w:w="1698" w:type="dxa"/>
            <w:shd w:val="clear" w:color="auto" w:fill="auto"/>
            <w:vAlign w:val="center"/>
          </w:tcPr>
          <w:p w:rsidR="0014099F" w:rsidRPr="0014099F" w:rsidRDefault="0014099F" w:rsidP="0014099F">
            <w:pPr>
              <w:spacing w:before="0" w:after="0" w:line="276" w:lineRule="auto"/>
              <w:ind w:firstLine="0"/>
              <w:contextualSpacing/>
              <w:jc w:val="left"/>
              <w:rPr>
                <w:rFonts w:ascii="Calibri" w:hAnsi="Calibri"/>
                <w:b/>
                <w:szCs w:val="24"/>
              </w:rPr>
            </w:pPr>
            <w:proofErr w:type="spellStart"/>
            <w:r w:rsidRPr="0014099F">
              <w:rPr>
                <w:rFonts w:ascii="Calibri" w:hAnsi="Calibri"/>
                <w:b/>
                <w:szCs w:val="24"/>
              </w:rPr>
              <w:t>Personajes</w:t>
            </w:r>
            <w:proofErr w:type="spellEnd"/>
          </w:p>
          <w:p w:rsidR="0014099F" w:rsidRPr="0014099F" w:rsidRDefault="0014099F" w:rsidP="0014099F">
            <w:pPr>
              <w:spacing w:before="0" w:after="0" w:line="276" w:lineRule="auto"/>
              <w:ind w:firstLine="0"/>
              <w:contextualSpacing/>
              <w:jc w:val="left"/>
              <w:rPr>
                <w:rFonts w:ascii="Calibri" w:hAnsi="Calibri"/>
                <w:b/>
                <w:szCs w:val="24"/>
              </w:rPr>
            </w:pPr>
          </w:p>
          <w:p w:rsidR="0014099F" w:rsidRPr="0014099F" w:rsidRDefault="0014099F" w:rsidP="0014099F">
            <w:pPr>
              <w:spacing w:before="0" w:after="0" w:line="276" w:lineRule="auto"/>
              <w:ind w:firstLine="0"/>
              <w:contextualSpacing/>
              <w:jc w:val="left"/>
              <w:rPr>
                <w:rFonts w:ascii="Calibri" w:hAnsi="Calibri"/>
                <w:b/>
                <w:szCs w:val="24"/>
              </w:rPr>
            </w:pPr>
          </w:p>
          <w:p w:rsidR="0014099F" w:rsidRPr="0014099F" w:rsidRDefault="0014099F" w:rsidP="0014099F">
            <w:pPr>
              <w:spacing w:before="0" w:after="0" w:line="276" w:lineRule="auto"/>
              <w:ind w:firstLine="0"/>
              <w:contextualSpacing/>
              <w:jc w:val="left"/>
              <w:rPr>
                <w:rFonts w:ascii="Calibri" w:hAnsi="Calibri"/>
                <w:b/>
                <w:szCs w:val="24"/>
              </w:rPr>
            </w:pPr>
          </w:p>
        </w:tc>
        <w:tc>
          <w:tcPr>
            <w:tcW w:w="4925" w:type="dxa"/>
            <w:shd w:val="clear" w:color="auto" w:fill="auto"/>
            <w:vAlign w:val="center"/>
          </w:tcPr>
          <w:p w:rsidR="0014099F" w:rsidRPr="0014099F" w:rsidRDefault="0014099F" w:rsidP="0014099F">
            <w:pPr>
              <w:spacing w:before="0" w:after="0" w:line="276" w:lineRule="auto"/>
              <w:ind w:firstLine="0"/>
              <w:contextualSpacing/>
              <w:jc w:val="left"/>
              <w:rPr>
                <w:rFonts w:ascii="Calibri" w:hAnsi="Calibri"/>
                <w:b/>
                <w:szCs w:val="24"/>
              </w:rPr>
            </w:pPr>
          </w:p>
        </w:tc>
        <w:tc>
          <w:tcPr>
            <w:tcW w:w="3123" w:type="dxa"/>
            <w:shd w:val="clear" w:color="auto" w:fill="auto"/>
            <w:vAlign w:val="center"/>
          </w:tcPr>
          <w:p w:rsidR="0014099F" w:rsidRPr="0014099F" w:rsidRDefault="0014099F" w:rsidP="0014099F">
            <w:pPr>
              <w:spacing w:before="0" w:after="0" w:line="276" w:lineRule="auto"/>
              <w:ind w:firstLine="0"/>
              <w:contextualSpacing/>
              <w:jc w:val="left"/>
              <w:rPr>
                <w:rFonts w:ascii="Calibri" w:hAnsi="Calibri"/>
                <w:b/>
                <w:szCs w:val="24"/>
              </w:rPr>
            </w:pPr>
          </w:p>
        </w:tc>
      </w:tr>
      <w:tr w:rsidR="0014099F" w:rsidRPr="0014099F" w:rsidTr="0014099F">
        <w:tc>
          <w:tcPr>
            <w:tcW w:w="1698" w:type="dxa"/>
            <w:shd w:val="clear" w:color="auto" w:fill="auto"/>
            <w:vAlign w:val="center"/>
          </w:tcPr>
          <w:p w:rsidR="0014099F" w:rsidRPr="0014099F" w:rsidRDefault="0014099F" w:rsidP="0014099F">
            <w:pPr>
              <w:spacing w:before="0" w:after="0" w:line="276" w:lineRule="auto"/>
              <w:ind w:firstLine="0"/>
              <w:contextualSpacing/>
              <w:jc w:val="left"/>
              <w:rPr>
                <w:rFonts w:ascii="Calibri" w:hAnsi="Calibri"/>
                <w:b/>
                <w:szCs w:val="24"/>
              </w:rPr>
            </w:pPr>
            <w:proofErr w:type="spellStart"/>
            <w:r w:rsidRPr="0014099F">
              <w:rPr>
                <w:rFonts w:ascii="Calibri" w:hAnsi="Calibri"/>
                <w:b/>
                <w:szCs w:val="24"/>
              </w:rPr>
              <w:t>Espacio</w:t>
            </w:r>
            <w:proofErr w:type="spellEnd"/>
          </w:p>
          <w:p w:rsidR="0014099F" w:rsidRPr="0014099F" w:rsidRDefault="0014099F" w:rsidP="0014099F">
            <w:pPr>
              <w:spacing w:before="0" w:after="0" w:line="276" w:lineRule="auto"/>
              <w:ind w:firstLine="0"/>
              <w:contextualSpacing/>
              <w:jc w:val="left"/>
              <w:rPr>
                <w:rFonts w:ascii="Calibri" w:hAnsi="Calibri"/>
                <w:b/>
                <w:szCs w:val="24"/>
              </w:rPr>
            </w:pPr>
          </w:p>
          <w:p w:rsidR="0014099F" w:rsidRPr="0014099F" w:rsidRDefault="0014099F" w:rsidP="0014099F">
            <w:pPr>
              <w:spacing w:before="0" w:after="0" w:line="276" w:lineRule="auto"/>
              <w:ind w:firstLine="0"/>
              <w:contextualSpacing/>
              <w:jc w:val="left"/>
              <w:rPr>
                <w:rFonts w:ascii="Calibri" w:hAnsi="Calibri"/>
                <w:b/>
                <w:szCs w:val="24"/>
              </w:rPr>
            </w:pPr>
          </w:p>
          <w:p w:rsidR="0014099F" w:rsidRPr="0014099F" w:rsidRDefault="0014099F" w:rsidP="0014099F">
            <w:pPr>
              <w:spacing w:before="0" w:after="0" w:line="276" w:lineRule="auto"/>
              <w:ind w:firstLine="0"/>
              <w:contextualSpacing/>
              <w:jc w:val="left"/>
              <w:rPr>
                <w:rFonts w:ascii="Calibri" w:hAnsi="Calibri"/>
                <w:b/>
                <w:szCs w:val="24"/>
              </w:rPr>
            </w:pPr>
          </w:p>
        </w:tc>
        <w:tc>
          <w:tcPr>
            <w:tcW w:w="4925" w:type="dxa"/>
            <w:shd w:val="clear" w:color="auto" w:fill="auto"/>
            <w:vAlign w:val="center"/>
          </w:tcPr>
          <w:p w:rsidR="0014099F" w:rsidRPr="0014099F" w:rsidRDefault="0014099F" w:rsidP="0014099F">
            <w:pPr>
              <w:spacing w:before="0" w:after="0" w:line="276" w:lineRule="auto"/>
              <w:ind w:firstLine="0"/>
              <w:contextualSpacing/>
              <w:jc w:val="left"/>
              <w:rPr>
                <w:rFonts w:ascii="Calibri" w:hAnsi="Calibri"/>
                <w:b/>
                <w:szCs w:val="24"/>
              </w:rPr>
            </w:pPr>
          </w:p>
        </w:tc>
        <w:tc>
          <w:tcPr>
            <w:tcW w:w="3123" w:type="dxa"/>
            <w:shd w:val="clear" w:color="auto" w:fill="auto"/>
            <w:vAlign w:val="center"/>
          </w:tcPr>
          <w:p w:rsidR="0014099F" w:rsidRPr="0014099F" w:rsidRDefault="0014099F" w:rsidP="0014099F">
            <w:pPr>
              <w:spacing w:before="0" w:after="0" w:line="276" w:lineRule="auto"/>
              <w:ind w:firstLine="0"/>
              <w:contextualSpacing/>
              <w:jc w:val="left"/>
              <w:rPr>
                <w:rFonts w:ascii="Calibri" w:hAnsi="Calibri"/>
                <w:b/>
                <w:szCs w:val="24"/>
              </w:rPr>
            </w:pPr>
          </w:p>
        </w:tc>
      </w:tr>
      <w:tr w:rsidR="0014099F" w:rsidRPr="0014099F" w:rsidTr="0014099F">
        <w:tc>
          <w:tcPr>
            <w:tcW w:w="1698" w:type="dxa"/>
            <w:shd w:val="clear" w:color="auto" w:fill="auto"/>
            <w:vAlign w:val="center"/>
          </w:tcPr>
          <w:p w:rsidR="0014099F" w:rsidRPr="0014099F" w:rsidRDefault="0014099F" w:rsidP="0014099F">
            <w:pPr>
              <w:spacing w:before="0" w:after="0" w:line="276" w:lineRule="auto"/>
              <w:ind w:firstLine="0"/>
              <w:contextualSpacing/>
              <w:jc w:val="left"/>
              <w:rPr>
                <w:rFonts w:ascii="Calibri" w:hAnsi="Calibri"/>
                <w:b/>
                <w:szCs w:val="24"/>
              </w:rPr>
            </w:pPr>
            <w:proofErr w:type="spellStart"/>
            <w:r w:rsidRPr="0014099F">
              <w:rPr>
                <w:rFonts w:ascii="Calibri" w:hAnsi="Calibri"/>
                <w:b/>
                <w:szCs w:val="24"/>
              </w:rPr>
              <w:t>Acciones</w:t>
            </w:r>
            <w:proofErr w:type="spellEnd"/>
          </w:p>
          <w:p w:rsidR="0014099F" w:rsidRPr="0014099F" w:rsidRDefault="0014099F" w:rsidP="0014099F">
            <w:pPr>
              <w:spacing w:before="0" w:after="0" w:line="276" w:lineRule="auto"/>
              <w:ind w:firstLine="0"/>
              <w:contextualSpacing/>
              <w:jc w:val="left"/>
              <w:rPr>
                <w:rFonts w:ascii="Calibri" w:hAnsi="Calibri"/>
                <w:b/>
                <w:szCs w:val="24"/>
              </w:rPr>
            </w:pPr>
          </w:p>
          <w:p w:rsidR="0014099F" w:rsidRPr="0014099F" w:rsidRDefault="0014099F" w:rsidP="0014099F">
            <w:pPr>
              <w:spacing w:before="0" w:after="0" w:line="276" w:lineRule="auto"/>
              <w:ind w:firstLine="0"/>
              <w:contextualSpacing/>
              <w:jc w:val="left"/>
              <w:rPr>
                <w:rFonts w:ascii="Calibri" w:hAnsi="Calibri"/>
                <w:b/>
                <w:szCs w:val="24"/>
              </w:rPr>
            </w:pPr>
          </w:p>
          <w:p w:rsidR="0014099F" w:rsidRPr="0014099F" w:rsidRDefault="0014099F" w:rsidP="0014099F">
            <w:pPr>
              <w:spacing w:before="0" w:after="0" w:line="276" w:lineRule="auto"/>
              <w:ind w:firstLine="0"/>
              <w:contextualSpacing/>
              <w:jc w:val="left"/>
              <w:rPr>
                <w:rFonts w:ascii="Calibri" w:hAnsi="Calibri"/>
                <w:b/>
                <w:szCs w:val="24"/>
              </w:rPr>
            </w:pPr>
          </w:p>
        </w:tc>
        <w:tc>
          <w:tcPr>
            <w:tcW w:w="4925" w:type="dxa"/>
            <w:shd w:val="clear" w:color="auto" w:fill="auto"/>
            <w:vAlign w:val="center"/>
          </w:tcPr>
          <w:p w:rsidR="0014099F" w:rsidRPr="0014099F" w:rsidRDefault="0014099F" w:rsidP="0014099F">
            <w:pPr>
              <w:spacing w:before="0" w:after="0" w:line="276" w:lineRule="auto"/>
              <w:ind w:firstLine="0"/>
              <w:contextualSpacing/>
              <w:jc w:val="left"/>
              <w:rPr>
                <w:rFonts w:ascii="Calibri" w:hAnsi="Calibri"/>
                <w:b/>
                <w:szCs w:val="24"/>
              </w:rPr>
            </w:pPr>
          </w:p>
        </w:tc>
        <w:tc>
          <w:tcPr>
            <w:tcW w:w="3123" w:type="dxa"/>
            <w:shd w:val="clear" w:color="auto" w:fill="auto"/>
            <w:vAlign w:val="center"/>
          </w:tcPr>
          <w:p w:rsidR="0014099F" w:rsidRPr="0014099F" w:rsidRDefault="0014099F" w:rsidP="0014099F">
            <w:pPr>
              <w:spacing w:before="0" w:after="0" w:line="276" w:lineRule="auto"/>
              <w:ind w:firstLine="0"/>
              <w:contextualSpacing/>
              <w:jc w:val="left"/>
              <w:rPr>
                <w:rFonts w:ascii="Calibri" w:hAnsi="Calibri"/>
                <w:b/>
                <w:szCs w:val="24"/>
              </w:rPr>
            </w:pPr>
          </w:p>
        </w:tc>
      </w:tr>
      <w:tr w:rsidR="0014099F" w:rsidRPr="0014099F" w:rsidTr="0014099F">
        <w:tc>
          <w:tcPr>
            <w:tcW w:w="1698" w:type="dxa"/>
            <w:shd w:val="clear" w:color="auto" w:fill="auto"/>
            <w:vAlign w:val="center"/>
          </w:tcPr>
          <w:p w:rsidR="0014099F" w:rsidRPr="0014099F" w:rsidRDefault="0014099F" w:rsidP="0014099F">
            <w:pPr>
              <w:spacing w:before="0" w:after="0" w:line="276" w:lineRule="auto"/>
              <w:ind w:firstLine="0"/>
              <w:contextualSpacing/>
              <w:jc w:val="left"/>
              <w:rPr>
                <w:rFonts w:ascii="Calibri" w:hAnsi="Calibri"/>
                <w:b/>
                <w:szCs w:val="24"/>
              </w:rPr>
            </w:pPr>
            <w:r w:rsidRPr="0014099F">
              <w:rPr>
                <w:rFonts w:ascii="Calibri" w:hAnsi="Calibri"/>
                <w:b/>
                <w:szCs w:val="24"/>
              </w:rPr>
              <w:t>Final</w:t>
            </w:r>
          </w:p>
          <w:p w:rsidR="0014099F" w:rsidRPr="0014099F" w:rsidRDefault="0014099F" w:rsidP="0014099F">
            <w:pPr>
              <w:spacing w:before="0" w:after="0" w:line="276" w:lineRule="auto"/>
              <w:ind w:firstLine="0"/>
              <w:contextualSpacing/>
              <w:jc w:val="left"/>
              <w:rPr>
                <w:rFonts w:ascii="Calibri" w:hAnsi="Calibri"/>
                <w:b/>
                <w:szCs w:val="24"/>
              </w:rPr>
            </w:pPr>
          </w:p>
          <w:p w:rsidR="0014099F" w:rsidRPr="0014099F" w:rsidRDefault="0014099F" w:rsidP="0014099F">
            <w:pPr>
              <w:spacing w:before="0" w:after="0" w:line="276" w:lineRule="auto"/>
              <w:ind w:firstLine="0"/>
              <w:contextualSpacing/>
              <w:jc w:val="left"/>
              <w:rPr>
                <w:rFonts w:ascii="Calibri" w:hAnsi="Calibri"/>
                <w:b/>
                <w:szCs w:val="24"/>
              </w:rPr>
            </w:pPr>
          </w:p>
          <w:p w:rsidR="0014099F" w:rsidRPr="0014099F" w:rsidRDefault="0014099F" w:rsidP="0014099F">
            <w:pPr>
              <w:spacing w:before="0" w:after="0" w:line="276" w:lineRule="auto"/>
              <w:ind w:firstLine="0"/>
              <w:contextualSpacing/>
              <w:jc w:val="left"/>
              <w:rPr>
                <w:rFonts w:ascii="Calibri" w:hAnsi="Calibri"/>
                <w:b/>
                <w:szCs w:val="24"/>
              </w:rPr>
            </w:pPr>
          </w:p>
          <w:p w:rsidR="0014099F" w:rsidRPr="0014099F" w:rsidRDefault="0014099F" w:rsidP="0014099F">
            <w:pPr>
              <w:spacing w:before="0" w:after="0" w:line="276" w:lineRule="auto"/>
              <w:ind w:firstLine="0"/>
              <w:contextualSpacing/>
              <w:jc w:val="left"/>
              <w:rPr>
                <w:rFonts w:ascii="Calibri" w:hAnsi="Calibri"/>
                <w:b/>
                <w:szCs w:val="24"/>
              </w:rPr>
            </w:pPr>
          </w:p>
        </w:tc>
        <w:tc>
          <w:tcPr>
            <w:tcW w:w="4925" w:type="dxa"/>
            <w:shd w:val="clear" w:color="auto" w:fill="auto"/>
            <w:vAlign w:val="center"/>
          </w:tcPr>
          <w:p w:rsidR="0014099F" w:rsidRPr="0014099F" w:rsidRDefault="0014099F" w:rsidP="0014099F">
            <w:pPr>
              <w:spacing w:before="0" w:after="0" w:line="276" w:lineRule="auto"/>
              <w:ind w:firstLine="0"/>
              <w:contextualSpacing/>
              <w:jc w:val="left"/>
              <w:rPr>
                <w:rFonts w:ascii="Calibri" w:hAnsi="Calibri"/>
                <w:b/>
                <w:szCs w:val="24"/>
              </w:rPr>
            </w:pPr>
          </w:p>
        </w:tc>
        <w:tc>
          <w:tcPr>
            <w:tcW w:w="3123" w:type="dxa"/>
            <w:shd w:val="clear" w:color="auto" w:fill="auto"/>
            <w:vAlign w:val="center"/>
          </w:tcPr>
          <w:p w:rsidR="0014099F" w:rsidRPr="0014099F" w:rsidRDefault="0014099F" w:rsidP="0014099F">
            <w:pPr>
              <w:spacing w:before="0" w:after="0" w:line="276" w:lineRule="auto"/>
              <w:ind w:firstLine="0"/>
              <w:contextualSpacing/>
              <w:jc w:val="left"/>
              <w:rPr>
                <w:rFonts w:ascii="Calibri" w:hAnsi="Calibri"/>
                <w:b/>
                <w:szCs w:val="24"/>
              </w:rPr>
            </w:pPr>
          </w:p>
        </w:tc>
      </w:tr>
    </w:tbl>
    <w:p w:rsidR="0014099F" w:rsidRPr="0014099F" w:rsidRDefault="0014099F" w:rsidP="0014099F">
      <w:pPr>
        <w:spacing w:before="0" w:after="0" w:line="276" w:lineRule="auto"/>
        <w:ind w:firstLine="0"/>
        <w:rPr>
          <w:rFonts w:ascii="Calibri" w:hAnsi="Calibri"/>
          <w:b/>
          <w:sz w:val="22"/>
          <w:lang w:val="es-ES"/>
        </w:rPr>
      </w:pPr>
      <w:r w:rsidRPr="0014099F">
        <w:rPr>
          <w:rFonts w:ascii="Calibri" w:hAnsi="Calibri"/>
          <w:b/>
          <w:sz w:val="22"/>
          <w:lang w:val="es-ES"/>
        </w:rPr>
        <w:t>Anejo 5:</w:t>
      </w:r>
    </w:p>
    <w:p w:rsidR="0014099F" w:rsidRPr="0014099F" w:rsidRDefault="0014099F" w:rsidP="00096294">
      <w:pPr>
        <w:widowControl w:val="0"/>
        <w:numPr>
          <w:ilvl w:val="3"/>
          <w:numId w:val="37"/>
        </w:numPr>
        <w:tabs>
          <w:tab w:val="left" w:pos="284"/>
        </w:tabs>
        <w:spacing w:before="0" w:after="0" w:line="276" w:lineRule="auto"/>
        <w:ind w:firstLine="0"/>
        <w:jc w:val="left"/>
        <w:rPr>
          <w:rFonts w:ascii="Calibri" w:hAnsi="Calibri"/>
          <w:b/>
          <w:sz w:val="22"/>
          <w:lang w:val="es-ES"/>
        </w:rPr>
      </w:pPr>
      <w:r w:rsidRPr="0014099F">
        <w:rPr>
          <w:rFonts w:ascii="Calibri" w:hAnsi="Calibri"/>
          <w:b/>
          <w:sz w:val="22"/>
          <w:lang w:val="es-ES"/>
        </w:rPr>
        <w:t xml:space="preserve">Completa las frases según el cuento de Triunfo </w:t>
      </w:r>
      <w:proofErr w:type="spellStart"/>
      <w:r w:rsidRPr="0014099F">
        <w:rPr>
          <w:rFonts w:ascii="Calibri" w:hAnsi="Calibri"/>
          <w:b/>
          <w:sz w:val="22"/>
          <w:lang w:val="es-ES"/>
        </w:rPr>
        <w:t>Arciniegas</w:t>
      </w:r>
      <w:proofErr w:type="spellEnd"/>
      <w:r w:rsidRPr="0014099F">
        <w:rPr>
          <w:rFonts w:ascii="Calibri" w:hAnsi="Calibri"/>
          <w:b/>
          <w:sz w:val="22"/>
          <w:lang w:val="es-ES"/>
        </w:rPr>
        <w:t>.</w:t>
      </w:r>
    </w:p>
    <w:p w:rsidR="0014099F" w:rsidRPr="0014099F" w:rsidRDefault="0014099F" w:rsidP="00096294">
      <w:pPr>
        <w:widowControl w:val="0"/>
        <w:numPr>
          <w:ilvl w:val="0"/>
          <w:numId w:val="60"/>
        </w:numPr>
        <w:tabs>
          <w:tab w:val="left" w:pos="0"/>
        </w:tabs>
        <w:spacing w:before="0" w:after="0" w:line="276" w:lineRule="auto"/>
        <w:jc w:val="left"/>
        <w:rPr>
          <w:rFonts w:ascii="Calibri" w:hAnsi="Calibri"/>
          <w:b/>
          <w:sz w:val="22"/>
          <w:lang w:val="es-ES"/>
        </w:rPr>
      </w:pPr>
      <w:r w:rsidRPr="0014099F">
        <w:rPr>
          <w:rFonts w:ascii="Calibri" w:hAnsi="Calibri"/>
          <w:sz w:val="22"/>
          <w:lang w:val="es-ES"/>
        </w:rPr>
        <w:t>Caperucita roja frecuenta _______________________________________________________</w:t>
      </w:r>
    </w:p>
    <w:p w:rsidR="0014099F" w:rsidRPr="0014099F" w:rsidRDefault="0014099F" w:rsidP="00096294">
      <w:pPr>
        <w:widowControl w:val="0"/>
        <w:numPr>
          <w:ilvl w:val="0"/>
          <w:numId w:val="60"/>
        </w:numPr>
        <w:tabs>
          <w:tab w:val="left" w:pos="0"/>
        </w:tabs>
        <w:spacing w:before="0" w:after="0" w:line="276" w:lineRule="auto"/>
        <w:jc w:val="left"/>
        <w:rPr>
          <w:rFonts w:ascii="Calibri" w:hAnsi="Calibri"/>
          <w:b/>
          <w:sz w:val="22"/>
          <w:lang w:val="es-ES"/>
        </w:rPr>
      </w:pPr>
      <w:r w:rsidRPr="0014099F">
        <w:rPr>
          <w:rFonts w:ascii="Calibri" w:hAnsi="Calibri"/>
          <w:sz w:val="22"/>
          <w:lang w:val="es-ES"/>
        </w:rPr>
        <w:t>El lobo escribe ________________________________________________________________</w:t>
      </w:r>
    </w:p>
    <w:p w:rsidR="0014099F" w:rsidRPr="0014099F" w:rsidRDefault="0014099F" w:rsidP="00096294">
      <w:pPr>
        <w:widowControl w:val="0"/>
        <w:numPr>
          <w:ilvl w:val="0"/>
          <w:numId w:val="60"/>
        </w:numPr>
        <w:tabs>
          <w:tab w:val="left" w:pos="0"/>
        </w:tabs>
        <w:spacing w:before="0" w:after="0" w:line="276" w:lineRule="auto"/>
        <w:jc w:val="left"/>
        <w:rPr>
          <w:rFonts w:ascii="Calibri" w:hAnsi="Calibri"/>
          <w:b/>
          <w:sz w:val="22"/>
          <w:lang w:val="es-ES"/>
        </w:rPr>
      </w:pPr>
      <w:r w:rsidRPr="0014099F">
        <w:rPr>
          <w:rFonts w:ascii="Calibri" w:hAnsi="Calibri"/>
          <w:sz w:val="22"/>
          <w:lang w:val="es-ES"/>
        </w:rPr>
        <w:t>El lobo quiere ____________________________________________ a Caperucita.</w:t>
      </w:r>
    </w:p>
    <w:p w:rsidR="0014099F" w:rsidRPr="0014099F" w:rsidRDefault="0014099F" w:rsidP="00096294">
      <w:pPr>
        <w:widowControl w:val="0"/>
        <w:numPr>
          <w:ilvl w:val="0"/>
          <w:numId w:val="60"/>
        </w:numPr>
        <w:tabs>
          <w:tab w:val="left" w:pos="0"/>
        </w:tabs>
        <w:spacing w:before="0" w:after="0" w:line="276" w:lineRule="auto"/>
        <w:jc w:val="left"/>
        <w:rPr>
          <w:rFonts w:ascii="Calibri" w:hAnsi="Calibri"/>
          <w:b/>
          <w:sz w:val="22"/>
          <w:lang w:val="es-ES"/>
        </w:rPr>
      </w:pPr>
      <w:r w:rsidRPr="0014099F">
        <w:rPr>
          <w:rFonts w:ascii="Calibri" w:hAnsi="Calibri"/>
          <w:sz w:val="22"/>
          <w:lang w:val="es-ES"/>
        </w:rPr>
        <w:lastRenderedPageBreak/>
        <w:t>Con la actitud d</w:t>
      </w:r>
      <w:r w:rsidR="00BC0828">
        <w:rPr>
          <w:rFonts w:ascii="Calibri" w:hAnsi="Calibri"/>
          <w:sz w:val="22"/>
          <w:lang w:val="es-ES"/>
        </w:rPr>
        <w:t xml:space="preserve">e Caperucita, el lobo se siente </w:t>
      </w:r>
      <w:r w:rsidRPr="0014099F">
        <w:rPr>
          <w:rFonts w:ascii="Calibri" w:hAnsi="Calibri"/>
          <w:sz w:val="22"/>
          <w:lang w:val="es-ES"/>
        </w:rPr>
        <w:t>_________________________________</w:t>
      </w:r>
    </w:p>
    <w:p w:rsidR="0014099F" w:rsidRPr="0014099F" w:rsidRDefault="0014099F" w:rsidP="00096294">
      <w:pPr>
        <w:widowControl w:val="0"/>
        <w:numPr>
          <w:ilvl w:val="0"/>
          <w:numId w:val="60"/>
        </w:numPr>
        <w:tabs>
          <w:tab w:val="left" w:pos="0"/>
        </w:tabs>
        <w:spacing w:before="0" w:after="0" w:line="276" w:lineRule="auto"/>
        <w:jc w:val="left"/>
        <w:rPr>
          <w:rFonts w:ascii="Calibri" w:hAnsi="Calibri"/>
          <w:b/>
          <w:sz w:val="22"/>
          <w:lang w:val="es-ES"/>
        </w:rPr>
      </w:pPr>
      <w:r w:rsidRPr="0014099F">
        <w:rPr>
          <w:rFonts w:ascii="Calibri" w:hAnsi="Calibri"/>
          <w:sz w:val="22"/>
          <w:lang w:val="es-ES"/>
        </w:rPr>
        <w:t>Los pasteles de Caperucita son _____________________________________________</w:t>
      </w:r>
    </w:p>
    <w:p w:rsidR="0014099F" w:rsidRPr="0014099F" w:rsidRDefault="0014099F" w:rsidP="00096294">
      <w:pPr>
        <w:widowControl w:val="0"/>
        <w:numPr>
          <w:ilvl w:val="0"/>
          <w:numId w:val="60"/>
        </w:numPr>
        <w:tabs>
          <w:tab w:val="left" w:pos="0"/>
        </w:tabs>
        <w:spacing w:before="0" w:after="0" w:line="276" w:lineRule="auto"/>
        <w:jc w:val="left"/>
        <w:rPr>
          <w:rFonts w:ascii="Calibri" w:hAnsi="Calibri"/>
          <w:b/>
          <w:sz w:val="22"/>
          <w:lang w:val="es-ES"/>
        </w:rPr>
      </w:pPr>
      <w:r w:rsidRPr="0014099F">
        <w:rPr>
          <w:rFonts w:ascii="Calibri" w:hAnsi="Calibri"/>
          <w:sz w:val="22"/>
          <w:lang w:val="es-ES"/>
        </w:rPr>
        <w:t xml:space="preserve">Caperucita quiere que el lobo coma a su abuela porque </w:t>
      </w:r>
      <w:r w:rsidR="00BC0828">
        <w:rPr>
          <w:rFonts w:ascii="Calibri" w:hAnsi="Calibri"/>
          <w:sz w:val="22"/>
          <w:lang w:val="es-ES"/>
        </w:rPr>
        <w:t>_________________________</w:t>
      </w:r>
    </w:p>
    <w:p w:rsidR="0014099F" w:rsidRPr="0014099F" w:rsidRDefault="0014099F" w:rsidP="00096294">
      <w:pPr>
        <w:widowControl w:val="0"/>
        <w:numPr>
          <w:ilvl w:val="0"/>
          <w:numId w:val="60"/>
        </w:numPr>
        <w:tabs>
          <w:tab w:val="left" w:pos="0"/>
        </w:tabs>
        <w:spacing w:before="0" w:after="0" w:line="276" w:lineRule="auto"/>
        <w:jc w:val="left"/>
        <w:rPr>
          <w:rFonts w:ascii="Calibri" w:hAnsi="Calibri"/>
          <w:b/>
          <w:sz w:val="22"/>
          <w:lang w:val="es-ES"/>
        </w:rPr>
      </w:pPr>
      <w:r w:rsidRPr="0014099F">
        <w:rPr>
          <w:rFonts w:ascii="Calibri" w:hAnsi="Calibri"/>
          <w:sz w:val="22"/>
          <w:lang w:val="es-ES"/>
        </w:rPr>
        <w:t>Al final, el lobo fue ________________________________ por Caperucita</w:t>
      </w:r>
    </w:p>
    <w:p w:rsidR="00C8104D" w:rsidRPr="00C8104D" w:rsidRDefault="001D7FEA" w:rsidP="009D0460">
      <w:pPr>
        <w:pStyle w:val="Legenda"/>
        <w:rPr>
          <w:rFonts w:eastAsia="Times New Roman"/>
          <w:vanish/>
          <w:sz w:val="24"/>
          <w:szCs w:val="24"/>
          <w:lang w:val="es-ES_tradnl" w:eastAsia="es-ES_tradnl"/>
        </w:rPr>
      </w:pPr>
      <w:r>
        <w:rPr>
          <w:rFonts w:ascii="Calibri" w:hAnsi="Calibri"/>
          <w:noProof/>
          <w:sz w:val="22"/>
          <w:lang w:eastAsia="pt-PT"/>
        </w:rPr>
        <w:pict>
          <v:roundrect id="Rectângulo arredondado 421" o:spid="_x0000_s1036" style="position:absolute;left:0;text-align:left;margin-left:162.45pt;margin-top:3.85pt;width:179.2pt;height:31.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">
            <v:textbox style="mso-next-textbox:#Rectângulo arredondado 421">
              <w:txbxContent>
                <w:p w:rsidR="001D7FEA" w:rsidRPr="0063627B" w:rsidRDefault="001D7FEA" w:rsidP="0014099F">
                  <w:pPr>
                    <w:rPr>
                      <w:lang w:val="es-ES_tradnl"/>
                    </w:rPr>
                  </w:pPr>
                  <w:r>
                    <w:rPr>
                      <w:lang w:val="es-ES_tradnl"/>
                    </w:rPr>
                    <w:t>q</w:t>
                  </w:r>
                  <w:r w:rsidRPr="0063627B">
                    <w:rPr>
                      <w:lang w:val="es-ES_tradnl"/>
                    </w:rPr>
                    <w:t xml:space="preserve">uiere heredar su </w:t>
                  </w:r>
                  <w:r>
                    <w:rPr>
                      <w:lang w:val="es-ES_tradnl"/>
                    </w:rPr>
                    <w:t xml:space="preserve"> </w:t>
                  </w:r>
                  <w:r w:rsidRPr="0063627B">
                    <w:rPr>
                      <w:lang w:val="es-ES_tradnl"/>
                    </w:rPr>
                    <w:t>riqueza</w:t>
                  </w:r>
                </w:p>
              </w:txbxContent>
            </v:textbox>
          </v:roundrect>
        </w:pict>
      </w:r>
      <w:r>
        <w:rPr>
          <w:rFonts w:ascii="Calibri" w:hAnsi="Calibri"/>
          <w:noProof/>
          <w:sz w:val="22"/>
          <w:lang w:eastAsia="pt-PT"/>
        </w:rPr>
        <w:pict>
          <v:roundrect id="Rectângulo arredondado 420" o:spid="_x0000_s1037" style="position:absolute;left:0;text-align:left;margin-left:354.4pt;margin-top:8.45pt;width:150pt;height:38.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">
            <v:textbox style="mso-next-textbox:#Rectângulo arredondado 420">
              <w:txbxContent>
                <w:p w:rsidR="001D7FEA" w:rsidRPr="0063627B" w:rsidRDefault="001D7FEA" w:rsidP="0014099F">
                  <w:pPr>
                    <w:rPr>
                      <w:lang w:val="es-ES_tradnl"/>
                    </w:rPr>
                  </w:pPr>
                  <w:r>
                    <w:rPr>
                      <w:lang w:val="es-ES_tradnl"/>
                    </w:rPr>
                    <w:t>u</w:t>
                  </w:r>
                  <w:r w:rsidRPr="0063627B">
                    <w:rPr>
                      <w:lang w:val="es-ES_tradnl"/>
                    </w:rPr>
                    <w:t>n experimento</w:t>
                  </w:r>
                </w:p>
              </w:txbxContent>
            </v:textbox>
          </v:roundrect>
        </w:pict>
      </w:r>
      <w:r w:rsidR="00C8104D" w:rsidRPr="00C8104D">
        <w:rPr>
          <w:rFonts w:eastAsia="Times New Roman"/>
          <w:vanish/>
          <w:sz w:val="24"/>
          <w:szCs w:val="24"/>
          <w:lang w:val="es-ES_tradnl" w:eastAsia="es-ES_tradnl"/>
        </w:rPr>
        <w:t>Parte inferior do formulário</w:t>
      </w:r>
    </w:p>
    <w:p w:rsidR="00C8104D" w:rsidRPr="00C8104D" w:rsidRDefault="00C8104D" w:rsidP="009D0460">
      <w:pPr>
        <w:widowControl w:val="0"/>
        <w:spacing w:before="0" w:after="0" w:line="240" w:lineRule="auto"/>
        <w:ind w:firstLine="0"/>
        <w:rPr>
          <w:lang w:val="es-ES_tradnl"/>
        </w:rPr>
      </w:pPr>
    </w:p>
    <w:p w:rsidR="00C8104D" w:rsidRPr="00C8104D" w:rsidRDefault="001D7FEA" w:rsidP="00C8104D">
      <w:pPr>
        <w:ind w:firstLine="0"/>
        <w:rPr>
          <w:lang w:val="es-ES_tradnl"/>
        </w:rPr>
      </w:pPr>
      <w:r>
        <w:rPr>
          <w:rFonts w:ascii="Calibri" w:hAnsi="Calibri"/>
          <w:noProof/>
          <w:sz w:val="22"/>
          <w:lang w:eastAsia="pt-PT"/>
        </w:rPr>
        <w:pict>
          <v:roundrect id="Rectângulo arredondado 419" o:spid="_x0000_s1038" style="position:absolute;left:0;text-align:left;margin-left:35pt;margin-top:.35pt;width:110.25pt;height:33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">
            <v:textbox style="mso-next-textbox:#Rectângulo arredondado 419">
              <w:txbxContent>
                <w:p w:rsidR="001D7FEA" w:rsidRDefault="001D7FEA" w:rsidP="0014099F">
                  <w:proofErr w:type="spellStart"/>
                  <w:r>
                    <w:t>muy</w:t>
                  </w:r>
                  <w:proofErr w:type="spellEnd"/>
                  <w:r>
                    <w:t xml:space="preserve"> </w:t>
                  </w:r>
                  <w:r w:rsidRPr="0063627B">
                    <w:rPr>
                      <w:lang w:val="es-ES_tradnl"/>
                    </w:rPr>
                    <w:t>herido</w:t>
                  </w:r>
                </w:p>
              </w:txbxContent>
            </v:textbox>
          </v:roundrect>
        </w:pict>
      </w:r>
    </w:p>
    <w:p w:rsidR="007F5AEA" w:rsidRPr="007F5AEA" w:rsidRDefault="001D7FEA" w:rsidP="007F5AEA">
      <w:pPr>
        <w:widowControl w:val="0"/>
        <w:spacing w:before="0" w:after="0" w:line="240" w:lineRule="auto"/>
        <w:ind w:firstLine="0"/>
        <w:jc w:val="left"/>
        <w:rPr>
          <w:rFonts w:eastAsia="Times New Roman"/>
          <w:color w:val="000000"/>
          <w:szCs w:val="24"/>
          <w:lang w:val="es-ES_tradnl" w:eastAsia="pt-PT" w:bidi="pt-PT"/>
        </w:rPr>
      </w:pPr>
      <w:r>
        <w:rPr>
          <w:rFonts w:ascii="Calibri" w:hAnsi="Calibri"/>
          <w:noProof/>
          <w:sz w:val="22"/>
          <w:lang w:eastAsia="pt-PT"/>
        </w:rPr>
        <w:pict>
          <v:roundrect id="Rectângulo arredondado 416" o:spid="_x0000_s1039" style="position:absolute;margin-left:341.65pt;margin-top:7.45pt;width:139.75pt;height:29.9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681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">
            <v:textbox style="mso-next-textbox:#Rectângulo arredondado 416">
              <w:txbxContent>
                <w:p w:rsidR="001D7FEA" w:rsidRDefault="001D7FEA" w:rsidP="0014099F">
                  <w:r w:rsidRPr="0063627B">
                    <w:rPr>
                      <w:lang w:val="es-ES_tradnl"/>
                    </w:rPr>
                    <w:t>ofrecer</w:t>
                  </w:r>
                  <w:r>
                    <w:t xml:space="preserve"> una flor</w:t>
                  </w:r>
                </w:p>
              </w:txbxContent>
            </v:textbox>
          </v:roundrect>
        </w:pict>
      </w:r>
      <w:r>
        <w:rPr>
          <w:rFonts w:ascii="Calibri" w:hAnsi="Calibri"/>
          <w:noProof/>
          <w:sz w:val="22"/>
          <w:lang w:eastAsia="pt-PT"/>
        </w:rPr>
        <w:pict>
          <v:roundrect id="Rectângulo arredondado 418" o:spid="_x0000_s1040" style="position:absolute;margin-left:145.25pt;margin-top:5.3pt;width:163.5pt;height:32.2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">
            <v:textbox style="mso-next-textbox:#Rectângulo arredondado 418">
              <w:txbxContent>
                <w:p w:rsidR="001D7FEA" w:rsidRDefault="001D7FEA" w:rsidP="0014099F">
                  <w:r w:rsidRPr="0063627B">
                    <w:rPr>
                      <w:lang w:val="es-ES_tradnl"/>
                    </w:rPr>
                    <w:t>una</w:t>
                  </w:r>
                  <w:r>
                    <w:t xml:space="preserve"> carta a </w:t>
                  </w:r>
                  <w:proofErr w:type="spellStart"/>
                  <w:r>
                    <w:t>Caperucita</w:t>
                  </w:r>
                  <w:proofErr w:type="spellEnd"/>
                </w:p>
              </w:txbxContent>
            </v:textbox>
          </v:roundrect>
        </w:pict>
      </w:r>
    </w:p>
    <w:p w:rsidR="005C13F0" w:rsidRPr="005C13F0" w:rsidRDefault="005C13F0" w:rsidP="005C13F0">
      <w:pPr>
        <w:ind w:firstLine="0"/>
        <w:rPr>
          <w:lang w:val="es-ES_tradnl"/>
        </w:rPr>
      </w:pPr>
    </w:p>
    <w:p w:rsidR="00297F6D" w:rsidRPr="005C13F0" w:rsidRDefault="001D7FEA" w:rsidP="00C77C58">
      <w:pPr>
        <w:pStyle w:val="Legenda"/>
        <w:rPr>
          <w:rFonts w:eastAsia="Times New Roman"/>
          <w:vanish/>
          <w:color w:val="000000"/>
          <w:sz w:val="24"/>
          <w:szCs w:val="24"/>
          <w:lang w:val="es-ES_tradnl" w:eastAsia="pt-PT"/>
        </w:rPr>
      </w:pPr>
      <w:r>
        <w:rPr>
          <w:rFonts w:ascii="Calibri" w:hAnsi="Calibri"/>
          <w:noProof/>
          <w:sz w:val="22"/>
          <w:lang w:eastAsia="pt-PT"/>
        </w:rPr>
        <w:pict>
          <v:roundrect id="Rectângulo arredondado 422" o:spid="_x0000_s1041" style="position:absolute;left:0;text-align:left;margin-left:44.6pt;margin-top:6.3pt;width:188.25pt;height:35.2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">
            <v:textbox style="mso-next-textbox:#Rectângulo arredondado 422">
              <w:txbxContent>
                <w:p w:rsidR="001D7FEA" w:rsidRPr="0063627B" w:rsidRDefault="001D7FEA" w:rsidP="0014099F">
                  <w:pPr>
                    <w:rPr>
                      <w:lang w:val="es-ES_tradnl"/>
                    </w:rPr>
                  </w:pPr>
                  <w:r w:rsidRPr="0063627B">
                    <w:rPr>
                      <w:lang w:val="es-ES_tradnl"/>
                    </w:rPr>
                    <w:t>completamente despreciado</w:t>
                  </w:r>
                </w:p>
              </w:txbxContent>
            </v:textbox>
          </v:roundrect>
        </w:pict>
      </w:r>
      <w:r>
        <w:rPr>
          <w:rFonts w:ascii="Calibri" w:hAnsi="Calibri"/>
          <w:noProof/>
          <w:sz w:val="22"/>
          <w:lang w:eastAsia="pt-PT"/>
        </w:rPr>
        <w:pict>
          <v:roundrect id="Rectângulo arredondado 417" o:spid="_x0000_s1042" style="position:absolute;left:0;text-align:left;margin-left:262.65pt;margin-top:6.6pt;width:108.75pt;height:32.2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">
            <v:textbox style="mso-next-textbox:#Rectângulo arredondado 417">
              <w:txbxContent>
                <w:p w:rsidR="001D7FEA" w:rsidRDefault="001D7FEA" w:rsidP="001F271A">
                  <w:r>
                    <w:t xml:space="preserve">la </w:t>
                  </w:r>
                  <w:r w:rsidRPr="0063627B">
                    <w:rPr>
                      <w:lang w:val="es-ES_tradnl"/>
                    </w:rPr>
                    <w:t>escuela</w:t>
                  </w:r>
                </w:p>
              </w:txbxContent>
            </v:textbox>
          </v:roundrect>
        </w:pict>
      </w:r>
      <w:r w:rsidR="00297F6D" w:rsidRPr="005C13F0">
        <w:rPr>
          <w:rFonts w:eastAsia="Times New Roman"/>
          <w:vanish/>
          <w:color w:val="000000"/>
          <w:sz w:val="24"/>
          <w:szCs w:val="24"/>
          <w:lang w:val="es-ES_tradnl" w:eastAsia="pt-PT"/>
        </w:rPr>
        <w:t>Parte inferior do formulário</w:t>
      </w:r>
    </w:p>
    <w:p w:rsidR="00297F6D" w:rsidRPr="005C13F0" w:rsidRDefault="00297F6D" w:rsidP="00C77C58">
      <w:pPr>
        <w:widowControl w:val="0"/>
        <w:pBdr>
          <w:top w:val="single" w:sz="6" w:space="1" w:color="auto"/>
        </w:pBdr>
        <w:spacing w:before="0" w:after="0" w:line="240" w:lineRule="auto"/>
        <w:ind w:firstLine="0"/>
        <w:rPr>
          <w:rFonts w:eastAsia="Times New Roman"/>
          <w:b/>
          <w:vanish/>
          <w:color w:val="000000"/>
          <w:szCs w:val="24"/>
          <w:lang w:val="es-ES_tradnl" w:eastAsia="pt-PT"/>
        </w:rPr>
      </w:pPr>
      <w:r w:rsidRPr="005C13F0">
        <w:rPr>
          <w:rFonts w:eastAsia="Times New Roman"/>
          <w:b/>
          <w:vanish/>
          <w:color w:val="000000"/>
          <w:szCs w:val="24"/>
          <w:lang w:val="es-ES_tradnl" w:eastAsia="pt-PT"/>
        </w:rPr>
        <w:t>Parte inferior do formulário</w:t>
      </w:r>
    </w:p>
    <w:p w:rsidR="00297F6D" w:rsidRPr="005C13F0" w:rsidRDefault="00297F6D" w:rsidP="00C77C58">
      <w:pPr>
        <w:widowControl w:val="0"/>
        <w:spacing w:before="0" w:after="0" w:line="240" w:lineRule="auto"/>
        <w:ind w:firstLine="0"/>
        <w:rPr>
          <w:rFonts w:eastAsia="Times New Roman"/>
          <w:color w:val="000000"/>
          <w:sz w:val="20"/>
          <w:szCs w:val="20"/>
          <w:lang w:val="es-ES_tradnl" w:eastAsia="es-ES_tradnl"/>
        </w:rPr>
      </w:pPr>
    </w:p>
    <w:p w:rsidR="00297F6D" w:rsidRPr="005C13F0" w:rsidRDefault="00297F6D" w:rsidP="00297F6D">
      <w:pPr>
        <w:widowControl w:val="0"/>
        <w:spacing w:before="0" w:after="0" w:line="240" w:lineRule="atLeast"/>
        <w:ind w:firstLine="0"/>
        <w:rPr>
          <w:rFonts w:eastAsia="Times New Roman"/>
          <w:color w:val="000000"/>
          <w:sz w:val="20"/>
          <w:szCs w:val="20"/>
          <w:lang w:val="es-ES_tradnl" w:eastAsia="es-ES_tradnl"/>
        </w:rPr>
      </w:pPr>
    </w:p>
    <w:p w:rsidR="00297F6D" w:rsidRPr="005C13F0" w:rsidRDefault="00297F6D" w:rsidP="00297F6D">
      <w:pPr>
        <w:widowControl w:val="0"/>
        <w:spacing w:before="0" w:after="0" w:line="240" w:lineRule="atLeast"/>
        <w:ind w:firstLine="0"/>
        <w:rPr>
          <w:rFonts w:eastAsia="Times New Roman"/>
          <w:color w:val="000000"/>
          <w:sz w:val="20"/>
          <w:szCs w:val="20"/>
          <w:lang w:val="es-ES_tradnl" w:eastAsia="es-ES_tradnl"/>
        </w:rPr>
      </w:pPr>
    </w:p>
    <w:p w:rsidR="00297F6D" w:rsidRPr="00C248CE" w:rsidRDefault="00297F6D" w:rsidP="00297F6D">
      <w:pPr>
        <w:pBdr>
          <w:top w:val="single" w:sz="6" w:space="1" w:color="auto"/>
        </w:pBdr>
        <w:spacing w:before="0" w:after="0" w:line="240" w:lineRule="auto"/>
        <w:ind w:firstLine="0"/>
        <w:rPr>
          <w:rFonts w:ascii="Arial" w:eastAsia="Times New Roman" w:hAnsi="Arial"/>
          <w:vanish/>
          <w:sz w:val="16"/>
          <w:szCs w:val="16"/>
          <w:lang w:val="es-ES_tradnl"/>
        </w:rPr>
      </w:pPr>
      <w:r w:rsidRPr="00C248CE">
        <w:rPr>
          <w:rFonts w:ascii="Arial" w:eastAsia="Times New Roman" w:hAnsi="Arial"/>
          <w:vanish/>
          <w:sz w:val="16"/>
          <w:szCs w:val="16"/>
          <w:lang w:val="es-ES_tradnl"/>
        </w:rPr>
        <w:t>Parte inferior do formulário</w:t>
      </w:r>
    </w:p>
    <w:p w:rsidR="00297F6D" w:rsidRPr="005C13F0" w:rsidRDefault="00297F6D" w:rsidP="00297F6D">
      <w:pPr>
        <w:widowControl w:val="0"/>
        <w:spacing w:before="0" w:after="0" w:line="240" w:lineRule="atLeast"/>
        <w:ind w:firstLine="0"/>
        <w:rPr>
          <w:rFonts w:ascii="Calibri" w:hAnsi="Calibri" w:cs="Calibri"/>
          <w:b/>
          <w:color w:val="000000"/>
          <w:kern w:val="1"/>
          <w:sz w:val="22"/>
          <w:lang w:val="es-ES_tradnl" w:eastAsia="es-ES_tradnl"/>
        </w:rPr>
      </w:pPr>
    </w:p>
    <w:p w:rsidR="00716A4A" w:rsidRDefault="00716A4A">
      <w:pPr>
        <w:spacing w:before="0" w:after="0" w:line="240" w:lineRule="auto"/>
        <w:ind w:firstLine="0"/>
        <w:jc w:val="left"/>
        <w:rPr>
          <w:rFonts w:eastAsia="Times New Roman"/>
          <w:color w:val="000000"/>
          <w:sz w:val="27"/>
          <w:szCs w:val="27"/>
          <w:lang w:val="es-ES_tradnl" w:eastAsia="pt-PT"/>
        </w:rPr>
      </w:pPr>
      <w:r>
        <w:rPr>
          <w:rFonts w:eastAsia="Times New Roman"/>
          <w:color w:val="000000"/>
          <w:sz w:val="27"/>
          <w:szCs w:val="27"/>
          <w:lang w:val="es-ES_tradnl" w:eastAsia="pt-PT"/>
        </w:rPr>
        <w:br w:type="page"/>
      </w:r>
    </w:p>
    <w:p w:rsidR="00297F6D" w:rsidRPr="00716A4A" w:rsidRDefault="00716A4A" w:rsidP="00716A4A">
      <w:pPr>
        <w:pStyle w:val="Legenda"/>
        <w:rPr>
          <w:sz w:val="24"/>
          <w:szCs w:val="24"/>
          <w:lang w:val="es-ES_tradnl"/>
        </w:rPr>
      </w:pPr>
      <w:bookmarkStart w:id="42" w:name="_Toc358616252"/>
      <w:r w:rsidRPr="00716A4A">
        <w:rPr>
          <w:sz w:val="24"/>
          <w:szCs w:val="24"/>
          <w:lang w:val="es-ES_tradnl"/>
        </w:rPr>
        <w:lastRenderedPageBreak/>
        <w:t xml:space="preserve">Anexo </w:t>
      </w:r>
      <w:r w:rsidR="00640DC8" w:rsidRPr="00716A4A">
        <w:rPr>
          <w:sz w:val="24"/>
          <w:szCs w:val="24"/>
        </w:rPr>
        <w:fldChar w:fldCharType="begin"/>
      </w:r>
      <w:r w:rsidRPr="00716A4A">
        <w:rPr>
          <w:sz w:val="24"/>
          <w:szCs w:val="24"/>
          <w:lang w:val="es-ES_tradnl"/>
        </w:rPr>
        <w:instrText xml:space="preserve"> SEQ Anexo \* ARABIC </w:instrText>
      </w:r>
      <w:r w:rsidR="00640DC8" w:rsidRPr="00716A4A">
        <w:rPr>
          <w:sz w:val="24"/>
          <w:szCs w:val="24"/>
        </w:rPr>
        <w:fldChar w:fldCharType="separate"/>
      </w:r>
      <w:r w:rsidR="00781BF2">
        <w:rPr>
          <w:noProof/>
          <w:sz w:val="24"/>
          <w:szCs w:val="24"/>
          <w:lang w:val="es-ES_tradnl"/>
        </w:rPr>
        <w:t>10</w:t>
      </w:r>
      <w:r w:rsidR="00640DC8" w:rsidRPr="00716A4A">
        <w:rPr>
          <w:sz w:val="24"/>
          <w:szCs w:val="24"/>
        </w:rPr>
        <w:fldChar w:fldCharType="end"/>
      </w:r>
      <w:r w:rsidRPr="00716A4A">
        <w:rPr>
          <w:sz w:val="24"/>
          <w:szCs w:val="24"/>
          <w:lang w:val="es-ES_tradnl"/>
        </w:rPr>
        <w:t xml:space="preserve">: “Ricitos de oro y los </w:t>
      </w:r>
      <w:proofErr w:type="spellStart"/>
      <w:r w:rsidRPr="00716A4A">
        <w:rPr>
          <w:sz w:val="24"/>
          <w:szCs w:val="24"/>
          <w:lang w:val="es-ES_tradnl"/>
        </w:rPr>
        <w:t>três</w:t>
      </w:r>
      <w:proofErr w:type="spellEnd"/>
      <w:r w:rsidRPr="00716A4A">
        <w:rPr>
          <w:sz w:val="24"/>
          <w:szCs w:val="24"/>
          <w:lang w:val="es-ES_tradnl"/>
        </w:rPr>
        <w:t xml:space="preserve"> osos”, de </w:t>
      </w:r>
      <w:proofErr w:type="spellStart"/>
      <w:r w:rsidRPr="00716A4A">
        <w:rPr>
          <w:sz w:val="24"/>
          <w:szCs w:val="24"/>
          <w:lang w:val="es-ES_tradnl"/>
        </w:rPr>
        <w:t>Roald</w:t>
      </w:r>
      <w:proofErr w:type="spellEnd"/>
      <w:r w:rsidRPr="00716A4A">
        <w:rPr>
          <w:sz w:val="24"/>
          <w:szCs w:val="24"/>
          <w:lang w:val="es-ES_tradnl"/>
        </w:rPr>
        <w:t xml:space="preserve"> </w:t>
      </w:r>
      <w:proofErr w:type="spellStart"/>
      <w:r w:rsidRPr="00716A4A">
        <w:rPr>
          <w:sz w:val="24"/>
          <w:szCs w:val="24"/>
          <w:lang w:val="es-ES_tradnl"/>
        </w:rPr>
        <w:t>Dahl</w:t>
      </w:r>
      <w:bookmarkEnd w:id="42"/>
      <w:proofErr w:type="spellEnd"/>
    </w:p>
    <w:p w:rsidR="00C81DDB" w:rsidRPr="00C81DDB" w:rsidRDefault="00C81DDB" w:rsidP="00C81DDB">
      <w:pPr>
        <w:spacing w:before="0" w:after="0" w:line="240" w:lineRule="auto"/>
        <w:ind w:firstLine="0"/>
        <w:rPr>
          <w:rFonts w:ascii="Calibri" w:hAnsi="Calibri"/>
          <w:b/>
          <w:szCs w:val="24"/>
        </w:rPr>
      </w:pPr>
      <w:r w:rsidRPr="00C81DDB">
        <w:rPr>
          <w:rFonts w:ascii="Calibri" w:hAnsi="Calibri"/>
          <w:b/>
          <w:szCs w:val="24"/>
        </w:rPr>
        <w:t>TALLER DE LECTURA 7º C</w:t>
      </w:r>
    </w:p>
    <w:tbl>
      <w:tblPr>
        <w:tblW w:w="9803" w:type="dxa"/>
        <w:tblLayout w:type="fixed"/>
        <w:tblLook w:val="0000" w:firstRow="0" w:lastRow="0" w:firstColumn="0" w:lastColumn="0" w:noHBand="0" w:noVBand="0"/>
      </w:tblPr>
      <w:tblGrid>
        <w:gridCol w:w="1526"/>
        <w:gridCol w:w="1134"/>
        <w:gridCol w:w="2229"/>
        <w:gridCol w:w="748"/>
        <w:gridCol w:w="1984"/>
        <w:gridCol w:w="1276"/>
        <w:gridCol w:w="906"/>
      </w:tblGrid>
      <w:tr w:rsidR="00C81DDB" w:rsidRPr="00C81DDB" w:rsidTr="00180A9F">
        <w:tc>
          <w:tcPr>
            <w:tcW w:w="9803" w:type="dxa"/>
            <w:gridSpan w:val="7"/>
            <w:tcBorders>
              <w:top w:val="single" w:sz="4" w:space="0" w:color="000000"/>
              <w:left w:val="single" w:sz="4" w:space="0" w:color="000000"/>
              <w:bottom w:val="single" w:sz="4" w:space="0" w:color="000000"/>
              <w:right w:val="single" w:sz="4" w:space="0" w:color="000000"/>
            </w:tcBorders>
          </w:tcPr>
          <w:p w:rsidR="00C81DDB" w:rsidRPr="00C81DDB" w:rsidRDefault="00C81DDB" w:rsidP="00C81DDB">
            <w:pPr>
              <w:spacing w:before="0" w:after="0" w:line="240" w:lineRule="auto"/>
              <w:ind w:firstLine="0"/>
              <w:jc w:val="left"/>
              <w:rPr>
                <w:rFonts w:ascii="Calibri" w:hAnsi="Calibri"/>
                <w:sz w:val="22"/>
              </w:rPr>
            </w:pPr>
            <w:r w:rsidRPr="00C81DDB">
              <w:rPr>
                <w:rFonts w:ascii="Calibri" w:hAnsi="Calibri"/>
                <w:b/>
                <w:sz w:val="22"/>
              </w:rPr>
              <w:t xml:space="preserve">Instituto </w:t>
            </w:r>
            <w:r w:rsidRPr="00C81DDB">
              <w:rPr>
                <w:rFonts w:ascii="Calibri" w:hAnsi="Calibri"/>
                <w:sz w:val="22"/>
              </w:rPr>
              <w:t>Escola Secundária Quinta do Marquês</w:t>
            </w:r>
          </w:p>
        </w:tc>
      </w:tr>
      <w:tr w:rsidR="00C81DDB" w:rsidRPr="00C81DDB" w:rsidTr="00180A9F">
        <w:tc>
          <w:tcPr>
            <w:tcW w:w="1526" w:type="dxa"/>
            <w:tcBorders>
              <w:top w:val="single" w:sz="4" w:space="0" w:color="000000"/>
              <w:left w:val="single" w:sz="4" w:space="0" w:color="000000"/>
              <w:bottom w:val="single" w:sz="4" w:space="0" w:color="000000"/>
              <w:right w:val="single" w:sz="4" w:space="0" w:color="000000"/>
            </w:tcBorders>
          </w:tcPr>
          <w:p w:rsidR="00C81DDB" w:rsidRPr="00C81DDB" w:rsidRDefault="00C81DDB" w:rsidP="00C81DDB">
            <w:pPr>
              <w:spacing w:before="0" w:after="0" w:line="240" w:lineRule="auto"/>
              <w:ind w:firstLine="0"/>
              <w:jc w:val="left"/>
              <w:rPr>
                <w:rFonts w:ascii="Calibri" w:hAnsi="Calibri"/>
                <w:sz w:val="22"/>
                <w:lang w:val="es-ES"/>
              </w:rPr>
            </w:pPr>
            <w:r w:rsidRPr="00C81DDB">
              <w:rPr>
                <w:rFonts w:ascii="Calibri" w:hAnsi="Calibri"/>
                <w:b/>
                <w:sz w:val="22"/>
                <w:lang w:val="es-ES"/>
              </w:rPr>
              <w:t xml:space="preserve">Lecciones  nº </w:t>
            </w:r>
          </w:p>
        </w:tc>
        <w:tc>
          <w:tcPr>
            <w:tcW w:w="1134" w:type="dxa"/>
            <w:tcBorders>
              <w:top w:val="single" w:sz="4" w:space="0" w:color="000000"/>
              <w:left w:val="single" w:sz="4" w:space="0" w:color="000000"/>
              <w:bottom w:val="single" w:sz="4" w:space="0" w:color="000000"/>
              <w:right w:val="single" w:sz="4" w:space="0" w:color="000000"/>
            </w:tcBorders>
          </w:tcPr>
          <w:p w:rsidR="00C81DDB" w:rsidRPr="00C81DDB" w:rsidRDefault="00C81DDB" w:rsidP="00C81DDB">
            <w:pPr>
              <w:spacing w:before="0" w:after="0" w:line="240" w:lineRule="auto"/>
              <w:ind w:firstLine="0"/>
              <w:jc w:val="left"/>
              <w:rPr>
                <w:rFonts w:ascii="Calibri" w:hAnsi="Calibri"/>
                <w:b/>
                <w:sz w:val="22"/>
                <w:lang w:val="es-ES"/>
              </w:rPr>
            </w:pPr>
            <w:r w:rsidRPr="00C81DDB">
              <w:rPr>
                <w:rFonts w:ascii="Calibri" w:hAnsi="Calibri"/>
                <w:b/>
                <w:sz w:val="22"/>
                <w:lang w:val="es-ES"/>
              </w:rPr>
              <w:t>Duración</w:t>
            </w:r>
          </w:p>
        </w:tc>
        <w:tc>
          <w:tcPr>
            <w:tcW w:w="2977" w:type="dxa"/>
            <w:gridSpan w:val="2"/>
            <w:tcBorders>
              <w:top w:val="single" w:sz="4" w:space="0" w:color="000000"/>
              <w:left w:val="single" w:sz="4" w:space="0" w:color="000000"/>
              <w:bottom w:val="single" w:sz="4" w:space="0" w:color="000000"/>
              <w:right w:val="single" w:sz="4" w:space="0" w:color="000000"/>
            </w:tcBorders>
          </w:tcPr>
          <w:p w:rsidR="00C81DDB" w:rsidRPr="00C81DDB" w:rsidRDefault="00C81DDB" w:rsidP="00C81DDB">
            <w:pPr>
              <w:spacing w:before="0" w:after="0" w:line="240" w:lineRule="auto"/>
              <w:ind w:firstLine="0"/>
              <w:jc w:val="left"/>
              <w:rPr>
                <w:rFonts w:ascii="Calibri" w:hAnsi="Calibri"/>
                <w:b/>
                <w:sz w:val="22"/>
                <w:lang w:val="es-ES"/>
              </w:rPr>
            </w:pPr>
            <w:r w:rsidRPr="00C81DDB">
              <w:rPr>
                <w:rFonts w:ascii="Calibri" w:hAnsi="Calibri"/>
                <w:b/>
                <w:sz w:val="22"/>
                <w:lang w:val="es-ES"/>
              </w:rPr>
              <w:t>Fecha</w:t>
            </w:r>
          </w:p>
        </w:tc>
        <w:tc>
          <w:tcPr>
            <w:tcW w:w="1984" w:type="dxa"/>
            <w:tcBorders>
              <w:top w:val="single" w:sz="4" w:space="0" w:color="000000"/>
              <w:left w:val="single" w:sz="4" w:space="0" w:color="000000"/>
              <w:bottom w:val="single" w:sz="4" w:space="0" w:color="000000"/>
              <w:right w:val="single" w:sz="4" w:space="0" w:color="000000"/>
            </w:tcBorders>
          </w:tcPr>
          <w:p w:rsidR="00C81DDB" w:rsidRPr="00C81DDB" w:rsidRDefault="00C81DDB" w:rsidP="00C81DDB">
            <w:pPr>
              <w:spacing w:before="0" w:after="0" w:line="240" w:lineRule="auto"/>
              <w:ind w:firstLine="0"/>
              <w:jc w:val="left"/>
              <w:rPr>
                <w:rFonts w:ascii="Calibri" w:hAnsi="Calibri"/>
                <w:b/>
                <w:sz w:val="22"/>
                <w:lang w:val="es-ES"/>
              </w:rPr>
            </w:pPr>
            <w:r w:rsidRPr="00C81DDB">
              <w:rPr>
                <w:rFonts w:ascii="Calibri" w:hAnsi="Calibri"/>
                <w:b/>
                <w:sz w:val="22"/>
                <w:lang w:val="es-ES"/>
              </w:rPr>
              <w:t>Curso / Grupo</w:t>
            </w:r>
          </w:p>
        </w:tc>
        <w:tc>
          <w:tcPr>
            <w:tcW w:w="2182" w:type="dxa"/>
            <w:gridSpan w:val="2"/>
            <w:tcBorders>
              <w:top w:val="single" w:sz="4" w:space="0" w:color="000000"/>
              <w:left w:val="single" w:sz="4" w:space="0" w:color="000000"/>
              <w:bottom w:val="single" w:sz="4" w:space="0" w:color="000000"/>
              <w:right w:val="single" w:sz="4" w:space="0" w:color="000000"/>
            </w:tcBorders>
          </w:tcPr>
          <w:p w:rsidR="00C81DDB" w:rsidRPr="00C81DDB" w:rsidRDefault="00C81DDB" w:rsidP="00C81DDB">
            <w:pPr>
              <w:spacing w:before="0" w:after="0" w:line="240" w:lineRule="auto"/>
              <w:ind w:firstLine="0"/>
              <w:jc w:val="left"/>
              <w:rPr>
                <w:rFonts w:ascii="Calibri" w:hAnsi="Calibri"/>
                <w:b/>
                <w:sz w:val="22"/>
                <w:lang w:val="es-ES"/>
              </w:rPr>
            </w:pPr>
            <w:r w:rsidRPr="00C81DDB">
              <w:rPr>
                <w:rFonts w:ascii="Calibri" w:hAnsi="Calibri"/>
                <w:b/>
                <w:sz w:val="22"/>
                <w:lang w:val="es-ES"/>
              </w:rPr>
              <w:t>Profesora</w:t>
            </w:r>
          </w:p>
        </w:tc>
      </w:tr>
      <w:tr w:rsidR="00C81DDB" w:rsidRPr="00C81DDB" w:rsidTr="00180A9F">
        <w:tc>
          <w:tcPr>
            <w:tcW w:w="1526" w:type="dxa"/>
            <w:tcBorders>
              <w:top w:val="single" w:sz="4" w:space="0" w:color="000000"/>
              <w:left w:val="single" w:sz="4" w:space="0" w:color="000000"/>
              <w:bottom w:val="single" w:sz="4" w:space="0" w:color="000000"/>
              <w:right w:val="single" w:sz="4" w:space="0" w:color="000000"/>
            </w:tcBorders>
          </w:tcPr>
          <w:p w:rsidR="00C81DDB" w:rsidRPr="00C81DDB" w:rsidRDefault="00C81DDB" w:rsidP="00C81DDB">
            <w:pPr>
              <w:spacing w:before="0" w:after="0" w:line="240" w:lineRule="auto"/>
              <w:ind w:firstLine="0"/>
              <w:jc w:val="left"/>
              <w:rPr>
                <w:rFonts w:ascii="Calibri" w:hAnsi="Calibri"/>
                <w:sz w:val="22"/>
                <w:lang w:val="es-ES"/>
              </w:rPr>
            </w:pPr>
          </w:p>
        </w:tc>
        <w:tc>
          <w:tcPr>
            <w:tcW w:w="1134" w:type="dxa"/>
            <w:tcBorders>
              <w:top w:val="single" w:sz="4" w:space="0" w:color="000000"/>
              <w:left w:val="single" w:sz="4" w:space="0" w:color="000000"/>
              <w:bottom w:val="single" w:sz="4" w:space="0" w:color="000000"/>
              <w:right w:val="single" w:sz="4" w:space="0" w:color="000000"/>
            </w:tcBorders>
          </w:tcPr>
          <w:p w:rsidR="00C81DDB" w:rsidRPr="00C81DDB" w:rsidRDefault="00C81DDB" w:rsidP="00C81DDB">
            <w:pPr>
              <w:spacing w:before="0" w:after="0" w:line="240" w:lineRule="auto"/>
              <w:ind w:firstLine="0"/>
              <w:jc w:val="left"/>
              <w:rPr>
                <w:rFonts w:ascii="Calibri" w:hAnsi="Calibri"/>
                <w:sz w:val="22"/>
                <w:lang w:val="es-ES"/>
              </w:rPr>
            </w:pPr>
            <w:r w:rsidRPr="00C81DDB">
              <w:rPr>
                <w:rFonts w:ascii="Calibri" w:hAnsi="Calibri"/>
                <w:sz w:val="22"/>
                <w:lang w:val="es-ES"/>
              </w:rPr>
              <w:t>90’</w:t>
            </w:r>
          </w:p>
        </w:tc>
        <w:tc>
          <w:tcPr>
            <w:tcW w:w="2977" w:type="dxa"/>
            <w:gridSpan w:val="2"/>
            <w:tcBorders>
              <w:top w:val="single" w:sz="4" w:space="0" w:color="000000"/>
              <w:left w:val="single" w:sz="4" w:space="0" w:color="000000"/>
              <w:bottom w:val="single" w:sz="4" w:space="0" w:color="000000"/>
              <w:right w:val="single" w:sz="4" w:space="0" w:color="000000"/>
            </w:tcBorders>
          </w:tcPr>
          <w:p w:rsidR="00C81DDB" w:rsidRPr="00C81DDB" w:rsidRDefault="00C81DDB" w:rsidP="00C81DDB">
            <w:pPr>
              <w:spacing w:before="0" w:after="0" w:line="240" w:lineRule="auto"/>
              <w:ind w:firstLine="0"/>
              <w:rPr>
                <w:rFonts w:ascii="Calibri" w:hAnsi="Calibri"/>
                <w:sz w:val="22"/>
                <w:lang w:val="es-ES"/>
              </w:rPr>
            </w:pPr>
            <w:r w:rsidRPr="00C81DDB">
              <w:rPr>
                <w:rFonts w:ascii="Calibri" w:hAnsi="Calibri"/>
                <w:sz w:val="22"/>
                <w:lang w:val="es-ES"/>
              </w:rPr>
              <w:t>Viernes, 1 de marzo de 2013</w:t>
            </w:r>
          </w:p>
        </w:tc>
        <w:tc>
          <w:tcPr>
            <w:tcW w:w="1984" w:type="dxa"/>
            <w:tcBorders>
              <w:top w:val="single" w:sz="4" w:space="0" w:color="000000"/>
              <w:left w:val="single" w:sz="4" w:space="0" w:color="000000"/>
              <w:bottom w:val="single" w:sz="4" w:space="0" w:color="000000"/>
              <w:right w:val="single" w:sz="4" w:space="0" w:color="000000"/>
            </w:tcBorders>
          </w:tcPr>
          <w:p w:rsidR="00C81DDB" w:rsidRPr="00C81DDB" w:rsidRDefault="00C81DDB" w:rsidP="00C81DDB">
            <w:pPr>
              <w:spacing w:before="0" w:after="0" w:line="240" w:lineRule="auto"/>
              <w:ind w:firstLine="0"/>
              <w:jc w:val="left"/>
              <w:rPr>
                <w:rFonts w:ascii="Calibri" w:hAnsi="Calibri"/>
                <w:sz w:val="22"/>
                <w:lang w:val="es-ES"/>
              </w:rPr>
            </w:pPr>
            <w:r w:rsidRPr="00C81DDB">
              <w:rPr>
                <w:rFonts w:ascii="Calibri" w:hAnsi="Calibri"/>
                <w:sz w:val="22"/>
                <w:lang w:val="es-ES"/>
              </w:rPr>
              <w:t>7º C</w:t>
            </w:r>
          </w:p>
        </w:tc>
        <w:tc>
          <w:tcPr>
            <w:tcW w:w="2182" w:type="dxa"/>
            <w:gridSpan w:val="2"/>
            <w:tcBorders>
              <w:top w:val="single" w:sz="4" w:space="0" w:color="000000"/>
              <w:left w:val="single" w:sz="4" w:space="0" w:color="000000"/>
              <w:bottom w:val="single" w:sz="4" w:space="0" w:color="000000"/>
              <w:right w:val="single" w:sz="4" w:space="0" w:color="000000"/>
            </w:tcBorders>
          </w:tcPr>
          <w:p w:rsidR="00C81DDB" w:rsidRPr="00C81DDB" w:rsidRDefault="00C81DDB" w:rsidP="00C81DDB">
            <w:pPr>
              <w:spacing w:before="0" w:after="0" w:line="240" w:lineRule="auto"/>
              <w:ind w:firstLine="0"/>
              <w:jc w:val="left"/>
              <w:rPr>
                <w:rFonts w:ascii="Calibri" w:hAnsi="Calibri"/>
                <w:sz w:val="22"/>
                <w:lang w:val="es-ES"/>
              </w:rPr>
            </w:pPr>
            <w:r w:rsidRPr="00C81DDB">
              <w:rPr>
                <w:rFonts w:ascii="Calibri" w:hAnsi="Calibri"/>
                <w:sz w:val="22"/>
                <w:lang w:val="es-ES"/>
              </w:rPr>
              <w:t xml:space="preserve">Ana </w:t>
            </w:r>
            <w:proofErr w:type="spellStart"/>
            <w:r w:rsidRPr="00C81DDB">
              <w:rPr>
                <w:rFonts w:ascii="Calibri" w:hAnsi="Calibri"/>
                <w:sz w:val="22"/>
                <w:lang w:val="es-ES"/>
              </w:rPr>
              <w:t>Fernandes</w:t>
            </w:r>
            <w:proofErr w:type="spellEnd"/>
          </w:p>
        </w:tc>
      </w:tr>
      <w:tr w:rsidR="00C81DDB" w:rsidRPr="00C81DDB" w:rsidTr="00180A9F">
        <w:tc>
          <w:tcPr>
            <w:tcW w:w="9803" w:type="dxa"/>
            <w:gridSpan w:val="7"/>
            <w:tcBorders>
              <w:top w:val="single" w:sz="4" w:space="0" w:color="000000"/>
              <w:left w:val="single" w:sz="4" w:space="0" w:color="000000"/>
              <w:bottom w:val="single" w:sz="4" w:space="0" w:color="000000"/>
              <w:right w:val="single" w:sz="4" w:space="0" w:color="000000"/>
            </w:tcBorders>
            <w:shd w:val="clear" w:color="auto" w:fill="auto"/>
          </w:tcPr>
          <w:p w:rsidR="00C81DDB" w:rsidRPr="00C81DDB" w:rsidRDefault="00C81DDB" w:rsidP="00C81DDB">
            <w:pPr>
              <w:spacing w:before="0" w:after="0" w:line="240" w:lineRule="auto"/>
              <w:ind w:firstLine="0"/>
              <w:jc w:val="left"/>
              <w:rPr>
                <w:rFonts w:ascii="Calibri" w:hAnsi="Calibri"/>
                <w:b/>
                <w:sz w:val="22"/>
                <w:lang w:val="es-ES"/>
              </w:rPr>
            </w:pPr>
            <w:r w:rsidRPr="00C81DDB">
              <w:rPr>
                <w:rFonts w:ascii="Calibri" w:hAnsi="Calibri"/>
                <w:b/>
                <w:sz w:val="22"/>
                <w:lang w:val="es-ES"/>
              </w:rPr>
              <w:t>Contenidos</w:t>
            </w:r>
          </w:p>
        </w:tc>
      </w:tr>
      <w:tr w:rsidR="00C81DDB" w:rsidRPr="00C81DDB" w:rsidTr="00180A9F">
        <w:tc>
          <w:tcPr>
            <w:tcW w:w="9803" w:type="dxa"/>
            <w:gridSpan w:val="7"/>
            <w:tcBorders>
              <w:top w:val="single" w:sz="4" w:space="0" w:color="000000"/>
              <w:left w:val="single" w:sz="4" w:space="0" w:color="000000"/>
              <w:bottom w:val="single" w:sz="4" w:space="0" w:color="000000"/>
              <w:right w:val="single" w:sz="4" w:space="0" w:color="000000"/>
            </w:tcBorders>
          </w:tcPr>
          <w:p w:rsidR="00C81DDB" w:rsidRPr="00C81DDB" w:rsidRDefault="00C81DDB" w:rsidP="00C81DDB">
            <w:pPr>
              <w:spacing w:before="0" w:after="0" w:line="240" w:lineRule="auto"/>
              <w:ind w:firstLine="0"/>
              <w:jc w:val="left"/>
              <w:rPr>
                <w:rFonts w:ascii="Calibri" w:hAnsi="Calibri"/>
                <w:sz w:val="22"/>
                <w:lang w:val="es-ES"/>
              </w:rPr>
            </w:pPr>
            <w:r w:rsidRPr="00C81DDB">
              <w:rPr>
                <w:rFonts w:ascii="Calibri" w:hAnsi="Calibri"/>
                <w:sz w:val="22"/>
                <w:lang w:val="es-ES"/>
              </w:rPr>
              <w:t>Cuéntame un cuento… diferente</w:t>
            </w:r>
          </w:p>
        </w:tc>
      </w:tr>
      <w:tr w:rsidR="00C81DDB" w:rsidRPr="00C81DDB" w:rsidTr="00180A9F">
        <w:tc>
          <w:tcPr>
            <w:tcW w:w="9803" w:type="dxa"/>
            <w:gridSpan w:val="7"/>
            <w:tcBorders>
              <w:top w:val="single" w:sz="4" w:space="0" w:color="000000"/>
              <w:left w:val="single" w:sz="4" w:space="0" w:color="000000"/>
              <w:bottom w:val="single" w:sz="4" w:space="0" w:color="000000"/>
              <w:right w:val="single" w:sz="4" w:space="0" w:color="000000"/>
            </w:tcBorders>
            <w:shd w:val="clear" w:color="auto" w:fill="auto"/>
          </w:tcPr>
          <w:p w:rsidR="00C81DDB" w:rsidRPr="00C81DDB" w:rsidRDefault="00C81DDB" w:rsidP="00C81DDB">
            <w:pPr>
              <w:spacing w:before="0" w:after="0" w:line="240" w:lineRule="auto"/>
              <w:ind w:firstLine="0"/>
              <w:jc w:val="left"/>
              <w:rPr>
                <w:rFonts w:ascii="Calibri" w:hAnsi="Calibri"/>
                <w:b/>
                <w:sz w:val="22"/>
                <w:lang w:val="es-ES"/>
              </w:rPr>
            </w:pPr>
            <w:r w:rsidRPr="00C81DDB">
              <w:rPr>
                <w:rFonts w:ascii="Calibri" w:hAnsi="Calibri"/>
                <w:b/>
                <w:sz w:val="22"/>
                <w:lang w:val="es-ES"/>
              </w:rPr>
              <w:t>Objetivos</w:t>
            </w:r>
          </w:p>
        </w:tc>
      </w:tr>
      <w:tr w:rsidR="00C81DDB" w:rsidRPr="00C81DDB" w:rsidTr="00180A9F">
        <w:tc>
          <w:tcPr>
            <w:tcW w:w="9803" w:type="dxa"/>
            <w:gridSpan w:val="7"/>
            <w:tcBorders>
              <w:top w:val="single" w:sz="4" w:space="0" w:color="000000"/>
              <w:left w:val="single" w:sz="4" w:space="0" w:color="000000"/>
              <w:bottom w:val="single" w:sz="4" w:space="0" w:color="000000"/>
              <w:right w:val="single" w:sz="4" w:space="0" w:color="000000"/>
            </w:tcBorders>
          </w:tcPr>
          <w:p w:rsidR="00C81DDB" w:rsidRPr="00C81DDB" w:rsidRDefault="00C81DDB" w:rsidP="001F271A">
            <w:pPr>
              <w:widowControl w:val="0"/>
              <w:numPr>
                <w:ilvl w:val="0"/>
                <w:numId w:val="42"/>
              </w:numPr>
              <w:tabs>
                <w:tab w:val="left" w:pos="284"/>
                <w:tab w:val="left" w:pos="555"/>
              </w:tabs>
              <w:spacing w:before="0" w:after="0" w:line="276" w:lineRule="auto"/>
              <w:ind w:firstLine="0"/>
              <w:jc w:val="left"/>
              <w:rPr>
                <w:rFonts w:ascii="Calibri" w:hAnsi="Calibri"/>
                <w:b/>
                <w:sz w:val="22"/>
                <w:lang w:val="es-ES"/>
              </w:rPr>
            </w:pPr>
            <w:r w:rsidRPr="00C81DDB">
              <w:rPr>
                <w:rFonts w:ascii="Calibri" w:hAnsi="Calibri"/>
                <w:sz w:val="22"/>
                <w:lang w:val="es-ES"/>
              </w:rPr>
              <w:t>Reconocer un cuento clásico tradicional</w:t>
            </w:r>
          </w:p>
          <w:p w:rsidR="00C81DDB" w:rsidRPr="00C81DDB" w:rsidRDefault="00C81DDB" w:rsidP="001F271A">
            <w:pPr>
              <w:widowControl w:val="0"/>
              <w:numPr>
                <w:ilvl w:val="0"/>
                <w:numId w:val="42"/>
              </w:numPr>
              <w:tabs>
                <w:tab w:val="left" w:pos="284"/>
                <w:tab w:val="left" w:pos="555"/>
              </w:tabs>
              <w:spacing w:before="0" w:after="0" w:line="276" w:lineRule="auto"/>
              <w:ind w:firstLine="0"/>
              <w:jc w:val="left"/>
              <w:rPr>
                <w:rFonts w:ascii="Calibri" w:hAnsi="Calibri"/>
                <w:b/>
                <w:sz w:val="22"/>
                <w:lang w:val="es-ES"/>
              </w:rPr>
            </w:pPr>
            <w:r w:rsidRPr="00C81DDB">
              <w:rPr>
                <w:rFonts w:ascii="Calibri" w:hAnsi="Calibri"/>
                <w:sz w:val="22"/>
                <w:lang w:val="es-ES"/>
              </w:rPr>
              <w:t xml:space="preserve">Proponer hipótesis a partir del título </w:t>
            </w:r>
          </w:p>
          <w:p w:rsidR="00C81DDB" w:rsidRPr="00C81DDB" w:rsidRDefault="00C81DDB" w:rsidP="001F271A">
            <w:pPr>
              <w:widowControl w:val="0"/>
              <w:numPr>
                <w:ilvl w:val="0"/>
                <w:numId w:val="42"/>
              </w:numPr>
              <w:tabs>
                <w:tab w:val="left" w:pos="284"/>
                <w:tab w:val="left" w:pos="555"/>
              </w:tabs>
              <w:spacing w:before="0" w:after="0" w:line="276" w:lineRule="auto"/>
              <w:ind w:firstLine="0"/>
              <w:jc w:val="left"/>
              <w:rPr>
                <w:rFonts w:ascii="Calibri" w:hAnsi="Calibri"/>
                <w:b/>
                <w:sz w:val="22"/>
                <w:lang w:val="es-ES"/>
              </w:rPr>
            </w:pPr>
            <w:r w:rsidRPr="00C81DDB">
              <w:rPr>
                <w:rFonts w:ascii="Calibri" w:hAnsi="Calibri"/>
                <w:sz w:val="22"/>
                <w:lang w:val="es-ES"/>
              </w:rPr>
              <w:t>Leer un cuento clásico en una nueva versión</w:t>
            </w:r>
          </w:p>
          <w:p w:rsidR="00C81DDB" w:rsidRPr="00C81DDB" w:rsidRDefault="00C81DDB" w:rsidP="001F271A">
            <w:pPr>
              <w:widowControl w:val="0"/>
              <w:numPr>
                <w:ilvl w:val="0"/>
                <w:numId w:val="42"/>
              </w:numPr>
              <w:tabs>
                <w:tab w:val="left" w:pos="284"/>
                <w:tab w:val="left" w:pos="555"/>
              </w:tabs>
              <w:spacing w:before="0" w:after="0" w:line="276" w:lineRule="auto"/>
              <w:ind w:firstLine="0"/>
              <w:jc w:val="left"/>
              <w:rPr>
                <w:rFonts w:ascii="Calibri" w:hAnsi="Calibri"/>
                <w:b/>
                <w:sz w:val="22"/>
                <w:lang w:val="es-ES"/>
              </w:rPr>
            </w:pPr>
            <w:r w:rsidRPr="00C81DDB">
              <w:rPr>
                <w:rFonts w:ascii="Calibri" w:hAnsi="Calibri"/>
                <w:sz w:val="22"/>
                <w:lang w:val="es-ES"/>
              </w:rPr>
              <w:t>Identificar los elementos diferentes en las dos versiones</w:t>
            </w:r>
          </w:p>
          <w:p w:rsidR="00C81DDB" w:rsidRPr="00C81DDB" w:rsidRDefault="00C81DDB" w:rsidP="001F271A">
            <w:pPr>
              <w:widowControl w:val="0"/>
              <w:numPr>
                <w:ilvl w:val="0"/>
                <w:numId w:val="42"/>
              </w:numPr>
              <w:tabs>
                <w:tab w:val="left" w:pos="284"/>
                <w:tab w:val="left" w:pos="555"/>
              </w:tabs>
              <w:spacing w:before="0" w:after="0" w:line="276" w:lineRule="auto"/>
              <w:ind w:firstLine="0"/>
              <w:jc w:val="left"/>
              <w:rPr>
                <w:rFonts w:ascii="Calibri" w:hAnsi="Calibri"/>
                <w:b/>
                <w:sz w:val="22"/>
                <w:lang w:val="es-ES"/>
              </w:rPr>
            </w:pPr>
            <w:r w:rsidRPr="00C81DDB">
              <w:rPr>
                <w:rFonts w:ascii="Calibri" w:hAnsi="Calibri"/>
                <w:sz w:val="22"/>
                <w:lang w:val="es-ES"/>
              </w:rPr>
              <w:t>Caracterizar la acción, el espacio, los personajes</w:t>
            </w:r>
          </w:p>
          <w:p w:rsidR="00C81DDB" w:rsidRPr="00C81DDB" w:rsidRDefault="00C81DDB" w:rsidP="001F271A">
            <w:pPr>
              <w:widowControl w:val="0"/>
              <w:numPr>
                <w:ilvl w:val="0"/>
                <w:numId w:val="42"/>
              </w:numPr>
              <w:tabs>
                <w:tab w:val="left" w:pos="284"/>
                <w:tab w:val="left" w:pos="555"/>
              </w:tabs>
              <w:spacing w:before="0" w:after="0" w:line="276" w:lineRule="auto"/>
              <w:ind w:firstLine="0"/>
              <w:jc w:val="left"/>
              <w:rPr>
                <w:rFonts w:ascii="Calibri" w:hAnsi="Calibri"/>
                <w:b/>
                <w:sz w:val="22"/>
                <w:lang w:val="es-ES"/>
              </w:rPr>
            </w:pPr>
            <w:r w:rsidRPr="00C81DDB">
              <w:rPr>
                <w:rFonts w:ascii="Calibri" w:hAnsi="Calibri"/>
                <w:sz w:val="22"/>
                <w:lang w:val="es-ES"/>
              </w:rPr>
              <w:t xml:space="preserve">Comprender el texto </w:t>
            </w:r>
          </w:p>
          <w:p w:rsidR="00C81DDB" w:rsidRPr="00C81DDB" w:rsidRDefault="00C81DDB" w:rsidP="001F271A">
            <w:pPr>
              <w:widowControl w:val="0"/>
              <w:numPr>
                <w:ilvl w:val="0"/>
                <w:numId w:val="42"/>
              </w:numPr>
              <w:tabs>
                <w:tab w:val="left" w:pos="284"/>
                <w:tab w:val="left" w:pos="555"/>
              </w:tabs>
              <w:spacing w:before="0" w:after="0" w:line="276" w:lineRule="auto"/>
              <w:ind w:firstLine="0"/>
              <w:jc w:val="left"/>
              <w:rPr>
                <w:rFonts w:ascii="Calibri" w:hAnsi="Calibri"/>
                <w:b/>
                <w:sz w:val="22"/>
                <w:lang w:val="es-ES"/>
              </w:rPr>
            </w:pPr>
            <w:r w:rsidRPr="00C81DDB">
              <w:rPr>
                <w:rFonts w:ascii="Calibri" w:hAnsi="Calibri"/>
                <w:sz w:val="22"/>
                <w:lang w:val="es-ES"/>
              </w:rPr>
              <w:t>Completar texto con palabras</w:t>
            </w:r>
          </w:p>
        </w:tc>
      </w:tr>
      <w:tr w:rsidR="00C81DDB" w:rsidRPr="00C81DDB" w:rsidTr="00180A9F">
        <w:tc>
          <w:tcPr>
            <w:tcW w:w="4889" w:type="dxa"/>
            <w:gridSpan w:val="3"/>
            <w:tcBorders>
              <w:top w:val="single" w:sz="4" w:space="0" w:color="000000"/>
              <w:left w:val="single" w:sz="4" w:space="0" w:color="000000"/>
              <w:bottom w:val="single" w:sz="4" w:space="0" w:color="000000"/>
              <w:right w:val="single" w:sz="4" w:space="0" w:color="000000"/>
            </w:tcBorders>
            <w:shd w:val="clear" w:color="auto" w:fill="auto"/>
          </w:tcPr>
          <w:p w:rsidR="00C81DDB" w:rsidRPr="00C81DDB" w:rsidRDefault="00C81DDB" w:rsidP="00C81DDB">
            <w:pPr>
              <w:spacing w:before="0" w:after="0" w:line="240" w:lineRule="auto"/>
              <w:ind w:firstLine="0"/>
              <w:jc w:val="left"/>
              <w:rPr>
                <w:rFonts w:ascii="Calibri" w:hAnsi="Calibri"/>
                <w:b/>
                <w:sz w:val="22"/>
                <w:lang w:val="es-ES"/>
              </w:rPr>
            </w:pPr>
            <w:r w:rsidRPr="00C81DDB">
              <w:rPr>
                <w:rFonts w:ascii="Calibri" w:hAnsi="Calibri"/>
                <w:b/>
                <w:sz w:val="22"/>
                <w:lang w:val="es-ES"/>
              </w:rPr>
              <w:t>Contenidos temáticos/socioculturales</w:t>
            </w:r>
          </w:p>
        </w:tc>
        <w:tc>
          <w:tcPr>
            <w:tcW w:w="4914" w:type="dxa"/>
            <w:gridSpan w:val="4"/>
            <w:tcBorders>
              <w:top w:val="single" w:sz="4" w:space="0" w:color="000000"/>
              <w:left w:val="single" w:sz="4" w:space="0" w:color="000000"/>
              <w:bottom w:val="single" w:sz="4" w:space="0" w:color="000000"/>
              <w:right w:val="single" w:sz="4" w:space="0" w:color="000000"/>
            </w:tcBorders>
            <w:shd w:val="clear" w:color="auto" w:fill="auto"/>
          </w:tcPr>
          <w:p w:rsidR="00C81DDB" w:rsidRPr="00C81DDB" w:rsidRDefault="00C81DDB" w:rsidP="00C81DDB">
            <w:pPr>
              <w:spacing w:before="0" w:after="0" w:line="240" w:lineRule="auto"/>
              <w:ind w:firstLine="0"/>
              <w:jc w:val="left"/>
              <w:rPr>
                <w:rFonts w:ascii="Calibri" w:hAnsi="Calibri"/>
                <w:b/>
                <w:sz w:val="22"/>
                <w:lang w:val="es-ES"/>
              </w:rPr>
            </w:pPr>
            <w:r w:rsidRPr="00C81DDB">
              <w:rPr>
                <w:rFonts w:ascii="Calibri" w:hAnsi="Calibri"/>
                <w:b/>
                <w:sz w:val="22"/>
                <w:lang w:val="es-ES"/>
              </w:rPr>
              <w:t>Contenidos funcionales</w:t>
            </w:r>
          </w:p>
        </w:tc>
      </w:tr>
      <w:tr w:rsidR="00C81DDB" w:rsidRPr="00C81DDB" w:rsidTr="00180A9F">
        <w:tc>
          <w:tcPr>
            <w:tcW w:w="4889" w:type="dxa"/>
            <w:gridSpan w:val="3"/>
            <w:tcBorders>
              <w:top w:val="single" w:sz="4" w:space="0" w:color="000000"/>
              <w:left w:val="single" w:sz="4" w:space="0" w:color="000000"/>
              <w:bottom w:val="single" w:sz="4" w:space="0" w:color="000000"/>
              <w:right w:val="single" w:sz="4" w:space="0" w:color="000000"/>
            </w:tcBorders>
          </w:tcPr>
          <w:p w:rsidR="00C81DDB" w:rsidRPr="00C81DDB" w:rsidRDefault="00C81DDB" w:rsidP="00096294">
            <w:pPr>
              <w:widowControl w:val="0"/>
              <w:numPr>
                <w:ilvl w:val="3"/>
                <w:numId w:val="57"/>
              </w:numPr>
              <w:spacing w:before="0" w:after="0" w:line="276" w:lineRule="auto"/>
              <w:ind w:left="284" w:hanging="284"/>
              <w:jc w:val="left"/>
              <w:rPr>
                <w:rFonts w:ascii="Calibri" w:hAnsi="Calibri"/>
                <w:sz w:val="22"/>
                <w:lang w:val="es-ES"/>
              </w:rPr>
            </w:pPr>
            <w:r w:rsidRPr="00C81DDB">
              <w:rPr>
                <w:rFonts w:ascii="Calibri" w:hAnsi="Calibri"/>
                <w:sz w:val="22"/>
                <w:lang w:val="es-ES"/>
              </w:rPr>
              <w:t>Cuento clásico modernizado</w:t>
            </w:r>
          </w:p>
          <w:p w:rsidR="00C81DDB" w:rsidRPr="00C81DDB" w:rsidRDefault="00C81DDB" w:rsidP="00096294">
            <w:pPr>
              <w:widowControl w:val="0"/>
              <w:numPr>
                <w:ilvl w:val="3"/>
                <w:numId w:val="57"/>
              </w:numPr>
              <w:spacing w:before="0" w:after="0" w:line="276" w:lineRule="auto"/>
              <w:ind w:left="284" w:hanging="284"/>
              <w:jc w:val="left"/>
              <w:rPr>
                <w:rFonts w:ascii="Calibri" w:hAnsi="Calibri"/>
                <w:sz w:val="22"/>
                <w:lang w:val="es-ES"/>
              </w:rPr>
            </w:pPr>
            <w:proofErr w:type="spellStart"/>
            <w:r w:rsidRPr="00C81DDB">
              <w:rPr>
                <w:rFonts w:ascii="Calibri" w:hAnsi="Calibri"/>
                <w:sz w:val="22"/>
                <w:lang w:val="es-ES"/>
              </w:rPr>
              <w:t>Roald</w:t>
            </w:r>
            <w:proofErr w:type="spellEnd"/>
            <w:r w:rsidRPr="00C81DDB">
              <w:rPr>
                <w:rFonts w:ascii="Calibri" w:hAnsi="Calibri"/>
                <w:sz w:val="22"/>
                <w:lang w:val="es-ES"/>
              </w:rPr>
              <w:t xml:space="preserve"> </w:t>
            </w:r>
            <w:proofErr w:type="spellStart"/>
            <w:r w:rsidRPr="00C81DDB">
              <w:rPr>
                <w:rFonts w:ascii="Calibri" w:hAnsi="Calibri"/>
                <w:sz w:val="22"/>
                <w:lang w:val="es-ES"/>
              </w:rPr>
              <w:t>Dahl</w:t>
            </w:r>
            <w:proofErr w:type="spellEnd"/>
          </w:p>
          <w:p w:rsidR="00C81DDB" w:rsidRPr="00C81DDB" w:rsidRDefault="00C81DDB" w:rsidP="00C81DDB">
            <w:pPr>
              <w:spacing w:before="0" w:after="0" w:line="240" w:lineRule="auto"/>
              <w:ind w:left="284" w:firstLine="0"/>
              <w:jc w:val="left"/>
              <w:rPr>
                <w:rFonts w:ascii="Calibri" w:hAnsi="Calibri"/>
                <w:sz w:val="22"/>
                <w:lang w:val="es-ES"/>
              </w:rPr>
            </w:pPr>
          </w:p>
        </w:tc>
        <w:tc>
          <w:tcPr>
            <w:tcW w:w="4914" w:type="dxa"/>
            <w:gridSpan w:val="4"/>
            <w:tcBorders>
              <w:top w:val="single" w:sz="4" w:space="0" w:color="000000"/>
              <w:left w:val="single" w:sz="4" w:space="0" w:color="000000"/>
              <w:bottom w:val="single" w:sz="4" w:space="0" w:color="000000"/>
              <w:right w:val="single" w:sz="4" w:space="0" w:color="000000"/>
            </w:tcBorders>
          </w:tcPr>
          <w:p w:rsidR="00C81DDB" w:rsidRPr="00C81DDB" w:rsidRDefault="00C81DDB" w:rsidP="00096294">
            <w:pPr>
              <w:widowControl w:val="0"/>
              <w:numPr>
                <w:ilvl w:val="3"/>
                <w:numId w:val="57"/>
              </w:numPr>
              <w:spacing w:before="0" w:after="0" w:line="276" w:lineRule="auto"/>
              <w:ind w:left="214" w:hanging="218"/>
              <w:jc w:val="left"/>
              <w:rPr>
                <w:rFonts w:ascii="Calibri" w:hAnsi="Calibri"/>
                <w:sz w:val="22"/>
                <w:lang w:val="es-ES"/>
              </w:rPr>
            </w:pPr>
            <w:r w:rsidRPr="00C81DDB">
              <w:rPr>
                <w:rFonts w:ascii="Calibri" w:hAnsi="Calibri"/>
                <w:sz w:val="22"/>
                <w:lang w:val="es-ES"/>
              </w:rPr>
              <w:t>Expresar hipótesis</w:t>
            </w:r>
          </w:p>
          <w:p w:rsidR="00C81DDB" w:rsidRPr="00C81DDB" w:rsidRDefault="00C81DDB" w:rsidP="00096294">
            <w:pPr>
              <w:widowControl w:val="0"/>
              <w:numPr>
                <w:ilvl w:val="3"/>
                <w:numId w:val="57"/>
              </w:numPr>
              <w:spacing w:before="0" w:after="0" w:line="276" w:lineRule="auto"/>
              <w:ind w:left="214" w:hanging="218"/>
              <w:jc w:val="left"/>
              <w:rPr>
                <w:rFonts w:ascii="Calibri" w:hAnsi="Calibri"/>
                <w:sz w:val="22"/>
                <w:lang w:val="es-ES"/>
              </w:rPr>
            </w:pPr>
            <w:r w:rsidRPr="00C81DDB">
              <w:rPr>
                <w:rFonts w:ascii="Calibri" w:hAnsi="Calibri"/>
                <w:sz w:val="22"/>
                <w:lang w:val="es-ES"/>
              </w:rPr>
              <w:t>Contrastar información</w:t>
            </w:r>
          </w:p>
          <w:p w:rsidR="00C81DDB" w:rsidRPr="00C81DDB" w:rsidRDefault="00C81DDB" w:rsidP="00096294">
            <w:pPr>
              <w:widowControl w:val="0"/>
              <w:numPr>
                <w:ilvl w:val="3"/>
                <w:numId w:val="57"/>
              </w:numPr>
              <w:spacing w:before="0" w:after="0" w:line="276" w:lineRule="auto"/>
              <w:ind w:left="214" w:hanging="218"/>
              <w:jc w:val="left"/>
              <w:rPr>
                <w:rFonts w:ascii="Calibri" w:hAnsi="Calibri"/>
                <w:sz w:val="22"/>
                <w:lang w:val="es-ES"/>
              </w:rPr>
            </w:pPr>
            <w:r w:rsidRPr="00C81DDB">
              <w:rPr>
                <w:rFonts w:ascii="Calibri" w:hAnsi="Calibri"/>
                <w:sz w:val="22"/>
                <w:lang w:val="es-ES"/>
              </w:rPr>
              <w:t xml:space="preserve">Dar información </w:t>
            </w:r>
          </w:p>
          <w:p w:rsidR="00C81DDB" w:rsidRPr="00C81DDB" w:rsidRDefault="00C81DDB" w:rsidP="00096294">
            <w:pPr>
              <w:widowControl w:val="0"/>
              <w:numPr>
                <w:ilvl w:val="3"/>
                <w:numId w:val="57"/>
              </w:numPr>
              <w:spacing w:before="0" w:after="0" w:line="276" w:lineRule="auto"/>
              <w:ind w:left="214" w:hanging="218"/>
              <w:jc w:val="left"/>
              <w:rPr>
                <w:rFonts w:ascii="Calibri" w:hAnsi="Calibri"/>
                <w:sz w:val="22"/>
                <w:lang w:val="es-ES"/>
              </w:rPr>
            </w:pPr>
            <w:r w:rsidRPr="00C81DDB">
              <w:rPr>
                <w:rFonts w:ascii="Calibri" w:hAnsi="Calibri"/>
                <w:sz w:val="22"/>
                <w:lang w:val="es-ES"/>
              </w:rPr>
              <w:t xml:space="preserve">Definir </w:t>
            </w:r>
          </w:p>
        </w:tc>
      </w:tr>
      <w:tr w:rsidR="00C81DDB" w:rsidRPr="00C81DDB" w:rsidTr="00180A9F">
        <w:tc>
          <w:tcPr>
            <w:tcW w:w="4889" w:type="dxa"/>
            <w:gridSpan w:val="3"/>
            <w:tcBorders>
              <w:top w:val="single" w:sz="4" w:space="0" w:color="000000"/>
              <w:left w:val="single" w:sz="4" w:space="0" w:color="000000"/>
              <w:bottom w:val="single" w:sz="4" w:space="0" w:color="000000"/>
              <w:right w:val="single" w:sz="4" w:space="0" w:color="000000"/>
            </w:tcBorders>
            <w:shd w:val="clear" w:color="auto" w:fill="auto"/>
          </w:tcPr>
          <w:p w:rsidR="00C81DDB" w:rsidRPr="00C81DDB" w:rsidRDefault="00C81DDB" w:rsidP="00C81DDB">
            <w:pPr>
              <w:spacing w:before="0" w:after="0" w:line="240" w:lineRule="auto"/>
              <w:ind w:firstLine="0"/>
              <w:jc w:val="left"/>
              <w:rPr>
                <w:rFonts w:ascii="Calibri" w:hAnsi="Calibri"/>
                <w:b/>
                <w:sz w:val="22"/>
                <w:lang w:val="es-ES"/>
              </w:rPr>
            </w:pPr>
            <w:r w:rsidRPr="00C81DDB">
              <w:rPr>
                <w:rFonts w:ascii="Calibri" w:hAnsi="Calibri"/>
                <w:b/>
                <w:sz w:val="22"/>
                <w:lang w:val="es-ES"/>
              </w:rPr>
              <w:t>Contenidos léxicos</w:t>
            </w:r>
          </w:p>
        </w:tc>
        <w:tc>
          <w:tcPr>
            <w:tcW w:w="4914" w:type="dxa"/>
            <w:gridSpan w:val="4"/>
            <w:tcBorders>
              <w:top w:val="single" w:sz="4" w:space="0" w:color="000000"/>
              <w:left w:val="single" w:sz="4" w:space="0" w:color="000000"/>
              <w:bottom w:val="single" w:sz="4" w:space="0" w:color="000000"/>
              <w:right w:val="single" w:sz="4" w:space="0" w:color="000000"/>
            </w:tcBorders>
            <w:shd w:val="clear" w:color="auto" w:fill="auto"/>
          </w:tcPr>
          <w:p w:rsidR="00C81DDB" w:rsidRPr="00C81DDB" w:rsidRDefault="00C81DDB" w:rsidP="00C81DDB">
            <w:pPr>
              <w:spacing w:before="0" w:after="0" w:line="240" w:lineRule="auto"/>
              <w:ind w:firstLine="0"/>
              <w:jc w:val="left"/>
              <w:rPr>
                <w:rFonts w:ascii="Calibri" w:hAnsi="Calibri"/>
                <w:b/>
                <w:sz w:val="22"/>
                <w:lang w:val="es-ES"/>
              </w:rPr>
            </w:pPr>
            <w:r w:rsidRPr="00C81DDB">
              <w:rPr>
                <w:rFonts w:ascii="Calibri" w:hAnsi="Calibri"/>
                <w:b/>
                <w:sz w:val="22"/>
                <w:lang w:val="es-ES"/>
              </w:rPr>
              <w:t>Contenidos gramaticales</w:t>
            </w:r>
          </w:p>
        </w:tc>
      </w:tr>
      <w:tr w:rsidR="00C81DDB" w:rsidRPr="00C81DDB" w:rsidTr="00180A9F">
        <w:tc>
          <w:tcPr>
            <w:tcW w:w="4889" w:type="dxa"/>
            <w:gridSpan w:val="3"/>
            <w:tcBorders>
              <w:top w:val="single" w:sz="4" w:space="0" w:color="000000"/>
              <w:left w:val="single" w:sz="4" w:space="0" w:color="000000"/>
              <w:bottom w:val="single" w:sz="4" w:space="0" w:color="000000"/>
              <w:right w:val="single" w:sz="4" w:space="0" w:color="000000"/>
            </w:tcBorders>
          </w:tcPr>
          <w:p w:rsidR="00C81DDB" w:rsidRPr="00C81DDB" w:rsidRDefault="00C81DDB" w:rsidP="00096294">
            <w:pPr>
              <w:widowControl w:val="0"/>
              <w:numPr>
                <w:ilvl w:val="0"/>
                <w:numId w:val="61"/>
              </w:numPr>
              <w:spacing w:before="0" w:after="0" w:line="276" w:lineRule="auto"/>
              <w:ind w:left="284" w:hanging="284"/>
              <w:jc w:val="left"/>
              <w:rPr>
                <w:rFonts w:ascii="Calibri" w:hAnsi="Calibri"/>
                <w:sz w:val="22"/>
                <w:lang w:val="es-ES"/>
              </w:rPr>
            </w:pPr>
            <w:r w:rsidRPr="00C81DDB">
              <w:rPr>
                <w:rFonts w:ascii="Calibri" w:hAnsi="Calibri"/>
                <w:sz w:val="22"/>
                <w:lang w:val="es-ES"/>
              </w:rPr>
              <w:t>Caracterización física y psicológica</w:t>
            </w:r>
          </w:p>
          <w:p w:rsidR="00C81DDB" w:rsidRPr="00C81DDB" w:rsidRDefault="00C81DDB" w:rsidP="00096294">
            <w:pPr>
              <w:widowControl w:val="0"/>
              <w:numPr>
                <w:ilvl w:val="0"/>
                <w:numId w:val="61"/>
              </w:numPr>
              <w:spacing w:before="0" w:after="0" w:line="276" w:lineRule="auto"/>
              <w:ind w:left="284" w:hanging="284"/>
              <w:jc w:val="left"/>
              <w:rPr>
                <w:rFonts w:ascii="Calibri" w:hAnsi="Calibri"/>
                <w:sz w:val="22"/>
                <w:lang w:val="es-ES"/>
              </w:rPr>
            </w:pPr>
            <w:r w:rsidRPr="00C81DDB">
              <w:rPr>
                <w:rFonts w:ascii="Calibri" w:hAnsi="Calibri"/>
                <w:sz w:val="22"/>
                <w:lang w:val="es-ES"/>
              </w:rPr>
              <w:t>La familia</w:t>
            </w:r>
          </w:p>
          <w:p w:rsidR="00C81DDB" w:rsidRPr="00C81DDB" w:rsidRDefault="00C81DDB" w:rsidP="00096294">
            <w:pPr>
              <w:widowControl w:val="0"/>
              <w:numPr>
                <w:ilvl w:val="0"/>
                <w:numId w:val="61"/>
              </w:numPr>
              <w:spacing w:before="0" w:after="0" w:line="276" w:lineRule="auto"/>
              <w:ind w:left="284" w:hanging="284"/>
              <w:jc w:val="left"/>
              <w:rPr>
                <w:rFonts w:ascii="Calibri" w:hAnsi="Calibri"/>
                <w:sz w:val="22"/>
                <w:lang w:val="es-ES"/>
              </w:rPr>
            </w:pPr>
            <w:r w:rsidRPr="00C81DDB">
              <w:rPr>
                <w:rFonts w:ascii="Calibri" w:hAnsi="Calibri"/>
                <w:sz w:val="22"/>
                <w:lang w:val="es-ES"/>
              </w:rPr>
              <w:t>El espacio</w:t>
            </w:r>
          </w:p>
          <w:p w:rsidR="00C81DDB" w:rsidRPr="00C81DDB" w:rsidRDefault="00C81DDB" w:rsidP="00096294">
            <w:pPr>
              <w:widowControl w:val="0"/>
              <w:numPr>
                <w:ilvl w:val="0"/>
                <w:numId w:val="61"/>
              </w:numPr>
              <w:spacing w:before="0" w:after="0" w:line="276" w:lineRule="auto"/>
              <w:ind w:left="284" w:hanging="284"/>
              <w:jc w:val="left"/>
              <w:rPr>
                <w:rFonts w:ascii="Calibri" w:hAnsi="Calibri"/>
                <w:sz w:val="22"/>
                <w:lang w:val="es-ES"/>
              </w:rPr>
            </w:pPr>
            <w:r w:rsidRPr="00C81DDB">
              <w:rPr>
                <w:rFonts w:ascii="Calibri" w:hAnsi="Calibri"/>
                <w:sz w:val="22"/>
                <w:lang w:val="es-ES"/>
              </w:rPr>
              <w:t>Relaciones humanas y familiares</w:t>
            </w:r>
          </w:p>
        </w:tc>
        <w:tc>
          <w:tcPr>
            <w:tcW w:w="4914" w:type="dxa"/>
            <w:gridSpan w:val="4"/>
            <w:tcBorders>
              <w:top w:val="single" w:sz="4" w:space="0" w:color="000000"/>
              <w:left w:val="single" w:sz="4" w:space="0" w:color="000000"/>
              <w:bottom w:val="single" w:sz="4" w:space="0" w:color="000000"/>
              <w:right w:val="single" w:sz="4" w:space="0" w:color="000000"/>
            </w:tcBorders>
          </w:tcPr>
          <w:p w:rsidR="00C81DDB" w:rsidRPr="00C81DDB" w:rsidRDefault="00C81DDB" w:rsidP="00096294">
            <w:pPr>
              <w:widowControl w:val="0"/>
              <w:numPr>
                <w:ilvl w:val="3"/>
                <w:numId w:val="61"/>
              </w:numPr>
              <w:spacing w:before="0" w:after="0" w:line="276" w:lineRule="auto"/>
              <w:ind w:left="214" w:hanging="214"/>
              <w:jc w:val="left"/>
              <w:rPr>
                <w:rFonts w:ascii="Calibri" w:hAnsi="Calibri"/>
                <w:sz w:val="22"/>
                <w:lang w:val="es-ES"/>
              </w:rPr>
            </w:pPr>
            <w:r w:rsidRPr="00C81DDB">
              <w:rPr>
                <w:rFonts w:ascii="Calibri" w:hAnsi="Calibri"/>
                <w:sz w:val="22"/>
                <w:lang w:val="es-ES"/>
              </w:rPr>
              <w:t>Expresar hipótesis</w:t>
            </w:r>
          </w:p>
          <w:p w:rsidR="00C81DDB" w:rsidRPr="00C81DDB" w:rsidRDefault="00C81DDB" w:rsidP="00096294">
            <w:pPr>
              <w:widowControl w:val="0"/>
              <w:numPr>
                <w:ilvl w:val="3"/>
                <w:numId w:val="61"/>
              </w:numPr>
              <w:spacing w:before="0" w:after="0" w:line="276" w:lineRule="auto"/>
              <w:ind w:left="214" w:hanging="214"/>
              <w:jc w:val="left"/>
              <w:rPr>
                <w:rFonts w:ascii="Calibri" w:hAnsi="Calibri"/>
                <w:sz w:val="22"/>
                <w:lang w:val="es-ES"/>
              </w:rPr>
            </w:pPr>
            <w:r w:rsidRPr="00C81DDB">
              <w:rPr>
                <w:rFonts w:ascii="Calibri" w:hAnsi="Calibri"/>
                <w:sz w:val="22"/>
                <w:lang w:val="es-ES"/>
              </w:rPr>
              <w:t>Contrastar información</w:t>
            </w:r>
          </w:p>
          <w:p w:rsidR="00C81DDB" w:rsidRPr="00C81DDB" w:rsidRDefault="00C81DDB" w:rsidP="00096294">
            <w:pPr>
              <w:widowControl w:val="0"/>
              <w:numPr>
                <w:ilvl w:val="3"/>
                <w:numId w:val="61"/>
              </w:numPr>
              <w:spacing w:before="0" w:after="0" w:line="276" w:lineRule="auto"/>
              <w:ind w:left="214" w:hanging="214"/>
              <w:jc w:val="left"/>
              <w:rPr>
                <w:rFonts w:ascii="Calibri" w:hAnsi="Calibri"/>
                <w:sz w:val="22"/>
                <w:lang w:val="es-ES"/>
              </w:rPr>
            </w:pPr>
            <w:r w:rsidRPr="00C81DDB">
              <w:rPr>
                <w:rFonts w:ascii="Calibri" w:hAnsi="Calibri"/>
                <w:sz w:val="22"/>
                <w:lang w:val="es-ES"/>
              </w:rPr>
              <w:t xml:space="preserve">Dar información </w:t>
            </w:r>
          </w:p>
          <w:p w:rsidR="00C81DDB" w:rsidRPr="00C81DDB" w:rsidRDefault="00C81DDB" w:rsidP="00096294">
            <w:pPr>
              <w:widowControl w:val="0"/>
              <w:numPr>
                <w:ilvl w:val="3"/>
                <w:numId w:val="61"/>
              </w:numPr>
              <w:spacing w:before="0" w:after="0" w:line="276" w:lineRule="auto"/>
              <w:ind w:left="214" w:hanging="218"/>
              <w:jc w:val="left"/>
              <w:rPr>
                <w:rFonts w:ascii="Calibri" w:hAnsi="Calibri"/>
                <w:sz w:val="22"/>
                <w:lang w:val="es-ES"/>
              </w:rPr>
            </w:pPr>
            <w:r w:rsidRPr="00C81DDB">
              <w:rPr>
                <w:rFonts w:ascii="Calibri" w:hAnsi="Calibri"/>
                <w:sz w:val="22"/>
                <w:lang w:val="es-ES"/>
              </w:rPr>
              <w:t>Definir</w:t>
            </w:r>
          </w:p>
        </w:tc>
      </w:tr>
      <w:tr w:rsidR="00C81DDB" w:rsidRPr="00C81DDB" w:rsidTr="00180A9F">
        <w:tc>
          <w:tcPr>
            <w:tcW w:w="9803" w:type="dxa"/>
            <w:gridSpan w:val="7"/>
            <w:tcBorders>
              <w:top w:val="single" w:sz="4" w:space="0" w:color="000000"/>
              <w:left w:val="single" w:sz="4" w:space="0" w:color="000000"/>
              <w:bottom w:val="single" w:sz="4" w:space="0" w:color="000000"/>
              <w:right w:val="single" w:sz="4" w:space="0" w:color="000000"/>
            </w:tcBorders>
            <w:shd w:val="clear" w:color="auto" w:fill="auto"/>
          </w:tcPr>
          <w:p w:rsidR="00C81DDB" w:rsidRPr="00C81DDB" w:rsidRDefault="00C81DDB" w:rsidP="00C81DDB">
            <w:pPr>
              <w:spacing w:before="0" w:after="0" w:line="240" w:lineRule="auto"/>
              <w:ind w:firstLine="0"/>
              <w:jc w:val="left"/>
              <w:rPr>
                <w:rFonts w:ascii="Calibri" w:hAnsi="Calibri"/>
                <w:sz w:val="22"/>
                <w:lang w:val="es-ES"/>
              </w:rPr>
            </w:pPr>
            <w:r w:rsidRPr="00C81DDB">
              <w:rPr>
                <w:rFonts w:ascii="Calibri" w:hAnsi="Calibri"/>
                <w:b/>
                <w:sz w:val="22"/>
                <w:lang w:val="es-ES"/>
              </w:rPr>
              <w:t xml:space="preserve">Materiales </w:t>
            </w:r>
          </w:p>
        </w:tc>
      </w:tr>
      <w:tr w:rsidR="00C81DDB" w:rsidRPr="00C81DDB" w:rsidTr="00180A9F">
        <w:tc>
          <w:tcPr>
            <w:tcW w:w="9803" w:type="dxa"/>
            <w:gridSpan w:val="7"/>
            <w:tcBorders>
              <w:top w:val="single" w:sz="4" w:space="0" w:color="000000"/>
              <w:left w:val="single" w:sz="4" w:space="0" w:color="000000"/>
              <w:bottom w:val="single" w:sz="4" w:space="0" w:color="000000"/>
              <w:right w:val="single" w:sz="4" w:space="0" w:color="000000"/>
            </w:tcBorders>
          </w:tcPr>
          <w:p w:rsidR="00C81DDB" w:rsidRPr="00C81DDB" w:rsidRDefault="00C81DDB" w:rsidP="007222B7">
            <w:pPr>
              <w:widowControl w:val="0"/>
              <w:numPr>
                <w:ilvl w:val="0"/>
                <w:numId w:val="40"/>
              </w:numPr>
              <w:tabs>
                <w:tab w:val="left" w:pos="285"/>
              </w:tabs>
              <w:spacing w:before="0" w:after="0" w:line="276" w:lineRule="auto"/>
              <w:ind w:firstLine="0"/>
              <w:jc w:val="left"/>
              <w:rPr>
                <w:rFonts w:ascii="Calibri" w:hAnsi="Calibri"/>
                <w:b/>
                <w:sz w:val="22"/>
                <w:lang w:val="es-ES"/>
              </w:rPr>
            </w:pPr>
            <w:r w:rsidRPr="00C81DDB">
              <w:rPr>
                <w:rFonts w:ascii="Calibri" w:hAnsi="Calibri"/>
                <w:sz w:val="22"/>
                <w:lang w:val="es-ES"/>
              </w:rPr>
              <w:t>Cuaderno</w:t>
            </w:r>
          </w:p>
          <w:p w:rsidR="00C81DDB" w:rsidRPr="00C81DDB" w:rsidRDefault="00C81DDB" w:rsidP="007222B7">
            <w:pPr>
              <w:widowControl w:val="0"/>
              <w:numPr>
                <w:ilvl w:val="0"/>
                <w:numId w:val="40"/>
              </w:numPr>
              <w:tabs>
                <w:tab w:val="left" w:pos="285"/>
              </w:tabs>
              <w:spacing w:before="0" w:after="0" w:line="276" w:lineRule="auto"/>
              <w:ind w:firstLine="0"/>
              <w:jc w:val="left"/>
              <w:rPr>
                <w:rFonts w:ascii="Calibri" w:hAnsi="Calibri"/>
                <w:b/>
                <w:sz w:val="22"/>
                <w:lang w:val="es-ES"/>
              </w:rPr>
            </w:pPr>
            <w:r w:rsidRPr="00C81DDB">
              <w:rPr>
                <w:rFonts w:ascii="Calibri" w:hAnsi="Calibri"/>
                <w:sz w:val="22"/>
                <w:lang w:val="es-ES"/>
              </w:rPr>
              <w:t>Pizarra</w:t>
            </w:r>
          </w:p>
          <w:p w:rsidR="00C81DDB" w:rsidRPr="00C81DDB" w:rsidRDefault="00C81DDB" w:rsidP="007222B7">
            <w:pPr>
              <w:widowControl w:val="0"/>
              <w:numPr>
                <w:ilvl w:val="0"/>
                <w:numId w:val="40"/>
              </w:numPr>
              <w:tabs>
                <w:tab w:val="left" w:pos="285"/>
              </w:tabs>
              <w:spacing w:before="0" w:after="0" w:line="276" w:lineRule="auto"/>
              <w:ind w:firstLine="0"/>
              <w:jc w:val="left"/>
              <w:rPr>
                <w:rFonts w:ascii="Calibri" w:hAnsi="Calibri"/>
                <w:b/>
                <w:sz w:val="22"/>
                <w:lang w:val="es-ES"/>
              </w:rPr>
            </w:pPr>
            <w:r w:rsidRPr="00C81DDB">
              <w:rPr>
                <w:rFonts w:ascii="Calibri" w:hAnsi="Calibri"/>
                <w:sz w:val="22"/>
                <w:lang w:val="es-ES"/>
              </w:rPr>
              <w:t>Ordenador</w:t>
            </w:r>
          </w:p>
          <w:p w:rsidR="00C81DDB" w:rsidRPr="00C81DDB" w:rsidRDefault="00C81DDB" w:rsidP="007222B7">
            <w:pPr>
              <w:widowControl w:val="0"/>
              <w:numPr>
                <w:ilvl w:val="0"/>
                <w:numId w:val="40"/>
              </w:numPr>
              <w:tabs>
                <w:tab w:val="left" w:pos="285"/>
              </w:tabs>
              <w:spacing w:before="0" w:after="0" w:line="276" w:lineRule="auto"/>
              <w:ind w:firstLine="0"/>
              <w:jc w:val="left"/>
              <w:rPr>
                <w:rFonts w:ascii="Calibri" w:hAnsi="Calibri"/>
                <w:b/>
                <w:sz w:val="22"/>
                <w:lang w:val="es-ES"/>
              </w:rPr>
            </w:pPr>
            <w:r w:rsidRPr="00C81DDB">
              <w:rPr>
                <w:rFonts w:ascii="Calibri" w:hAnsi="Calibri"/>
                <w:sz w:val="22"/>
                <w:lang w:val="es-ES"/>
              </w:rPr>
              <w:t>Copias</w:t>
            </w:r>
          </w:p>
        </w:tc>
      </w:tr>
      <w:tr w:rsidR="00C81DDB" w:rsidRPr="00C81DDB" w:rsidTr="00180A9F">
        <w:tc>
          <w:tcPr>
            <w:tcW w:w="9803" w:type="dxa"/>
            <w:gridSpan w:val="7"/>
            <w:tcBorders>
              <w:top w:val="single" w:sz="4" w:space="0" w:color="000000"/>
              <w:left w:val="single" w:sz="4" w:space="0" w:color="000000"/>
              <w:bottom w:val="single" w:sz="4" w:space="0" w:color="000000"/>
              <w:right w:val="single" w:sz="4" w:space="0" w:color="000000"/>
            </w:tcBorders>
            <w:shd w:val="clear" w:color="auto" w:fill="auto"/>
          </w:tcPr>
          <w:p w:rsidR="00C81DDB" w:rsidRPr="00C81DDB" w:rsidRDefault="00C81DDB" w:rsidP="00C81DDB">
            <w:pPr>
              <w:spacing w:before="0" w:after="0" w:line="240" w:lineRule="auto"/>
              <w:ind w:firstLine="0"/>
              <w:jc w:val="left"/>
              <w:rPr>
                <w:rFonts w:ascii="Calibri" w:hAnsi="Calibri"/>
                <w:b/>
                <w:sz w:val="22"/>
                <w:lang w:val="es-ES"/>
              </w:rPr>
            </w:pPr>
            <w:r w:rsidRPr="00C81DDB">
              <w:rPr>
                <w:rFonts w:ascii="Calibri" w:hAnsi="Calibri"/>
                <w:b/>
                <w:sz w:val="22"/>
                <w:lang w:val="es-ES"/>
              </w:rPr>
              <w:t xml:space="preserve">Evaluación: </w:t>
            </w:r>
          </w:p>
        </w:tc>
      </w:tr>
      <w:tr w:rsidR="00C81DDB" w:rsidRPr="007D75AD" w:rsidTr="00180A9F">
        <w:tc>
          <w:tcPr>
            <w:tcW w:w="9803" w:type="dxa"/>
            <w:gridSpan w:val="7"/>
            <w:tcBorders>
              <w:top w:val="single" w:sz="4" w:space="0" w:color="000000"/>
              <w:left w:val="single" w:sz="4" w:space="0" w:color="000000"/>
              <w:bottom w:val="single" w:sz="4" w:space="0" w:color="000000"/>
              <w:right w:val="single" w:sz="4" w:space="0" w:color="000000"/>
            </w:tcBorders>
          </w:tcPr>
          <w:p w:rsidR="00C81DDB" w:rsidRPr="00C81DDB" w:rsidRDefault="00C81DDB" w:rsidP="007222B7">
            <w:pPr>
              <w:widowControl w:val="0"/>
              <w:numPr>
                <w:ilvl w:val="0"/>
                <w:numId w:val="46"/>
              </w:numPr>
              <w:tabs>
                <w:tab w:val="left" w:pos="300"/>
              </w:tabs>
              <w:spacing w:before="0" w:after="0" w:line="276" w:lineRule="auto"/>
              <w:ind w:firstLine="0"/>
              <w:jc w:val="left"/>
              <w:rPr>
                <w:rFonts w:ascii="Calibri" w:hAnsi="Calibri"/>
                <w:sz w:val="22"/>
                <w:lang w:val="es-ES"/>
              </w:rPr>
            </w:pPr>
            <w:r w:rsidRPr="00C81DDB">
              <w:rPr>
                <w:rFonts w:ascii="Calibri" w:hAnsi="Calibri"/>
                <w:bCs/>
                <w:sz w:val="22"/>
                <w:lang w:val="es-ES"/>
              </w:rPr>
              <w:t xml:space="preserve"> Observación directa de las actividades propuestas y del interés y empeño de los alumnos</w:t>
            </w:r>
          </w:p>
          <w:p w:rsidR="00C81DDB" w:rsidRPr="00C81DDB" w:rsidRDefault="00C81DDB" w:rsidP="007222B7">
            <w:pPr>
              <w:widowControl w:val="0"/>
              <w:numPr>
                <w:ilvl w:val="0"/>
                <w:numId w:val="46"/>
              </w:numPr>
              <w:tabs>
                <w:tab w:val="left" w:pos="300"/>
              </w:tabs>
              <w:spacing w:before="0" w:after="0" w:line="276" w:lineRule="auto"/>
              <w:ind w:firstLine="0"/>
              <w:jc w:val="left"/>
              <w:rPr>
                <w:rFonts w:ascii="Calibri" w:hAnsi="Calibri"/>
                <w:sz w:val="22"/>
                <w:lang w:val="es-ES"/>
              </w:rPr>
            </w:pPr>
            <w:r w:rsidRPr="00C81DDB">
              <w:rPr>
                <w:rFonts w:ascii="Calibri" w:hAnsi="Calibri"/>
                <w:bCs/>
                <w:sz w:val="22"/>
                <w:lang w:val="es-ES"/>
              </w:rPr>
              <w:t xml:space="preserve"> Comportamiento adecuado y respeto por las normas del aula.</w:t>
            </w:r>
          </w:p>
        </w:tc>
      </w:tr>
      <w:tr w:rsidR="00C81DDB" w:rsidRPr="00C81DDB" w:rsidTr="00180A9F">
        <w:tc>
          <w:tcPr>
            <w:tcW w:w="8897" w:type="dxa"/>
            <w:gridSpan w:val="6"/>
            <w:tcBorders>
              <w:top w:val="single" w:sz="4" w:space="0" w:color="000000"/>
              <w:left w:val="single" w:sz="4" w:space="0" w:color="000000"/>
              <w:bottom w:val="single" w:sz="4" w:space="0" w:color="000000"/>
              <w:right w:val="single" w:sz="4" w:space="0" w:color="000000"/>
            </w:tcBorders>
            <w:shd w:val="clear" w:color="auto" w:fill="auto"/>
          </w:tcPr>
          <w:p w:rsidR="00C81DDB" w:rsidRPr="00C81DDB" w:rsidRDefault="00C81DDB" w:rsidP="00C81DDB">
            <w:pPr>
              <w:spacing w:before="0" w:after="0" w:line="240" w:lineRule="auto"/>
              <w:ind w:firstLine="0"/>
              <w:jc w:val="left"/>
              <w:rPr>
                <w:rFonts w:ascii="Calibri" w:hAnsi="Calibri"/>
                <w:b/>
                <w:sz w:val="22"/>
                <w:lang w:val="es-ES"/>
              </w:rPr>
            </w:pPr>
            <w:r w:rsidRPr="00C81DDB">
              <w:rPr>
                <w:rFonts w:ascii="Calibri" w:hAnsi="Calibri"/>
                <w:b/>
                <w:sz w:val="22"/>
                <w:lang w:val="es-ES"/>
              </w:rPr>
              <w:t>Procedimientos</w:t>
            </w:r>
          </w:p>
        </w:tc>
        <w:tc>
          <w:tcPr>
            <w:tcW w:w="906" w:type="dxa"/>
            <w:tcBorders>
              <w:top w:val="single" w:sz="4" w:space="0" w:color="000000"/>
              <w:left w:val="single" w:sz="4" w:space="0" w:color="000000"/>
              <w:bottom w:val="single" w:sz="4" w:space="0" w:color="000000"/>
              <w:right w:val="single" w:sz="4" w:space="0" w:color="000000"/>
            </w:tcBorders>
            <w:shd w:val="clear" w:color="auto" w:fill="auto"/>
          </w:tcPr>
          <w:p w:rsidR="00C81DDB" w:rsidRPr="00C81DDB" w:rsidRDefault="00C81DDB" w:rsidP="00C81DDB">
            <w:pPr>
              <w:spacing w:before="0" w:after="0" w:line="240" w:lineRule="auto"/>
              <w:ind w:firstLine="0"/>
              <w:jc w:val="left"/>
              <w:rPr>
                <w:rFonts w:ascii="Calibri" w:hAnsi="Calibri"/>
                <w:b/>
                <w:sz w:val="22"/>
                <w:lang w:val="es-ES"/>
              </w:rPr>
            </w:pPr>
            <w:r w:rsidRPr="00C81DDB">
              <w:rPr>
                <w:rFonts w:ascii="Calibri" w:hAnsi="Calibri"/>
                <w:b/>
                <w:sz w:val="22"/>
                <w:lang w:val="es-ES"/>
              </w:rPr>
              <w:t>Tiempo</w:t>
            </w:r>
          </w:p>
        </w:tc>
      </w:tr>
      <w:tr w:rsidR="00C81DDB" w:rsidRPr="00C81DDB" w:rsidTr="00180A9F">
        <w:tc>
          <w:tcPr>
            <w:tcW w:w="8897" w:type="dxa"/>
            <w:gridSpan w:val="6"/>
            <w:tcBorders>
              <w:top w:val="single" w:sz="4" w:space="0" w:color="000000"/>
              <w:left w:val="single" w:sz="4" w:space="0" w:color="000000"/>
              <w:bottom w:val="single" w:sz="4" w:space="0" w:color="000000"/>
              <w:right w:val="single" w:sz="4" w:space="0" w:color="000000"/>
            </w:tcBorders>
            <w:shd w:val="clear" w:color="auto" w:fill="auto"/>
          </w:tcPr>
          <w:p w:rsidR="00C81DDB" w:rsidRPr="00C81DDB" w:rsidRDefault="00C81DDB" w:rsidP="00096294">
            <w:pPr>
              <w:widowControl w:val="0"/>
              <w:numPr>
                <w:ilvl w:val="0"/>
                <w:numId w:val="38"/>
              </w:numPr>
              <w:tabs>
                <w:tab w:val="left" w:pos="-142"/>
                <w:tab w:val="left" w:pos="0"/>
                <w:tab w:val="left" w:pos="284"/>
              </w:tabs>
              <w:spacing w:before="0" w:after="0" w:line="276" w:lineRule="auto"/>
              <w:ind w:firstLine="0"/>
              <w:jc w:val="left"/>
              <w:rPr>
                <w:rFonts w:ascii="Calibri" w:hAnsi="Calibri"/>
                <w:sz w:val="22"/>
                <w:lang w:val="es-ES"/>
              </w:rPr>
            </w:pPr>
            <w:r w:rsidRPr="00C81DDB">
              <w:rPr>
                <w:rFonts w:ascii="Calibri" w:hAnsi="Calibri"/>
                <w:bCs/>
                <w:sz w:val="22"/>
                <w:lang w:val="es-ES"/>
              </w:rPr>
              <w:t>La profesora saluda a los alumnos y registra el número, la fecha y los contenidos de la clase</w:t>
            </w:r>
          </w:p>
          <w:p w:rsidR="00C81DDB" w:rsidRPr="00C81DDB" w:rsidRDefault="00C81DDB" w:rsidP="00096294">
            <w:pPr>
              <w:widowControl w:val="0"/>
              <w:numPr>
                <w:ilvl w:val="0"/>
                <w:numId w:val="58"/>
              </w:numPr>
              <w:tabs>
                <w:tab w:val="left" w:pos="-284"/>
                <w:tab w:val="left" w:pos="-142"/>
              </w:tabs>
              <w:spacing w:before="0" w:after="0" w:line="276" w:lineRule="auto"/>
              <w:ind w:left="284" w:hanging="284"/>
              <w:contextualSpacing/>
              <w:jc w:val="left"/>
              <w:rPr>
                <w:rFonts w:ascii="Calibri" w:hAnsi="Calibri"/>
                <w:sz w:val="22"/>
                <w:lang w:val="es-ES"/>
              </w:rPr>
            </w:pPr>
            <w:r w:rsidRPr="00C81DDB">
              <w:rPr>
                <w:rFonts w:ascii="Calibri" w:hAnsi="Calibri"/>
                <w:b/>
                <w:bCs/>
                <w:sz w:val="22"/>
                <w:lang w:val="es-ES"/>
              </w:rPr>
              <w:t xml:space="preserve">Pre-lectura:  </w:t>
            </w:r>
          </w:p>
          <w:p w:rsidR="00C81DDB" w:rsidRPr="00C81DDB" w:rsidRDefault="007222B7" w:rsidP="007222B7">
            <w:pPr>
              <w:widowControl w:val="0"/>
              <w:tabs>
                <w:tab w:val="left" w:pos="-284"/>
                <w:tab w:val="left" w:pos="-142"/>
              </w:tabs>
              <w:spacing w:before="0" w:after="0" w:line="276" w:lineRule="auto"/>
              <w:ind w:firstLine="0"/>
              <w:jc w:val="left"/>
              <w:rPr>
                <w:rFonts w:ascii="Calibri" w:hAnsi="Calibri"/>
                <w:sz w:val="22"/>
                <w:lang w:val="es-ES"/>
              </w:rPr>
            </w:pPr>
            <w:r>
              <w:rPr>
                <w:rFonts w:ascii="Calibri" w:hAnsi="Calibri"/>
                <w:bCs/>
                <w:sz w:val="22"/>
                <w:lang w:val="es-ES"/>
              </w:rPr>
              <w:t xml:space="preserve">     </w:t>
            </w:r>
            <w:r w:rsidR="00C81DDB" w:rsidRPr="00C81DDB">
              <w:rPr>
                <w:rFonts w:ascii="Calibri" w:hAnsi="Calibri"/>
                <w:bCs/>
                <w:sz w:val="22"/>
                <w:lang w:val="es-ES"/>
              </w:rPr>
              <w:t xml:space="preserve">Visionado del </w:t>
            </w:r>
            <w:proofErr w:type="spellStart"/>
            <w:r w:rsidR="00C81DDB" w:rsidRPr="00C81DDB">
              <w:rPr>
                <w:rFonts w:ascii="Calibri" w:hAnsi="Calibri"/>
                <w:bCs/>
                <w:sz w:val="22"/>
                <w:lang w:val="es-ES"/>
              </w:rPr>
              <w:t>videocuento</w:t>
            </w:r>
            <w:proofErr w:type="spellEnd"/>
            <w:r w:rsidR="00C81DDB" w:rsidRPr="00C81DDB">
              <w:rPr>
                <w:rFonts w:ascii="Calibri" w:hAnsi="Calibri"/>
                <w:bCs/>
                <w:sz w:val="22"/>
                <w:lang w:val="es-ES"/>
              </w:rPr>
              <w:t xml:space="preserve"> “Ricitos de oro y los tres osos” sin sonido (</w:t>
            </w:r>
            <w:r w:rsidR="00C81DDB" w:rsidRPr="00C81DDB">
              <w:rPr>
                <w:rFonts w:ascii="Calibri" w:hAnsi="Calibri"/>
                <w:b/>
                <w:bCs/>
                <w:sz w:val="22"/>
                <w:lang w:val="es-ES"/>
              </w:rPr>
              <w:t>Anejo 1</w:t>
            </w:r>
            <w:r w:rsidR="00C81DDB" w:rsidRPr="00C81DDB">
              <w:rPr>
                <w:rFonts w:ascii="Calibri" w:hAnsi="Calibri"/>
                <w:bCs/>
                <w:sz w:val="22"/>
                <w:lang w:val="es-ES"/>
              </w:rPr>
              <w:t>);</w:t>
            </w:r>
          </w:p>
          <w:p w:rsidR="00C81DDB" w:rsidRPr="00C81DDB" w:rsidRDefault="00C81DDB" w:rsidP="00096294">
            <w:pPr>
              <w:widowControl w:val="0"/>
              <w:numPr>
                <w:ilvl w:val="0"/>
                <w:numId w:val="58"/>
              </w:numPr>
              <w:tabs>
                <w:tab w:val="left" w:pos="-426"/>
                <w:tab w:val="left" w:pos="-142"/>
              </w:tabs>
              <w:spacing w:before="0" w:after="0" w:line="276" w:lineRule="auto"/>
              <w:ind w:left="284" w:hanging="284"/>
              <w:contextualSpacing/>
              <w:jc w:val="left"/>
              <w:rPr>
                <w:rFonts w:ascii="Calibri" w:hAnsi="Calibri"/>
                <w:sz w:val="22"/>
                <w:lang w:val="es-ES"/>
              </w:rPr>
            </w:pPr>
            <w:r w:rsidRPr="00C81DDB">
              <w:rPr>
                <w:rFonts w:ascii="Calibri" w:hAnsi="Calibri"/>
                <w:b/>
                <w:sz w:val="22"/>
                <w:lang w:val="es-ES"/>
              </w:rPr>
              <w:t xml:space="preserve">Lectura: </w:t>
            </w:r>
          </w:p>
          <w:p w:rsidR="00C81DDB" w:rsidRPr="00C81DDB" w:rsidRDefault="00C81DDB" w:rsidP="00096294">
            <w:pPr>
              <w:pStyle w:val="PargrafodaLista"/>
              <w:widowControl w:val="0"/>
              <w:numPr>
                <w:ilvl w:val="0"/>
                <w:numId w:val="58"/>
              </w:numPr>
              <w:tabs>
                <w:tab w:val="left" w:pos="-284"/>
                <w:tab w:val="left" w:pos="-142"/>
              </w:tabs>
              <w:spacing w:before="0" w:after="0" w:line="276" w:lineRule="auto"/>
              <w:ind w:left="567" w:hanging="283"/>
              <w:jc w:val="left"/>
              <w:rPr>
                <w:rFonts w:ascii="Calibri" w:hAnsi="Calibri"/>
                <w:sz w:val="22"/>
                <w:lang w:val="es-ES"/>
              </w:rPr>
            </w:pPr>
            <w:r w:rsidRPr="00C81DDB">
              <w:rPr>
                <w:rFonts w:ascii="Calibri" w:hAnsi="Calibri"/>
                <w:sz w:val="22"/>
                <w:lang w:val="es-ES"/>
              </w:rPr>
              <w:t xml:space="preserve">Los alumnos leen el cuento individualmente en la versión de </w:t>
            </w:r>
            <w:proofErr w:type="spellStart"/>
            <w:r w:rsidRPr="00C81DDB">
              <w:rPr>
                <w:rFonts w:ascii="Calibri" w:hAnsi="Calibri"/>
                <w:sz w:val="22"/>
                <w:lang w:val="es-ES"/>
              </w:rPr>
              <w:t>Roald</w:t>
            </w:r>
            <w:proofErr w:type="spellEnd"/>
            <w:r w:rsidRPr="00C81DDB">
              <w:rPr>
                <w:rFonts w:ascii="Calibri" w:hAnsi="Calibri"/>
                <w:sz w:val="22"/>
                <w:lang w:val="es-ES"/>
              </w:rPr>
              <w:t xml:space="preserve"> </w:t>
            </w:r>
            <w:proofErr w:type="spellStart"/>
            <w:r w:rsidRPr="00C81DDB">
              <w:rPr>
                <w:rFonts w:ascii="Calibri" w:hAnsi="Calibri"/>
                <w:sz w:val="22"/>
                <w:lang w:val="es-ES"/>
              </w:rPr>
              <w:t>Dahl</w:t>
            </w:r>
            <w:proofErr w:type="spellEnd"/>
            <w:r w:rsidRPr="00C81DDB">
              <w:rPr>
                <w:rFonts w:ascii="Calibri" w:hAnsi="Calibri"/>
                <w:sz w:val="22"/>
                <w:lang w:val="es-ES"/>
              </w:rPr>
              <w:t xml:space="preserve"> (</w:t>
            </w:r>
            <w:r w:rsidRPr="00C81DDB">
              <w:rPr>
                <w:rFonts w:ascii="Calibri" w:hAnsi="Calibri"/>
                <w:b/>
                <w:sz w:val="22"/>
                <w:lang w:val="es-ES"/>
              </w:rPr>
              <w:t>Anejo 2</w:t>
            </w:r>
            <w:r w:rsidRPr="00C81DDB">
              <w:rPr>
                <w:rFonts w:ascii="Calibri" w:hAnsi="Calibri"/>
                <w:sz w:val="22"/>
                <w:lang w:val="es-ES"/>
              </w:rPr>
              <w:t>)</w:t>
            </w:r>
          </w:p>
          <w:p w:rsidR="00C81DDB" w:rsidRPr="00C81DDB" w:rsidRDefault="00C81DDB" w:rsidP="00096294">
            <w:pPr>
              <w:pStyle w:val="PargrafodaLista"/>
              <w:widowControl w:val="0"/>
              <w:numPr>
                <w:ilvl w:val="0"/>
                <w:numId w:val="58"/>
              </w:numPr>
              <w:tabs>
                <w:tab w:val="left" w:pos="-284"/>
                <w:tab w:val="left" w:pos="-142"/>
              </w:tabs>
              <w:spacing w:before="0" w:after="0" w:line="276" w:lineRule="auto"/>
              <w:ind w:left="567" w:hanging="283"/>
              <w:jc w:val="left"/>
              <w:rPr>
                <w:rFonts w:ascii="Calibri" w:hAnsi="Calibri"/>
                <w:sz w:val="22"/>
                <w:lang w:val="es-ES"/>
              </w:rPr>
            </w:pPr>
            <w:r w:rsidRPr="00C81DDB">
              <w:rPr>
                <w:rFonts w:ascii="Calibri" w:hAnsi="Calibri"/>
                <w:sz w:val="22"/>
                <w:lang w:val="es-ES"/>
              </w:rPr>
              <w:t>En parejas, los alumnos rellenan un texto (</w:t>
            </w:r>
            <w:r w:rsidRPr="00C81DDB">
              <w:rPr>
                <w:rFonts w:ascii="Calibri" w:hAnsi="Calibri"/>
                <w:b/>
                <w:sz w:val="22"/>
                <w:lang w:val="es-ES"/>
              </w:rPr>
              <w:t>Anejo 3</w:t>
            </w:r>
            <w:r w:rsidRPr="00C81DDB">
              <w:rPr>
                <w:rFonts w:ascii="Calibri" w:hAnsi="Calibri"/>
                <w:sz w:val="22"/>
                <w:lang w:val="es-ES"/>
              </w:rPr>
              <w:t>)</w:t>
            </w:r>
          </w:p>
          <w:p w:rsidR="00C81DDB" w:rsidRPr="00C81DDB" w:rsidRDefault="00C81DDB" w:rsidP="00096294">
            <w:pPr>
              <w:widowControl w:val="0"/>
              <w:numPr>
                <w:ilvl w:val="0"/>
                <w:numId w:val="56"/>
              </w:numPr>
              <w:tabs>
                <w:tab w:val="left" w:pos="-284"/>
                <w:tab w:val="left" w:pos="-142"/>
              </w:tabs>
              <w:spacing w:before="0" w:after="0" w:line="276" w:lineRule="auto"/>
              <w:ind w:left="567" w:hanging="283"/>
              <w:jc w:val="left"/>
              <w:rPr>
                <w:rFonts w:ascii="Calibri" w:hAnsi="Calibri"/>
                <w:sz w:val="22"/>
                <w:lang w:val="es-ES"/>
              </w:rPr>
            </w:pPr>
            <w:r w:rsidRPr="00C81DDB">
              <w:rPr>
                <w:rFonts w:ascii="Calibri" w:hAnsi="Calibri"/>
                <w:sz w:val="22"/>
                <w:lang w:val="es-ES"/>
              </w:rPr>
              <w:t>Ese ejercicio es corregido colectivamente</w:t>
            </w:r>
          </w:p>
          <w:p w:rsidR="00C81DDB" w:rsidRPr="00C81DDB" w:rsidRDefault="00C81DDB" w:rsidP="00096294">
            <w:pPr>
              <w:widowControl w:val="0"/>
              <w:numPr>
                <w:ilvl w:val="0"/>
                <w:numId w:val="56"/>
              </w:numPr>
              <w:tabs>
                <w:tab w:val="left" w:pos="-284"/>
                <w:tab w:val="left" w:pos="-142"/>
              </w:tabs>
              <w:spacing w:before="0" w:after="0" w:line="276" w:lineRule="auto"/>
              <w:ind w:left="567" w:hanging="283"/>
              <w:jc w:val="left"/>
              <w:rPr>
                <w:rFonts w:ascii="Calibri" w:hAnsi="Calibri"/>
                <w:sz w:val="22"/>
                <w:lang w:val="es-ES" w:bidi="hi-IN"/>
              </w:rPr>
            </w:pPr>
            <w:r w:rsidRPr="00C81DDB">
              <w:rPr>
                <w:rFonts w:ascii="Calibri" w:hAnsi="Calibri"/>
                <w:sz w:val="22"/>
                <w:lang w:val="es-ES"/>
              </w:rPr>
              <w:t>Los alumnos contestan a algunas cuestiones  (</w:t>
            </w:r>
            <w:r w:rsidRPr="00C81DDB">
              <w:rPr>
                <w:rFonts w:ascii="Calibri" w:hAnsi="Calibri"/>
                <w:b/>
                <w:sz w:val="22"/>
                <w:lang w:val="es-ES"/>
              </w:rPr>
              <w:t>Anejo 4</w:t>
            </w:r>
            <w:r w:rsidRPr="00C81DDB">
              <w:rPr>
                <w:rFonts w:ascii="Calibri" w:hAnsi="Calibri"/>
                <w:sz w:val="22"/>
                <w:lang w:val="es-ES"/>
              </w:rPr>
              <w:t>)</w:t>
            </w:r>
          </w:p>
          <w:p w:rsidR="00C81DDB" w:rsidRPr="00C81DDB" w:rsidRDefault="00C81DDB" w:rsidP="00096294">
            <w:pPr>
              <w:widowControl w:val="0"/>
              <w:numPr>
                <w:ilvl w:val="0"/>
                <w:numId w:val="56"/>
              </w:numPr>
              <w:tabs>
                <w:tab w:val="left" w:pos="-284"/>
                <w:tab w:val="left" w:pos="-142"/>
              </w:tabs>
              <w:spacing w:before="0" w:after="0" w:line="276" w:lineRule="auto"/>
              <w:ind w:left="567" w:hanging="283"/>
              <w:jc w:val="left"/>
              <w:rPr>
                <w:rFonts w:ascii="Calibri" w:hAnsi="Calibri"/>
                <w:sz w:val="22"/>
                <w:lang w:val="es-ES" w:bidi="hi-IN"/>
              </w:rPr>
            </w:pPr>
            <w:r w:rsidRPr="00C81DDB">
              <w:rPr>
                <w:rFonts w:ascii="Calibri" w:hAnsi="Calibri"/>
                <w:sz w:val="22"/>
                <w:lang w:val="es-ES"/>
              </w:rPr>
              <w:t xml:space="preserve">Los alumnos dan otro título al cuento de </w:t>
            </w:r>
            <w:proofErr w:type="spellStart"/>
            <w:r w:rsidRPr="00C81DDB">
              <w:rPr>
                <w:rFonts w:ascii="Calibri" w:hAnsi="Calibri"/>
                <w:sz w:val="22"/>
                <w:lang w:val="es-ES"/>
              </w:rPr>
              <w:t>Roadl</w:t>
            </w:r>
            <w:proofErr w:type="spellEnd"/>
            <w:r w:rsidRPr="00C81DDB">
              <w:rPr>
                <w:rFonts w:ascii="Calibri" w:hAnsi="Calibri"/>
                <w:sz w:val="22"/>
                <w:lang w:val="es-ES"/>
              </w:rPr>
              <w:t xml:space="preserve"> </w:t>
            </w:r>
            <w:proofErr w:type="spellStart"/>
            <w:r w:rsidRPr="00C81DDB">
              <w:rPr>
                <w:rFonts w:ascii="Calibri" w:hAnsi="Calibri"/>
                <w:sz w:val="22"/>
                <w:lang w:val="es-ES"/>
              </w:rPr>
              <w:t>Dahl</w:t>
            </w:r>
            <w:proofErr w:type="spellEnd"/>
            <w:r w:rsidRPr="00C81DDB">
              <w:rPr>
                <w:rFonts w:ascii="Calibri" w:hAnsi="Calibri"/>
                <w:sz w:val="22"/>
                <w:lang w:val="es-ES"/>
              </w:rPr>
              <w:t>; se elige el mejor título</w:t>
            </w:r>
          </w:p>
          <w:p w:rsidR="00C81DDB" w:rsidRPr="00C81DDB" w:rsidRDefault="00C81DDB" w:rsidP="00096294">
            <w:pPr>
              <w:widowControl w:val="0"/>
              <w:numPr>
                <w:ilvl w:val="0"/>
                <w:numId w:val="58"/>
              </w:numPr>
              <w:tabs>
                <w:tab w:val="left" w:pos="-142"/>
              </w:tabs>
              <w:spacing w:before="0" w:after="0" w:line="276" w:lineRule="auto"/>
              <w:ind w:left="284" w:hanging="284"/>
              <w:contextualSpacing/>
              <w:jc w:val="left"/>
              <w:rPr>
                <w:rFonts w:ascii="Calibri" w:hAnsi="Calibri"/>
                <w:sz w:val="22"/>
                <w:lang w:val="es-ES"/>
              </w:rPr>
            </w:pPr>
            <w:r w:rsidRPr="00C81DDB">
              <w:rPr>
                <w:rFonts w:ascii="Calibri" w:hAnsi="Calibri"/>
                <w:b/>
                <w:sz w:val="22"/>
                <w:lang w:val="es-ES"/>
              </w:rPr>
              <w:t xml:space="preserve">Post-lectura: </w:t>
            </w:r>
          </w:p>
          <w:p w:rsidR="00C81DDB" w:rsidRPr="007222B7" w:rsidRDefault="00C81DDB" w:rsidP="007222B7">
            <w:pPr>
              <w:pStyle w:val="PargrafodaLista"/>
              <w:widowControl w:val="0"/>
              <w:numPr>
                <w:ilvl w:val="0"/>
                <w:numId w:val="58"/>
              </w:numPr>
              <w:tabs>
                <w:tab w:val="left" w:pos="-567"/>
                <w:tab w:val="left" w:pos="-142"/>
              </w:tabs>
              <w:spacing w:before="0" w:after="0" w:line="276" w:lineRule="auto"/>
              <w:ind w:left="567" w:hanging="283"/>
              <w:jc w:val="left"/>
              <w:rPr>
                <w:rFonts w:ascii="Calibri" w:hAnsi="Calibri"/>
                <w:b/>
                <w:sz w:val="22"/>
                <w:lang w:val="es-ES"/>
              </w:rPr>
            </w:pPr>
            <w:r w:rsidRPr="007222B7">
              <w:rPr>
                <w:rFonts w:ascii="Calibri" w:hAnsi="Calibri"/>
                <w:sz w:val="22"/>
                <w:lang w:val="es-ES"/>
              </w:rPr>
              <w:t>Los alumnos proponen un final diferente y feliz</w:t>
            </w:r>
            <w:r w:rsidRPr="007222B7">
              <w:rPr>
                <w:rFonts w:ascii="Calibri" w:hAnsi="Calibri"/>
                <w:b/>
                <w:sz w:val="22"/>
                <w:lang w:val="es-ES"/>
              </w:rPr>
              <w:t xml:space="preserve"> </w:t>
            </w:r>
            <w:r w:rsidRPr="007222B7">
              <w:rPr>
                <w:rFonts w:ascii="Calibri" w:hAnsi="Calibri"/>
                <w:sz w:val="22"/>
                <w:lang w:val="es-ES"/>
              </w:rPr>
              <w:t xml:space="preserve">(trabajo en grupos de 2 alumnos) a partir de la línea </w:t>
            </w:r>
            <w:r w:rsidRPr="007222B7">
              <w:rPr>
                <w:rFonts w:ascii="Calibri" w:hAnsi="Calibri"/>
                <w:b/>
                <w:sz w:val="22"/>
                <w:lang w:val="es-ES"/>
              </w:rPr>
              <w:t>70</w:t>
            </w:r>
          </w:p>
          <w:p w:rsidR="00C81DDB" w:rsidRPr="00C81DDB" w:rsidRDefault="00C81DDB" w:rsidP="00096294">
            <w:pPr>
              <w:widowControl w:val="0"/>
              <w:numPr>
                <w:ilvl w:val="0"/>
                <w:numId w:val="37"/>
              </w:numPr>
              <w:tabs>
                <w:tab w:val="left" w:pos="-567"/>
                <w:tab w:val="left" w:pos="-142"/>
                <w:tab w:val="left" w:pos="495"/>
              </w:tabs>
              <w:spacing w:before="0" w:after="0" w:line="276" w:lineRule="auto"/>
              <w:ind w:left="426" w:firstLine="0"/>
              <w:jc w:val="left"/>
              <w:rPr>
                <w:rFonts w:ascii="Calibri" w:hAnsi="Calibri"/>
                <w:b/>
                <w:sz w:val="22"/>
                <w:lang w:val="es-ES"/>
              </w:rPr>
            </w:pPr>
            <w:r w:rsidRPr="00C81DDB">
              <w:rPr>
                <w:rFonts w:ascii="Calibri" w:hAnsi="Calibri"/>
                <w:sz w:val="22"/>
                <w:lang w:val="es-ES"/>
              </w:rPr>
              <w:lastRenderedPageBreak/>
              <w:t xml:space="preserve">  Lectura de esas propuestas.</w:t>
            </w:r>
          </w:p>
        </w:tc>
        <w:tc>
          <w:tcPr>
            <w:tcW w:w="906" w:type="dxa"/>
            <w:tcBorders>
              <w:top w:val="single" w:sz="4" w:space="0" w:color="000000"/>
              <w:left w:val="single" w:sz="4" w:space="0" w:color="000000"/>
              <w:bottom w:val="single" w:sz="4" w:space="0" w:color="000000"/>
              <w:right w:val="single" w:sz="4" w:space="0" w:color="000000"/>
            </w:tcBorders>
            <w:shd w:val="clear" w:color="auto" w:fill="auto"/>
          </w:tcPr>
          <w:p w:rsidR="00C81DDB" w:rsidRDefault="00403DC3" w:rsidP="00403DC3">
            <w:pPr>
              <w:spacing w:before="0" w:after="0" w:line="276" w:lineRule="auto"/>
              <w:ind w:firstLine="0"/>
              <w:jc w:val="right"/>
              <w:rPr>
                <w:rFonts w:ascii="Calibri" w:hAnsi="Calibri"/>
                <w:sz w:val="22"/>
                <w:lang w:val="es-ES"/>
              </w:rPr>
            </w:pPr>
            <w:r w:rsidRPr="00403DC3">
              <w:rPr>
                <w:rFonts w:ascii="Calibri" w:hAnsi="Calibri"/>
                <w:sz w:val="22"/>
                <w:lang w:val="es-ES"/>
              </w:rPr>
              <w:lastRenderedPageBreak/>
              <w:t>5’</w:t>
            </w:r>
          </w:p>
          <w:p w:rsidR="00403DC3" w:rsidRDefault="00403DC3" w:rsidP="00403DC3">
            <w:pPr>
              <w:spacing w:before="0" w:after="0" w:line="240" w:lineRule="auto"/>
              <w:ind w:firstLine="0"/>
              <w:jc w:val="right"/>
              <w:rPr>
                <w:rFonts w:ascii="Calibri" w:hAnsi="Calibri"/>
                <w:sz w:val="22"/>
                <w:lang w:val="es-ES"/>
              </w:rPr>
            </w:pPr>
          </w:p>
          <w:p w:rsidR="00403DC3" w:rsidRDefault="00403DC3" w:rsidP="00403DC3">
            <w:pPr>
              <w:spacing w:before="0" w:after="0" w:line="240" w:lineRule="auto"/>
              <w:ind w:firstLine="0"/>
              <w:jc w:val="right"/>
              <w:rPr>
                <w:rFonts w:ascii="Calibri" w:hAnsi="Calibri"/>
                <w:sz w:val="22"/>
                <w:lang w:val="es-ES"/>
              </w:rPr>
            </w:pPr>
            <w:r>
              <w:rPr>
                <w:rFonts w:ascii="Calibri" w:hAnsi="Calibri"/>
                <w:sz w:val="22"/>
                <w:lang w:val="es-ES"/>
              </w:rPr>
              <w:t>3’</w:t>
            </w:r>
          </w:p>
          <w:p w:rsidR="00403DC3" w:rsidRDefault="00403DC3" w:rsidP="00403DC3">
            <w:pPr>
              <w:spacing w:before="0" w:after="0" w:line="240" w:lineRule="auto"/>
              <w:ind w:firstLine="0"/>
              <w:jc w:val="right"/>
              <w:rPr>
                <w:rFonts w:ascii="Calibri" w:hAnsi="Calibri"/>
                <w:sz w:val="22"/>
                <w:lang w:val="es-ES"/>
              </w:rPr>
            </w:pPr>
          </w:p>
          <w:p w:rsidR="00403DC3" w:rsidRDefault="00403DC3" w:rsidP="00403DC3">
            <w:pPr>
              <w:spacing w:before="0" w:after="0" w:line="240" w:lineRule="auto"/>
              <w:ind w:firstLine="0"/>
              <w:jc w:val="right"/>
              <w:rPr>
                <w:rFonts w:ascii="Calibri" w:hAnsi="Calibri"/>
                <w:sz w:val="22"/>
                <w:lang w:val="es-ES"/>
              </w:rPr>
            </w:pPr>
          </w:p>
          <w:p w:rsidR="00403DC3" w:rsidRDefault="00403DC3" w:rsidP="00403DC3">
            <w:pPr>
              <w:spacing w:before="0" w:after="0" w:line="240" w:lineRule="auto"/>
              <w:ind w:firstLine="0"/>
              <w:jc w:val="right"/>
              <w:rPr>
                <w:rFonts w:ascii="Calibri" w:hAnsi="Calibri"/>
                <w:sz w:val="22"/>
                <w:lang w:val="es-ES"/>
              </w:rPr>
            </w:pPr>
            <w:r>
              <w:rPr>
                <w:rFonts w:ascii="Calibri" w:hAnsi="Calibri"/>
                <w:sz w:val="22"/>
                <w:lang w:val="es-ES"/>
              </w:rPr>
              <w:t>10’</w:t>
            </w:r>
          </w:p>
          <w:p w:rsidR="00403DC3" w:rsidRDefault="00403DC3" w:rsidP="00403DC3">
            <w:pPr>
              <w:spacing w:before="0" w:after="0" w:line="240" w:lineRule="auto"/>
              <w:ind w:firstLine="0"/>
              <w:jc w:val="right"/>
              <w:rPr>
                <w:rFonts w:ascii="Calibri" w:hAnsi="Calibri"/>
                <w:sz w:val="22"/>
                <w:lang w:val="es-ES"/>
              </w:rPr>
            </w:pPr>
            <w:r>
              <w:rPr>
                <w:rFonts w:ascii="Calibri" w:hAnsi="Calibri"/>
                <w:sz w:val="22"/>
                <w:lang w:val="es-ES"/>
              </w:rPr>
              <w:t>5’</w:t>
            </w:r>
          </w:p>
          <w:p w:rsidR="00403DC3" w:rsidRDefault="00403DC3" w:rsidP="00403DC3">
            <w:pPr>
              <w:spacing w:before="0" w:after="0" w:line="240" w:lineRule="auto"/>
              <w:ind w:firstLine="0"/>
              <w:jc w:val="right"/>
              <w:rPr>
                <w:rFonts w:ascii="Calibri" w:hAnsi="Calibri"/>
                <w:sz w:val="22"/>
                <w:lang w:val="es-ES"/>
              </w:rPr>
            </w:pPr>
            <w:r>
              <w:rPr>
                <w:rFonts w:ascii="Calibri" w:hAnsi="Calibri"/>
                <w:sz w:val="22"/>
                <w:lang w:val="es-ES"/>
              </w:rPr>
              <w:t>8’</w:t>
            </w:r>
          </w:p>
          <w:p w:rsidR="00403DC3" w:rsidRDefault="00403DC3" w:rsidP="00403DC3">
            <w:pPr>
              <w:spacing w:before="0" w:after="0" w:line="240" w:lineRule="auto"/>
              <w:ind w:firstLine="0"/>
              <w:jc w:val="right"/>
              <w:rPr>
                <w:rFonts w:ascii="Calibri" w:hAnsi="Calibri"/>
                <w:sz w:val="22"/>
                <w:lang w:val="es-ES"/>
              </w:rPr>
            </w:pPr>
            <w:r>
              <w:rPr>
                <w:rFonts w:ascii="Calibri" w:hAnsi="Calibri"/>
                <w:sz w:val="22"/>
                <w:lang w:val="es-ES"/>
              </w:rPr>
              <w:t>8’</w:t>
            </w:r>
          </w:p>
          <w:p w:rsidR="00403DC3" w:rsidRDefault="00403DC3" w:rsidP="00403DC3">
            <w:pPr>
              <w:spacing w:before="0" w:after="0" w:line="240" w:lineRule="auto"/>
              <w:ind w:firstLine="0"/>
              <w:jc w:val="right"/>
              <w:rPr>
                <w:rFonts w:ascii="Calibri" w:hAnsi="Calibri"/>
                <w:sz w:val="22"/>
                <w:lang w:val="es-ES"/>
              </w:rPr>
            </w:pPr>
            <w:r>
              <w:rPr>
                <w:rFonts w:ascii="Calibri" w:hAnsi="Calibri"/>
                <w:sz w:val="22"/>
                <w:lang w:val="es-ES"/>
              </w:rPr>
              <w:t>10’</w:t>
            </w:r>
          </w:p>
          <w:p w:rsidR="00403DC3" w:rsidRDefault="00403DC3" w:rsidP="00403DC3">
            <w:pPr>
              <w:spacing w:before="0" w:after="0" w:line="240" w:lineRule="auto"/>
              <w:ind w:firstLine="0"/>
              <w:jc w:val="right"/>
              <w:rPr>
                <w:rFonts w:ascii="Calibri" w:hAnsi="Calibri"/>
                <w:sz w:val="22"/>
                <w:lang w:val="es-ES"/>
              </w:rPr>
            </w:pPr>
          </w:p>
          <w:p w:rsidR="00403DC3" w:rsidRDefault="00403DC3" w:rsidP="00403DC3">
            <w:pPr>
              <w:spacing w:before="0" w:after="0" w:line="240" w:lineRule="auto"/>
              <w:ind w:firstLine="0"/>
              <w:jc w:val="right"/>
              <w:rPr>
                <w:rFonts w:ascii="Calibri" w:hAnsi="Calibri"/>
                <w:sz w:val="22"/>
                <w:lang w:val="es-ES"/>
              </w:rPr>
            </w:pPr>
          </w:p>
          <w:p w:rsidR="00403DC3" w:rsidRDefault="00403DC3" w:rsidP="00403DC3">
            <w:pPr>
              <w:spacing w:before="0" w:after="0" w:line="240" w:lineRule="auto"/>
              <w:ind w:firstLine="0"/>
              <w:jc w:val="right"/>
              <w:rPr>
                <w:rFonts w:ascii="Calibri" w:hAnsi="Calibri"/>
                <w:sz w:val="22"/>
                <w:lang w:val="es-ES"/>
              </w:rPr>
            </w:pPr>
            <w:r>
              <w:rPr>
                <w:rFonts w:ascii="Calibri" w:hAnsi="Calibri"/>
                <w:sz w:val="22"/>
                <w:lang w:val="es-ES"/>
              </w:rPr>
              <w:t>20’</w:t>
            </w:r>
          </w:p>
          <w:p w:rsidR="00403DC3" w:rsidRDefault="00403DC3" w:rsidP="00403DC3">
            <w:pPr>
              <w:spacing w:before="0" w:after="0" w:line="240" w:lineRule="auto"/>
              <w:ind w:firstLine="0"/>
              <w:jc w:val="right"/>
              <w:rPr>
                <w:rFonts w:ascii="Calibri" w:hAnsi="Calibri"/>
                <w:sz w:val="22"/>
                <w:lang w:val="es-ES"/>
              </w:rPr>
            </w:pPr>
          </w:p>
          <w:p w:rsidR="00403DC3" w:rsidRPr="00403DC3" w:rsidRDefault="00403DC3" w:rsidP="00403DC3">
            <w:pPr>
              <w:spacing w:before="0" w:after="0" w:line="240" w:lineRule="auto"/>
              <w:ind w:firstLine="0"/>
              <w:jc w:val="right"/>
              <w:rPr>
                <w:rFonts w:ascii="Calibri" w:hAnsi="Calibri"/>
                <w:sz w:val="22"/>
                <w:lang w:val="es-ES"/>
              </w:rPr>
            </w:pPr>
            <w:r>
              <w:rPr>
                <w:rFonts w:ascii="Calibri" w:hAnsi="Calibri"/>
                <w:sz w:val="22"/>
                <w:lang w:val="es-ES"/>
              </w:rPr>
              <w:lastRenderedPageBreak/>
              <w:t>20’</w:t>
            </w:r>
          </w:p>
        </w:tc>
      </w:tr>
    </w:tbl>
    <w:p w:rsidR="00C81DDB" w:rsidRPr="00C81DDB" w:rsidRDefault="00C81DDB" w:rsidP="00C81DDB">
      <w:pPr>
        <w:spacing w:before="240" w:after="0" w:line="240" w:lineRule="auto"/>
        <w:ind w:firstLine="0"/>
        <w:jc w:val="left"/>
        <w:rPr>
          <w:rFonts w:ascii="Calibri" w:hAnsi="Calibri"/>
          <w:sz w:val="22"/>
          <w:lang w:val="es-ES_tradnl"/>
        </w:rPr>
      </w:pPr>
      <w:r w:rsidRPr="00C81DDB">
        <w:rPr>
          <w:rFonts w:ascii="Calibri" w:hAnsi="Calibri"/>
          <w:b/>
          <w:sz w:val="22"/>
          <w:lang w:val="es-ES_tradnl"/>
        </w:rPr>
        <w:lastRenderedPageBreak/>
        <w:t xml:space="preserve">Sumario: </w:t>
      </w:r>
      <w:r w:rsidRPr="00C81DDB">
        <w:rPr>
          <w:rFonts w:ascii="Calibri" w:hAnsi="Calibri"/>
          <w:sz w:val="22"/>
          <w:lang w:val="es-ES_tradnl"/>
        </w:rPr>
        <w:t xml:space="preserve">Cuéntame un cuento… diferente: “Ricitos de oro y los tres osos”. Lectura y comprensión de una versión moderna de </w:t>
      </w:r>
      <w:proofErr w:type="spellStart"/>
      <w:r w:rsidRPr="00C81DDB">
        <w:rPr>
          <w:rFonts w:ascii="Calibri" w:hAnsi="Calibri"/>
          <w:sz w:val="22"/>
          <w:lang w:val="es-ES_tradnl"/>
        </w:rPr>
        <w:t>Roald</w:t>
      </w:r>
      <w:proofErr w:type="spellEnd"/>
      <w:r w:rsidRPr="00C81DDB">
        <w:rPr>
          <w:rFonts w:ascii="Calibri" w:hAnsi="Calibri"/>
          <w:sz w:val="22"/>
          <w:lang w:val="es-ES_tradnl"/>
        </w:rPr>
        <w:t xml:space="preserve"> </w:t>
      </w:r>
      <w:proofErr w:type="spellStart"/>
      <w:r w:rsidRPr="00C81DDB">
        <w:rPr>
          <w:rFonts w:ascii="Calibri" w:hAnsi="Calibri"/>
          <w:sz w:val="22"/>
          <w:lang w:val="es-ES_tradnl"/>
        </w:rPr>
        <w:t>Dahl</w:t>
      </w:r>
      <w:proofErr w:type="spellEnd"/>
      <w:r w:rsidRPr="00C81DDB">
        <w:rPr>
          <w:rFonts w:ascii="Calibri" w:hAnsi="Calibri"/>
          <w:sz w:val="22"/>
          <w:lang w:val="es-ES_tradnl"/>
        </w:rPr>
        <w:t>.</w:t>
      </w:r>
    </w:p>
    <w:p w:rsidR="00C81DDB" w:rsidRPr="00C81DDB" w:rsidRDefault="00C81DDB" w:rsidP="00C81DDB">
      <w:pPr>
        <w:spacing w:before="240" w:after="0" w:line="240" w:lineRule="auto"/>
        <w:ind w:firstLine="0"/>
        <w:jc w:val="left"/>
        <w:rPr>
          <w:rFonts w:ascii="Calibri" w:hAnsi="Calibri"/>
          <w:b/>
          <w:sz w:val="22"/>
          <w:lang w:val="es-ES_tradnl"/>
        </w:rPr>
      </w:pPr>
      <w:r w:rsidRPr="00C81DDB">
        <w:rPr>
          <w:rFonts w:ascii="Calibri" w:hAnsi="Calibri"/>
          <w:b/>
          <w:sz w:val="22"/>
          <w:lang w:val="es-ES_tradnl"/>
        </w:rPr>
        <w:t>Anejo 1:</w:t>
      </w:r>
    </w:p>
    <w:p w:rsidR="00C81DDB" w:rsidRPr="00C81DDB" w:rsidRDefault="001D7FEA" w:rsidP="00C81DDB">
      <w:pPr>
        <w:spacing w:before="240" w:after="0" w:line="240" w:lineRule="auto"/>
        <w:ind w:firstLine="0"/>
        <w:jc w:val="left"/>
        <w:rPr>
          <w:rFonts w:ascii="Calibri" w:hAnsi="Calibri"/>
          <w:sz w:val="22"/>
          <w:lang w:val="es-ES_tradnl"/>
        </w:rPr>
      </w:pPr>
      <w:hyperlink r:id="rId61" w:history="1">
        <w:r w:rsidR="00C81DDB" w:rsidRPr="00C81DDB">
          <w:rPr>
            <w:rFonts w:ascii="Calibri" w:hAnsi="Calibri"/>
            <w:color w:val="0000FF"/>
            <w:sz w:val="22"/>
            <w:u w:val="single"/>
            <w:lang w:val="es-ES_tradnl"/>
          </w:rPr>
          <w:t>http://www.youtube.com/watch?v=n_dmcu_L770</w:t>
        </w:r>
      </w:hyperlink>
    </w:p>
    <w:p w:rsidR="00C81DDB" w:rsidRPr="00C81DDB" w:rsidRDefault="00C81DDB" w:rsidP="00C81DDB">
      <w:pPr>
        <w:spacing w:before="240" w:after="200" w:line="276" w:lineRule="auto"/>
        <w:ind w:firstLine="0"/>
        <w:jc w:val="left"/>
        <w:rPr>
          <w:rFonts w:ascii="Calibri" w:hAnsi="Calibri"/>
          <w:b/>
          <w:sz w:val="22"/>
          <w:lang w:val="es-ES_tradnl"/>
        </w:rPr>
      </w:pPr>
      <w:r w:rsidRPr="00C81DDB">
        <w:rPr>
          <w:rFonts w:ascii="Calibri" w:hAnsi="Calibri"/>
          <w:b/>
          <w:sz w:val="22"/>
          <w:lang w:val="es-ES_tradnl"/>
        </w:rPr>
        <w:t>Anejo 2:</w:t>
      </w:r>
    </w:p>
    <w:p w:rsidR="00C81DDB" w:rsidRDefault="00C81DDB" w:rsidP="00C81DDB">
      <w:pPr>
        <w:widowControl w:val="0"/>
        <w:suppressLineNumbers/>
        <w:spacing w:before="0" w:after="0" w:line="240" w:lineRule="auto"/>
        <w:ind w:firstLine="0"/>
        <w:jc w:val="left"/>
        <w:rPr>
          <w:rFonts w:ascii="Calibri" w:hAnsi="Calibri" w:cs="Calibri"/>
          <w:b/>
          <w:color w:val="000000"/>
          <w:kern w:val="1"/>
          <w:sz w:val="22"/>
          <w:lang w:val="es-ES"/>
        </w:rPr>
      </w:pPr>
      <w:r w:rsidRPr="00C81DDB">
        <w:rPr>
          <w:rFonts w:ascii="Calibri" w:hAnsi="Calibri" w:cs="Calibri"/>
          <w:b/>
          <w:color w:val="000000"/>
          <w:kern w:val="1"/>
          <w:sz w:val="22"/>
          <w:lang w:val="es-ES"/>
        </w:rPr>
        <w:t>RIZOS DE ORO Y LOS TRES OSOS</w:t>
      </w:r>
    </w:p>
    <w:p w:rsidR="00C81DDB" w:rsidRPr="00C81DDB" w:rsidRDefault="00C81DDB" w:rsidP="00C81DDB">
      <w:pPr>
        <w:widowControl w:val="0"/>
        <w:suppressLineNumbers/>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¡Jamás debió ponerse en un estante</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una maldad semejante!</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¿Cómo una madre amante y responsable</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puede dejarla historia detestable</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de esta malvada niña entre las manos</w:t>
      </w:r>
    </w:p>
    <w:p w:rsidR="00C81DDB" w:rsidRPr="00C81DDB" w:rsidRDefault="00C81DDB" w:rsidP="00403DC3">
      <w:pPr>
        <w:widowControl w:val="0"/>
        <w:tabs>
          <w:tab w:val="right" w:pos="9638"/>
        </w:tabs>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de unos jóvenes cándidos y sanos?</w:t>
      </w:r>
      <w:r w:rsidR="00403DC3">
        <w:rPr>
          <w:rFonts w:ascii="Calibri" w:hAnsi="Calibri" w:cs="Calibri"/>
          <w:color w:val="000000"/>
          <w:kern w:val="1"/>
          <w:sz w:val="22"/>
          <w:lang w:val="es-ES"/>
        </w:rPr>
        <w:tab/>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Si de mí dependiera, Rizos de Oro</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estaría en una jaula como un loro...</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Imagínense ustedes qué gracioso</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resulta hacer potaje para oso,</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café y bollitos con su mermelada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y, con la mesa puesta y preparada,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que diga Papá Oso: "¡Mil cornejas!</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¡La sopa está que quema las orejas!</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Vamos a darnos un paseo juntos</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hasta que este potaje esté en su punto.</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Además, caminar un buen ratito</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nos abrirá mejor el apetito".</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Ninguna ama de casa se opondría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a propuesta de tal sabiduría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 y menos con el genio singular</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de un oso cuando es hora de almorzar.</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Pues bien, en cuanto dejan la mansión</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se cuela Rizos de Oro en el salón</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y, cual reptil sinuoso y repelente,</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lo observa todo solamente.</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Al punto ve el potaje apetitoso</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que puso en los tres platos Mamá Oso</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y, en menos tiempo del que aquí se cuenta,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sobre ellos se abalanza violenta.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Imagínense, insisto, qué faena,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después de preparar cosa tan buena,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que acabe en el estómago incivil</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de alguna delincuente juvenil.</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¡Y no acaba ahí la cosa!, lo mejor</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viene a continuación de lo anterior.</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 xml:space="preserve">Como mujer de hogar que usted se siente, </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ha ido con todo amor, pacientemente,</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coleccionando muchos trastos viejos:</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un angelote manco, dos espejos,</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lo más serio, una silla de niño isabelina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que un día heredó usted de su madrina.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lastRenderedPageBreak/>
        <w:t>Es esa silla orgullo, prez y gloria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de su querida casa von tanta historia.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Pues, como iba diciendo, Rizos de Oro</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sin el menor recato ni decoro</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coloca su trasero gordinflón</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sobre la silla histórica en cuestión</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y, como no le importa tres pepinos</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el mobiliario estilo isabelino,</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se carga en un segundo desgraciado</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de su salón el mueble más preciado.</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Cualquier niña diría: "¡Qué desgracia!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¡Merezco un buen castigo por mi audacia!".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Pero no Rizos de Oro que, al contrario,</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exhibe su peor vocabulario.</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Ustedes pensarán que aquí termina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su expedición fatal nuestra heroína...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Pues yo lo siento mucho, amigos míos,</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pero no acaba aquí todo este lío.</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La miserable quiere echar la siesta,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así que va a mirar dónde se acuesta.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Sube a los dormitorios de los osos,</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compara qué edredón es más lanoso,</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los prueba del derecho y del revés,</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y se echa en el más blando de los tres.</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 xml:space="preserve">Como sabéis, la gente de provecho </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se suele descalzar cuando va al lecho,</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pero con Rizos de Oro no hay enmienda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ni se le ocurre cosa que no ofenda.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Podéis imaginaros lo muy guarros</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que estaban sus zapatos, cuánto barro</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¿Os dais cuenta cabal de la cadena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de crímenes tramados por la nena?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_Crimen número uno_: la acusada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comete allanamiento de morada.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_Crimen número dos_: el personaje</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se queda con tres platos de potaje.</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_Crimen número tres_: la muy cochina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destroza una sillita isabelina.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_Crimen número cuatro_: la madama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se limpia los zapatos en la cama...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Un juez no dudaría ni un instante:</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"¡Diez años de presidio a esa farsante!" .</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Pero en la historia, tal como se cuenta,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la miserable escapa tan contenta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mientras los niños gritan, encantados:</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"¡Qué bien; Ricitos de Oro se ha salvado!".</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Yo, en cambio, le daría otro final</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a un cuento tan infame y criminal:</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"¡Papá! - grita el Osito- , estoy furioso.</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No tengo sopa". "¡Vaya! - dice el Oso- .</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 xml:space="preserve">Pues sube al dormitorio: está en la cama, </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metida en la barriga de una dama,</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así que no tendrás más solución</w:t>
      </w:r>
    </w:p>
    <w:p w:rsidR="00C81DDB" w:rsidRPr="00C81DDB" w:rsidRDefault="00C81DDB" w:rsidP="00C81DDB">
      <w:pPr>
        <w:widowControl w:val="0"/>
        <w:spacing w:before="0" w:after="0" w:line="240" w:lineRule="auto"/>
        <w:ind w:firstLine="0"/>
        <w:jc w:val="left"/>
        <w:rPr>
          <w:rFonts w:ascii="Calibri" w:hAnsi="Calibri" w:cs="Calibri"/>
          <w:color w:val="000000"/>
          <w:kern w:val="1"/>
          <w:sz w:val="22"/>
          <w:lang w:val="es-ES"/>
        </w:rPr>
      </w:pPr>
      <w:r w:rsidRPr="00C81DDB">
        <w:rPr>
          <w:rFonts w:ascii="Calibri" w:hAnsi="Calibri" w:cs="Calibri"/>
          <w:color w:val="000000"/>
          <w:kern w:val="1"/>
          <w:sz w:val="22"/>
          <w:lang w:val="es-ES"/>
        </w:rPr>
        <w:t>que actuar como un comilón".</w:t>
      </w:r>
      <w:proofErr w:type="spellStart"/>
      <w:r w:rsidRPr="00C81DDB">
        <w:rPr>
          <w:rFonts w:ascii="Calibri" w:hAnsi="Calibri" w:cs="Calibri"/>
          <w:b/>
          <w:color w:val="000000"/>
          <w:kern w:val="1"/>
          <w:sz w:val="22"/>
          <w:lang w:val="es-ES"/>
        </w:rPr>
        <w:t>Roald</w:t>
      </w:r>
      <w:proofErr w:type="spellEnd"/>
      <w:r w:rsidRPr="00C81DDB">
        <w:rPr>
          <w:rFonts w:ascii="Calibri" w:hAnsi="Calibri" w:cs="Calibri"/>
          <w:b/>
          <w:color w:val="000000"/>
          <w:kern w:val="1"/>
          <w:sz w:val="22"/>
          <w:lang w:val="es-ES"/>
        </w:rPr>
        <w:t xml:space="preserve"> </w:t>
      </w:r>
      <w:proofErr w:type="spellStart"/>
      <w:r w:rsidRPr="00C81DDB">
        <w:rPr>
          <w:rFonts w:ascii="Calibri" w:hAnsi="Calibri" w:cs="Calibri"/>
          <w:b/>
          <w:color w:val="000000"/>
          <w:kern w:val="1"/>
          <w:sz w:val="22"/>
          <w:lang w:val="es-ES"/>
        </w:rPr>
        <w:t>Dahl</w:t>
      </w:r>
      <w:proofErr w:type="spellEnd"/>
      <w:r w:rsidRPr="00C81DDB">
        <w:rPr>
          <w:rFonts w:ascii="Calibri" w:hAnsi="Calibri" w:cs="Calibri"/>
          <w:b/>
          <w:color w:val="000000"/>
          <w:kern w:val="1"/>
          <w:sz w:val="22"/>
          <w:lang w:val="es-ES"/>
        </w:rPr>
        <w:t xml:space="preserve">, </w:t>
      </w:r>
      <w:r w:rsidRPr="00C81DDB">
        <w:rPr>
          <w:rFonts w:ascii="Calibri" w:hAnsi="Calibri" w:cs="Calibri"/>
          <w:b/>
          <w:color w:val="000000"/>
          <w:kern w:val="1"/>
          <w:sz w:val="22"/>
          <w:u w:val="single"/>
          <w:lang w:val="es-ES"/>
        </w:rPr>
        <w:t>Cuentos en verso para niños perversos</w:t>
      </w:r>
      <w:r w:rsidRPr="00C81DDB">
        <w:rPr>
          <w:rFonts w:ascii="Calibri" w:hAnsi="Calibri" w:cs="Calibri"/>
          <w:color w:val="000000"/>
          <w:kern w:val="1"/>
          <w:sz w:val="22"/>
          <w:lang w:val="es-ES"/>
        </w:rPr>
        <w:t xml:space="preserve"> (adaptado)</w:t>
      </w:r>
    </w:p>
    <w:p w:rsidR="00C81DDB" w:rsidRPr="00C81DDB" w:rsidRDefault="00C81DDB" w:rsidP="00C81DDB">
      <w:pPr>
        <w:spacing w:before="0" w:after="200" w:line="276" w:lineRule="auto"/>
        <w:ind w:firstLine="0"/>
        <w:jc w:val="left"/>
        <w:rPr>
          <w:rFonts w:ascii="Calibri" w:hAnsi="Calibri"/>
          <w:b/>
          <w:sz w:val="22"/>
          <w:lang w:val="es-ES_tradnl"/>
        </w:rPr>
      </w:pPr>
    </w:p>
    <w:p w:rsidR="00C81DDB" w:rsidRPr="00C81DDB" w:rsidRDefault="00C81DDB" w:rsidP="00C81DDB">
      <w:pPr>
        <w:spacing w:before="0" w:after="200" w:line="276" w:lineRule="auto"/>
        <w:ind w:firstLine="0"/>
        <w:jc w:val="left"/>
        <w:rPr>
          <w:rFonts w:ascii="Calibri" w:hAnsi="Calibri"/>
          <w:b/>
          <w:sz w:val="22"/>
          <w:lang w:val="es-ES_tradnl"/>
        </w:rPr>
      </w:pPr>
      <w:r w:rsidRPr="00C81DDB">
        <w:rPr>
          <w:rFonts w:ascii="Calibri" w:hAnsi="Calibri"/>
          <w:b/>
          <w:sz w:val="22"/>
          <w:lang w:val="es-ES_tradnl"/>
        </w:rPr>
        <w:t>Anejo 3:</w:t>
      </w:r>
    </w:p>
    <w:p w:rsidR="00C81DDB" w:rsidRPr="00C81DDB" w:rsidRDefault="00C81DDB" w:rsidP="00096294">
      <w:pPr>
        <w:widowControl w:val="0"/>
        <w:numPr>
          <w:ilvl w:val="3"/>
          <w:numId w:val="37"/>
        </w:numPr>
        <w:spacing w:before="0" w:after="200" w:line="276" w:lineRule="auto"/>
        <w:ind w:firstLine="0"/>
        <w:jc w:val="left"/>
        <w:rPr>
          <w:rFonts w:ascii="Calibri" w:hAnsi="Calibri"/>
          <w:b/>
          <w:sz w:val="22"/>
          <w:shd w:val="clear" w:color="auto" w:fill="FFFFFF"/>
          <w:lang w:val="es-ES_tradnl"/>
        </w:rPr>
      </w:pPr>
      <w:r w:rsidRPr="00C81DDB">
        <w:rPr>
          <w:rFonts w:ascii="Calibri" w:hAnsi="Calibri"/>
          <w:b/>
          <w:sz w:val="22"/>
          <w:shd w:val="clear" w:color="auto" w:fill="FFFFFF"/>
          <w:lang w:val="es-ES_tradnl"/>
        </w:rPr>
        <w:t>Rellena el texto siguiente con palabras del texto.</w:t>
      </w:r>
    </w:p>
    <w:p w:rsidR="00C81DDB" w:rsidRPr="00C81DDB" w:rsidRDefault="00C81DDB" w:rsidP="00C81DDB">
      <w:pPr>
        <w:spacing w:before="0" w:after="0" w:line="276" w:lineRule="auto"/>
        <w:ind w:left="708" w:firstLine="0"/>
        <w:rPr>
          <w:rFonts w:ascii="Calibri" w:hAnsi="Calibri"/>
          <w:sz w:val="22"/>
          <w:shd w:val="clear" w:color="auto" w:fill="FFFFFF"/>
          <w:lang w:val="es-ES_tradnl"/>
        </w:rPr>
      </w:pPr>
      <w:r w:rsidRPr="00C81DDB">
        <w:rPr>
          <w:rFonts w:ascii="Calibri" w:hAnsi="Calibri"/>
          <w:sz w:val="22"/>
          <w:shd w:val="clear" w:color="auto" w:fill="FFFFFF"/>
          <w:lang w:val="es-ES_tradnl"/>
        </w:rPr>
        <w:t>Érase una vez tres ____________ que formaban una familia. Ellos prepararon un ________________ pero la sopa estaba que quemaba las ________________.  Se fueron  a dar un _______________. Mientras tanto entró en la ________________ Rizos de Oro y comió  el potaje _________________. Muy satisfecha con su almuerzo, Rizos de Oro se sentó en una ____________ vieja isabelina. Fatigada, Rizos de Oro quería  _________________ y tomar una ________________. Fue al lecho con los _________________ sucios.</w:t>
      </w:r>
    </w:p>
    <w:p w:rsidR="00C81DDB" w:rsidRPr="00C81DDB" w:rsidRDefault="00C81DDB" w:rsidP="00C81DDB">
      <w:pPr>
        <w:spacing w:before="0" w:after="0" w:line="276" w:lineRule="auto"/>
        <w:ind w:left="708" w:firstLine="0"/>
        <w:rPr>
          <w:rFonts w:ascii="Calibri" w:hAnsi="Calibri"/>
          <w:sz w:val="22"/>
          <w:shd w:val="clear" w:color="auto" w:fill="FFFFFF"/>
          <w:lang w:val="es-ES_tradnl"/>
        </w:rPr>
      </w:pPr>
      <w:r w:rsidRPr="00C81DDB">
        <w:rPr>
          <w:rFonts w:ascii="Calibri" w:hAnsi="Calibri"/>
          <w:sz w:val="22"/>
          <w:shd w:val="clear" w:color="auto" w:fill="FFFFFF"/>
          <w:lang w:val="es-ES_tradnl"/>
        </w:rPr>
        <w:t>Esta niña cometió entonces _______________ crímenes pero   se ______________.</w:t>
      </w:r>
    </w:p>
    <w:p w:rsidR="00C81DDB" w:rsidRPr="00C81DDB" w:rsidRDefault="001D7FEA" w:rsidP="00C81DDB">
      <w:pPr>
        <w:spacing w:before="0" w:after="0" w:line="276" w:lineRule="auto"/>
        <w:ind w:left="708" w:firstLine="0"/>
        <w:rPr>
          <w:rFonts w:ascii="Calibri" w:hAnsi="Calibri"/>
          <w:sz w:val="22"/>
          <w:shd w:val="clear" w:color="auto" w:fill="FFFFFF"/>
          <w:lang w:val="es-ES_tradnl"/>
        </w:rPr>
      </w:pPr>
      <w:r>
        <w:rPr>
          <w:rFonts w:ascii="Calibri" w:hAnsi="Calibri"/>
          <w:noProof/>
          <w:sz w:val="22"/>
          <w:lang w:eastAsia="pt-PT"/>
        </w:rPr>
        <w:pict>
          <v:rect id="Rectângulo 429" o:spid="_x0000_s1043" alt="Papel reciclado" style="position:absolute;left:0;text-align:left;margin-left:64.95pt;margin-top:14.3pt;width:376.3pt;height:64.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">
            <v:fill r:id="rId62" o:title="Papel reciclado" recolor="t" rotate="t" type="tile"/>
            <v:textbox style="mso-next-textbox:#Rectângulo 429">
              <w:txbxContent>
                <w:p w:rsidR="001D7FEA" w:rsidRDefault="001D7FEA" w:rsidP="00C81DDB">
                  <w:pPr>
                    <w:rPr>
                      <w:b/>
                      <w:lang w:val="es-ES_tradnl"/>
                    </w:rPr>
                  </w:pPr>
                  <w:r>
                    <w:rPr>
                      <w:b/>
                      <w:lang w:val="es-ES_tradnl"/>
                    </w:rPr>
                    <w:t>siesta</w:t>
                  </w:r>
                  <w:r w:rsidRPr="001A3DEA">
                    <w:rPr>
                      <w:b/>
                      <w:lang w:val="es-ES_tradnl"/>
                    </w:rPr>
                    <w:t xml:space="preserve">      </w:t>
                  </w:r>
                  <w:r>
                    <w:rPr>
                      <w:b/>
                      <w:lang w:val="es-ES_tradnl"/>
                    </w:rPr>
                    <w:t>potaje</w:t>
                  </w:r>
                  <w:r w:rsidRPr="001A3DEA">
                    <w:rPr>
                      <w:b/>
                      <w:lang w:val="es-ES_tradnl"/>
                    </w:rPr>
                    <w:t xml:space="preserve">          </w:t>
                  </w:r>
                  <w:r>
                    <w:rPr>
                      <w:b/>
                      <w:lang w:val="es-ES_tradnl"/>
                    </w:rPr>
                    <w:t xml:space="preserve">zapatos      </w:t>
                  </w:r>
                  <w:r w:rsidRPr="001A3DEA">
                    <w:rPr>
                      <w:b/>
                      <w:lang w:val="es-ES_tradnl"/>
                    </w:rPr>
                    <w:t xml:space="preserve"> </w:t>
                  </w:r>
                  <w:r>
                    <w:rPr>
                      <w:b/>
                      <w:lang w:val="es-ES_tradnl"/>
                    </w:rPr>
                    <w:t xml:space="preserve"> </w:t>
                  </w:r>
                  <w:r w:rsidRPr="001A3DEA">
                    <w:rPr>
                      <w:b/>
                      <w:lang w:val="es-ES_tradnl"/>
                    </w:rPr>
                    <w:t xml:space="preserve">paseo    </w:t>
                  </w:r>
                  <w:r>
                    <w:rPr>
                      <w:b/>
                      <w:lang w:val="es-ES_tradnl"/>
                    </w:rPr>
                    <w:t xml:space="preserve">    cuatro</w:t>
                  </w:r>
                  <w:r w:rsidRPr="001A3DEA">
                    <w:rPr>
                      <w:b/>
                      <w:lang w:val="es-ES_tradnl"/>
                    </w:rPr>
                    <w:t xml:space="preserve">          </w:t>
                  </w:r>
                  <w:r>
                    <w:rPr>
                      <w:b/>
                      <w:lang w:val="es-ES_tradnl"/>
                    </w:rPr>
                    <w:t>salvó</w:t>
                  </w:r>
                  <w:r w:rsidRPr="001A3DEA">
                    <w:rPr>
                      <w:b/>
                      <w:lang w:val="es-ES_tradnl"/>
                    </w:rPr>
                    <w:t xml:space="preserve">       </w:t>
                  </w:r>
                </w:p>
                <w:p w:rsidR="001D7FEA" w:rsidRPr="004858AA" w:rsidRDefault="001D7FEA" w:rsidP="00C81DDB">
                  <w:pPr>
                    <w:rPr>
                      <w:b/>
                      <w:lang w:val="es-ES_tradnl"/>
                    </w:rPr>
                  </w:pPr>
                  <w:r>
                    <w:rPr>
                      <w:b/>
                      <w:lang w:val="es-ES_tradnl"/>
                    </w:rPr>
                    <w:t xml:space="preserve">osos          </w:t>
                  </w:r>
                  <w:r w:rsidRPr="001A3DEA">
                    <w:rPr>
                      <w:b/>
                      <w:lang w:val="es-ES_tradnl"/>
                    </w:rPr>
                    <w:t>orejas</w:t>
                  </w:r>
                  <w:r>
                    <w:rPr>
                      <w:b/>
                      <w:lang w:val="es-ES_tradnl"/>
                    </w:rPr>
                    <w:t xml:space="preserve">       acostarse       </w:t>
                  </w:r>
                  <w:r w:rsidRPr="001A3DEA">
                    <w:rPr>
                      <w:b/>
                      <w:lang w:val="es-ES_tradnl"/>
                    </w:rPr>
                    <w:t xml:space="preserve"> apetitoso</w:t>
                  </w:r>
                  <w:r>
                    <w:rPr>
                      <w:b/>
                      <w:lang w:val="es-ES_tradnl"/>
                    </w:rPr>
                    <w:t xml:space="preserve">      </w:t>
                  </w:r>
                  <w:r w:rsidRPr="001A3DEA">
                    <w:rPr>
                      <w:b/>
                      <w:lang w:val="es-ES_tradnl"/>
                    </w:rPr>
                    <w:t xml:space="preserve"> mansión</w:t>
                  </w:r>
                  <w:r>
                    <w:rPr>
                      <w:b/>
                      <w:lang w:val="es-ES_tradnl"/>
                    </w:rPr>
                    <w:t xml:space="preserve">       </w:t>
                  </w:r>
                  <w:r w:rsidRPr="00F55AC3">
                    <w:rPr>
                      <w:b/>
                      <w:lang w:val="es-ES_tradnl"/>
                    </w:rPr>
                    <w:t xml:space="preserve"> </w:t>
                  </w:r>
                  <w:r w:rsidRPr="001A3DEA">
                    <w:rPr>
                      <w:b/>
                      <w:lang w:val="es-ES_tradnl"/>
                    </w:rPr>
                    <w:t>silla</w:t>
                  </w:r>
                </w:p>
              </w:txbxContent>
            </v:textbox>
          </v:rect>
        </w:pict>
      </w:r>
    </w:p>
    <w:p w:rsidR="00C81DDB" w:rsidRPr="00C81DDB" w:rsidRDefault="00C81DDB" w:rsidP="00C81DDB">
      <w:pPr>
        <w:spacing w:before="0" w:after="0" w:line="276" w:lineRule="auto"/>
        <w:ind w:firstLine="0"/>
        <w:rPr>
          <w:rFonts w:ascii="Calibri" w:hAnsi="Calibri"/>
          <w:sz w:val="22"/>
          <w:shd w:val="clear" w:color="auto" w:fill="FFFFFF"/>
          <w:lang w:val="es-ES_tradnl"/>
        </w:rPr>
      </w:pPr>
    </w:p>
    <w:p w:rsidR="00C81DDB" w:rsidRPr="00C81DDB" w:rsidRDefault="00C81DDB" w:rsidP="00C81DDB">
      <w:pPr>
        <w:spacing w:before="0" w:after="0" w:line="276" w:lineRule="auto"/>
        <w:ind w:firstLine="0"/>
        <w:rPr>
          <w:rFonts w:ascii="Calibri" w:hAnsi="Calibri"/>
          <w:sz w:val="22"/>
          <w:shd w:val="clear" w:color="auto" w:fill="FFFFFF"/>
          <w:lang w:val="es-ES_tradnl"/>
        </w:rPr>
      </w:pPr>
    </w:p>
    <w:p w:rsidR="00C81DDB" w:rsidRPr="00C81DDB" w:rsidRDefault="00C81DDB" w:rsidP="00C81DDB">
      <w:pPr>
        <w:spacing w:before="0" w:after="0" w:line="276" w:lineRule="auto"/>
        <w:ind w:firstLine="0"/>
        <w:rPr>
          <w:rFonts w:ascii="Calibri" w:hAnsi="Calibri"/>
          <w:sz w:val="22"/>
          <w:shd w:val="clear" w:color="auto" w:fill="FFFFFF"/>
          <w:lang w:val="es-ES_tradnl"/>
        </w:rPr>
      </w:pPr>
    </w:p>
    <w:p w:rsidR="00C81DDB" w:rsidRPr="00C81DDB" w:rsidRDefault="00C81DDB" w:rsidP="00C81DDB">
      <w:pPr>
        <w:spacing w:before="0" w:after="0" w:line="276" w:lineRule="auto"/>
        <w:ind w:firstLine="0"/>
        <w:rPr>
          <w:rFonts w:ascii="Calibri" w:hAnsi="Calibri"/>
          <w:sz w:val="22"/>
          <w:shd w:val="clear" w:color="auto" w:fill="FFFFFF"/>
          <w:lang w:val="es-ES_tradnl"/>
        </w:rPr>
      </w:pPr>
    </w:p>
    <w:p w:rsidR="00C81DDB" w:rsidRPr="00C81DDB" w:rsidRDefault="00C81DDB" w:rsidP="00C81DDB">
      <w:pPr>
        <w:spacing w:before="0" w:after="0" w:line="276" w:lineRule="auto"/>
        <w:ind w:firstLine="0"/>
        <w:rPr>
          <w:rFonts w:ascii="Calibri" w:hAnsi="Calibri"/>
          <w:sz w:val="22"/>
          <w:shd w:val="clear" w:color="auto" w:fill="FFFFFF"/>
          <w:lang w:val="es-ES_tradnl"/>
        </w:rPr>
      </w:pPr>
    </w:p>
    <w:p w:rsidR="00C81DDB" w:rsidRPr="00C81DDB" w:rsidRDefault="00C81DDB" w:rsidP="00C81DDB">
      <w:pPr>
        <w:spacing w:before="0" w:after="0" w:line="276" w:lineRule="auto"/>
        <w:ind w:firstLine="0"/>
        <w:rPr>
          <w:rFonts w:ascii="Calibri" w:hAnsi="Calibri"/>
          <w:b/>
          <w:sz w:val="22"/>
          <w:shd w:val="clear" w:color="auto" w:fill="FFFFFF"/>
          <w:lang w:val="es-ES_tradnl"/>
        </w:rPr>
      </w:pPr>
      <w:r w:rsidRPr="00C81DDB">
        <w:rPr>
          <w:rFonts w:ascii="Calibri" w:hAnsi="Calibri"/>
          <w:b/>
          <w:sz w:val="22"/>
          <w:shd w:val="clear" w:color="auto" w:fill="FFFFFF"/>
          <w:lang w:val="es-ES_tradnl"/>
        </w:rPr>
        <w:t>Anejo 4:</w:t>
      </w:r>
    </w:p>
    <w:p w:rsidR="00C81DDB" w:rsidRPr="00C81DDB" w:rsidRDefault="003D3051" w:rsidP="00096294">
      <w:pPr>
        <w:widowControl w:val="0"/>
        <w:numPr>
          <w:ilvl w:val="3"/>
          <w:numId w:val="37"/>
        </w:numPr>
        <w:spacing w:before="0" w:after="200" w:line="276" w:lineRule="auto"/>
        <w:ind w:firstLine="0"/>
        <w:jc w:val="left"/>
        <w:rPr>
          <w:rFonts w:ascii="Calibri" w:hAnsi="Calibri"/>
          <w:b/>
          <w:sz w:val="22"/>
          <w:shd w:val="clear" w:color="auto" w:fill="FFFFFF"/>
          <w:lang w:val="es-ES_tradnl"/>
        </w:rPr>
      </w:pPr>
      <w:r>
        <w:rPr>
          <w:noProof/>
          <w:lang w:eastAsia="pt-PT"/>
        </w:rPr>
        <w:drawing>
          <wp:anchor distT="0" distB="0" distL="114300" distR="114300" simplePos="0" relativeHeight="251631104" behindDoc="1" locked="0" layoutInCell="1" allowOverlap="1" wp14:anchorId="67972352" wp14:editId="2C32F41B">
            <wp:simplePos x="0" y="0"/>
            <wp:positionH relativeFrom="column">
              <wp:posOffset>4494530</wp:posOffset>
            </wp:positionH>
            <wp:positionV relativeFrom="paragraph">
              <wp:posOffset>128270</wp:posOffset>
            </wp:positionV>
            <wp:extent cx="1497330" cy="1497330"/>
            <wp:effectExtent l="0" t="0" r="7620" b="7620"/>
            <wp:wrapTight wrapText="bothSides">
              <wp:wrapPolygon edited="0">
                <wp:start x="0" y="0"/>
                <wp:lineTo x="0" y="21435"/>
                <wp:lineTo x="21435" y="21435"/>
                <wp:lineTo x="21435" y="0"/>
                <wp:lineTo x="0" y="0"/>
              </wp:wrapPolygon>
            </wp:wrapTight>
            <wp:docPr id="7" name="Imagem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30"/>
                    <pic:cNvPicPr>
                      <a:picLocks noChangeAspect="1" noChangeArrowheads="1"/>
                    </pic:cNvPicPr>
                  </pic:nvPicPr>
                  <pic:blipFill>
                    <a:blip r:embed="rId63" cstate="print">
                      <a:lum bright="-20000" contrast="20000"/>
                      <a:extLst>
                        <a:ext uri="{28A0092B-C50C-407E-A947-70E740481C1C}">
                          <a14:useLocalDpi xmlns:a14="http://schemas.microsoft.com/office/drawing/2010/main" val="0"/>
                        </a:ext>
                      </a:extLst>
                    </a:blip>
                    <a:srcRect/>
                    <a:stretch>
                      <a:fillRect/>
                    </a:stretch>
                  </pic:blipFill>
                  <pic:spPr bwMode="auto">
                    <a:xfrm>
                      <a:off x="0" y="0"/>
                      <a:ext cx="1497330" cy="1497330"/>
                    </a:xfrm>
                    <a:prstGeom prst="rect">
                      <a:avLst/>
                    </a:prstGeom>
                    <a:noFill/>
                    <a:ln>
                      <a:noFill/>
                    </a:ln>
                  </pic:spPr>
                </pic:pic>
              </a:graphicData>
            </a:graphic>
          </wp:anchor>
        </w:drawing>
      </w:r>
      <w:r w:rsidR="00C81DDB" w:rsidRPr="00C81DDB">
        <w:rPr>
          <w:rFonts w:ascii="Calibri" w:hAnsi="Calibri"/>
          <w:b/>
          <w:sz w:val="22"/>
          <w:shd w:val="clear" w:color="auto" w:fill="FFFFFF"/>
          <w:lang w:val="es-ES_tradnl"/>
        </w:rPr>
        <w:t>Contesta a las siguientes cuestiones.</w:t>
      </w:r>
    </w:p>
    <w:p w:rsidR="00C81DDB" w:rsidRPr="00C81DDB" w:rsidRDefault="00C81DDB" w:rsidP="00096294">
      <w:pPr>
        <w:widowControl w:val="0"/>
        <w:numPr>
          <w:ilvl w:val="0"/>
          <w:numId w:val="62"/>
        </w:numPr>
        <w:spacing w:before="0" w:after="0" w:line="276" w:lineRule="auto"/>
        <w:jc w:val="left"/>
        <w:rPr>
          <w:rFonts w:ascii="Calibri" w:hAnsi="Calibri"/>
          <w:b/>
          <w:sz w:val="22"/>
          <w:shd w:val="clear" w:color="auto" w:fill="FFFFFF"/>
          <w:lang w:val="es-ES_tradnl"/>
        </w:rPr>
      </w:pPr>
      <w:r w:rsidRPr="00C81DDB">
        <w:rPr>
          <w:rFonts w:ascii="Calibri" w:hAnsi="Calibri"/>
          <w:sz w:val="22"/>
          <w:shd w:val="clear" w:color="auto" w:fill="FFFFFF"/>
          <w:lang w:val="es-ES_tradnl"/>
        </w:rPr>
        <w:t>¿Cómo era constituida la familia de osos?</w:t>
      </w:r>
    </w:p>
    <w:p w:rsidR="00C81DDB" w:rsidRPr="00C81DDB" w:rsidRDefault="00C81DDB" w:rsidP="00096294">
      <w:pPr>
        <w:widowControl w:val="0"/>
        <w:numPr>
          <w:ilvl w:val="0"/>
          <w:numId w:val="62"/>
        </w:numPr>
        <w:spacing w:before="0" w:after="0" w:line="276" w:lineRule="auto"/>
        <w:jc w:val="left"/>
        <w:rPr>
          <w:rFonts w:ascii="Calibri" w:hAnsi="Calibri"/>
          <w:b/>
          <w:sz w:val="22"/>
          <w:shd w:val="clear" w:color="auto" w:fill="FFFFFF"/>
          <w:lang w:val="es-ES_tradnl"/>
        </w:rPr>
      </w:pPr>
      <w:r w:rsidRPr="00C81DDB">
        <w:rPr>
          <w:rFonts w:ascii="Calibri" w:hAnsi="Calibri"/>
          <w:sz w:val="22"/>
          <w:shd w:val="clear" w:color="auto" w:fill="FFFFFF"/>
          <w:lang w:val="es-ES_tradnl"/>
        </w:rPr>
        <w:t>¿Qué compone la mesa de los osos?</w:t>
      </w:r>
    </w:p>
    <w:p w:rsidR="00C81DDB" w:rsidRPr="00C81DDB" w:rsidRDefault="00C81DDB" w:rsidP="00096294">
      <w:pPr>
        <w:widowControl w:val="0"/>
        <w:numPr>
          <w:ilvl w:val="0"/>
          <w:numId w:val="62"/>
        </w:numPr>
        <w:spacing w:before="0" w:after="0" w:line="276" w:lineRule="auto"/>
        <w:jc w:val="left"/>
        <w:rPr>
          <w:rFonts w:ascii="Calibri" w:hAnsi="Calibri"/>
          <w:b/>
          <w:sz w:val="22"/>
          <w:shd w:val="clear" w:color="auto" w:fill="FFFFFF"/>
          <w:lang w:val="es-ES_tradnl"/>
        </w:rPr>
      </w:pPr>
      <w:r w:rsidRPr="00C81DDB">
        <w:rPr>
          <w:rFonts w:ascii="Calibri" w:hAnsi="Calibri"/>
          <w:sz w:val="22"/>
          <w:shd w:val="clear" w:color="auto" w:fill="FFFFFF"/>
          <w:lang w:val="es-ES_tradnl"/>
        </w:rPr>
        <w:t>¿Por qué salen los osos?</w:t>
      </w:r>
    </w:p>
    <w:p w:rsidR="00C81DDB" w:rsidRPr="00C81DDB" w:rsidRDefault="00C81DDB" w:rsidP="00096294">
      <w:pPr>
        <w:widowControl w:val="0"/>
        <w:numPr>
          <w:ilvl w:val="0"/>
          <w:numId w:val="62"/>
        </w:numPr>
        <w:spacing w:before="0" w:after="0" w:line="276" w:lineRule="auto"/>
        <w:jc w:val="left"/>
        <w:rPr>
          <w:rFonts w:ascii="Calibri" w:hAnsi="Calibri"/>
          <w:b/>
          <w:sz w:val="22"/>
          <w:shd w:val="clear" w:color="auto" w:fill="FFFFFF"/>
          <w:lang w:val="es-ES_tradnl"/>
        </w:rPr>
      </w:pPr>
      <w:r w:rsidRPr="00C81DDB">
        <w:rPr>
          <w:rFonts w:ascii="Calibri" w:hAnsi="Calibri"/>
          <w:sz w:val="22"/>
          <w:shd w:val="clear" w:color="auto" w:fill="FFFFFF"/>
          <w:lang w:val="es-ES_tradnl"/>
        </w:rPr>
        <w:t>Después de comer, ¿qué hace Rizos de Oro?</w:t>
      </w:r>
    </w:p>
    <w:p w:rsidR="00C81DDB" w:rsidRPr="00C81DDB" w:rsidRDefault="00C81DDB" w:rsidP="00096294">
      <w:pPr>
        <w:widowControl w:val="0"/>
        <w:numPr>
          <w:ilvl w:val="0"/>
          <w:numId w:val="62"/>
        </w:numPr>
        <w:spacing w:before="0" w:after="0" w:line="276" w:lineRule="auto"/>
        <w:jc w:val="left"/>
        <w:rPr>
          <w:rFonts w:ascii="Calibri" w:hAnsi="Calibri"/>
          <w:b/>
          <w:sz w:val="22"/>
          <w:shd w:val="clear" w:color="auto" w:fill="FFFFFF"/>
          <w:lang w:val="es-ES_tradnl"/>
        </w:rPr>
      </w:pPr>
      <w:r w:rsidRPr="00C81DDB">
        <w:rPr>
          <w:rFonts w:ascii="Calibri" w:hAnsi="Calibri"/>
          <w:sz w:val="22"/>
          <w:shd w:val="clear" w:color="auto" w:fill="FFFFFF"/>
          <w:lang w:val="es-ES_tradnl"/>
        </w:rPr>
        <w:t>¿Dónde duermen los osos?</w:t>
      </w:r>
    </w:p>
    <w:p w:rsidR="00C81DDB" w:rsidRPr="00C81DDB" w:rsidRDefault="00C81DDB" w:rsidP="00096294">
      <w:pPr>
        <w:widowControl w:val="0"/>
        <w:numPr>
          <w:ilvl w:val="0"/>
          <w:numId w:val="62"/>
        </w:numPr>
        <w:spacing w:before="0" w:after="0" w:line="276" w:lineRule="auto"/>
        <w:jc w:val="left"/>
        <w:rPr>
          <w:rFonts w:ascii="Calibri" w:hAnsi="Calibri"/>
          <w:b/>
          <w:sz w:val="22"/>
          <w:shd w:val="clear" w:color="auto" w:fill="FFFFFF"/>
          <w:lang w:val="es-ES_tradnl"/>
        </w:rPr>
      </w:pPr>
      <w:r w:rsidRPr="00C81DDB">
        <w:rPr>
          <w:rFonts w:ascii="Calibri" w:hAnsi="Calibri"/>
          <w:sz w:val="22"/>
          <w:shd w:val="clear" w:color="auto" w:fill="FFFFFF"/>
          <w:lang w:val="es-ES_tradnl"/>
        </w:rPr>
        <w:t>¿El final de la historia es justo? ¿Por qué?</w:t>
      </w:r>
    </w:p>
    <w:p w:rsidR="00C81DDB" w:rsidRPr="00C81DDB" w:rsidRDefault="00C81DDB" w:rsidP="00C81DDB">
      <w:pPr>
        <w:spacing w:before="0" w:after="0" w:line="276" w:lineRule="auto"/>
        <w:ind w:left="720" w:firstLine="0"/>
        <w:rPr>
          <w:rFonts w:ascii="Calibri" w:hAnsi="Calibri"/>
          <w:sz w:val="22"/>
          <w:shd w:val="clear" w:color="auto" w:fill="FFFFFF"/>
          <w:lang w:val="es-ES_tradnl"/>
        </w:rPr>
      </w:pPr>
    </w:p>
    <w:p w:rsidR="00747743" w:rsidRDefault="00747743">
      <w:pPr>
        <w:spacing w:before="0" w:after="0" w:line="240" w:lineRule="auto"/>
        <w:ind w:firstLine="0"/>
        <w:jc w:val="left"/>
        <w:rPr>
          <w:rFonts w:ascii="Calibri" w:hAnsi="Calibri"/>
          <w:sz w:val="22"/>
          <w:shd w:val="clear" w:color="auto" w:fill="FFFFFF"/>
          <w:lang w:val="es-ES_tradnl"/>
        </w:rPr>
      </w:pPr>
      <w:r>
        <w:rPr>
          <w:rFonts w:ascii="Calibri" w:hAnsi="Calibri"/>
          <w:sz w:val="22"/>
          <w:shd w:val="clear" w:color="auto" w:fill="FFFFFF"/>
          <w:lang w:val="es-ES_tradnl"/>
        </w:rPr>
        <w:br w:type="page"/>
      </w:r>
    </w:p>
    <w:p w:rsidR="00C81DDB" w:rsidRPr="00747743" w:rsidRDefault="00747743" w:rsidP="00747743">
      <w:pPr>
        <w:pStyle w:val="Legenda"/>
        <w:rPr>
          <w:sz w:val="24"/>
          <w:szCs w:val="24"/>
          <w:lang w:val="es-ES_tradnl"/>
        </w:rPr>
      </w:pPr>
      <w:bookmarkStart w:id="43" w:name="_Toc358616253"/>
      <w:r w:rsidRPr="00747743">
        <w:rPr>
          <w:sz w:val="24"/>
          <w:szCs w:val="24"/>
          <w:lang w:val="es-ES_tradnl"/>
        </w:rPr>
        <w:lastRenderedPageBreak/>
        <w:t xml:space="preserve">Anexo </w:t>
      </w:r>
      <w:r w:rsidR="00640DC8" w:rsidRPr="00747743">
        <w:rPr>
          <w:sz w:val="24"/>
          <w:szCs w:val="24"/>
        </w:rPr>
        <w:fldChar w:fldCharType="begin"/>
      </w:r>
      <w:r w:rsidRPr="00747743">
        <w:rPr>
          <w:sz w:val="24"/>
          <w:szCs w:val="24"/>
          <w:lang w:val="es-ES_tradnl"/>
        </w:rPr>
        <w:instrText xml:space="preserve"> SEQ Anexo \* ARABIC </w:instrText>
      </w:r>
      <w:r w:rsidR="00640DC8" w:rsidRPr="00747743">
        <w:rPr>
          <w:sz w:val="24"/>
          <w:szCs w:val="24"/>
        </w:rPr>
        <w:fldChar w:fldCharType="separate"/>
      </w:r>
      <w:r w:rsidR="00781BF2">
        <w:rPr>
          <w:noProof/>
          <w:sz w:val="24"/>
          <w:szCs w:val="24"/>
          <w:lang w:val="es-ES_tradnl"/>
        </w:rPr>
        <w:t>11</w:t>
      </w:r>
      <w:r w:rsidR="00640DC8" w:rsidRPr="00747743">
        <w:rPr>
          <w:sz w:val="24"/>
          <w:szCs w:val="24"/>
        </w:rPr>
        <w:fldChar w:fldCharType="end"/>
      </w:r>
      <w:r w:rsidRPr="00747743">
        <w:rPr>
          <w:sz w:val="24"/>
          <w:szCs w:val="24"/>
          <w:lang w:val="es-ES_tradnl"/>
        </w:rPr>
        <w:t xml:space="preserve">: “El rechazo de la Cenicienta”, de </w:t>
      </w:r>
      <w:proofErr w:type="spellStart"/>
      <w:r w:rsidRPr="00747743">
        <w:rPr>
          <w:sz w:val="24"/>
          <w:szCs w:val="24"/>
          <w:lang w:val="es-ES_tradnl"/>
        </w:rPr>
        <w:t>Roald</w:t>
      </w:r>
      <w:proofErr w:type="spellEnd"/>
      <w:r w:rsidRPr="00747743">
        <w:rPr>
          <w:sz w:val="24"/>
          <w:szCs w:val="24"/>
          <w:lang w:val="es-ES_tradnl"/>
        </w:rPr>
        <w:t xml:space="preserve"> </w:t>
      </w:r>
      <w:proofErr w:type="spellStart"/>
      <w:r w:rsidRPr="00747743">
        <w:rPr>
          <w:sz w:val="24"/>
          <w:szCs w:val="24"/>
          <w:lang w:val="es-ES_tradnl"/>
        </w:rPr>
        <w:t>Dahl</w:t>
      </w:r>
      <w:bookmarkEnd w:id="43"/>
      <w:proofErr w:type="spellEnd"/>
    </w:p>
    <w:p w:rsidR="00180A9F" w:rsidRPr="00180A9F" w:rsidRDefault="00180A9F" w:rsidP="00180A9F">
      <w:pPr>
        <w:spacing w:before="0" w:after="0" w:line="240" w:lineRule="auto"/>
        <w:ind w:firstLine="0"/>
        <w:rPr>
          <w:rFonts w:ascii="Calibri" w:hAnsi="Calibri"/>
          <w:b/>
          <w:szCs w:val="24"/>
        </w:rPr>
      </w:pPr>
      <w:r w:rsidRPr="00180A9F">
        <w:rPr>
          <w:rFonts w:ascii="Calibri" w:hAnsi="Calibri"/>
          <w:b/>
          <w:szCs w:val="24"/>
        </w:rPr>
        <w:t>TALLER DE LECTURA 7º B</w:t>
      </w:r>
    </w:p>
    <w:tbl>
      <w:tblPr>
        <w:tblW w:w="9803" w:type="dxa"/>
        <w:tblLayout w:type="fixed"/>
        <w:tblLook w:val="0000" w:firstRow="0" w:lastRow="0" w:firstColumn="0" w:lastColumn="0" w:noHBand="0" w:noVBand="0"/>
      </w:tblPr>
      <w:tblGrid>
        <w:gridCol w:w="1526"/>
        <w:gridCol w:w="1134"/>
        <w:gridCol w:w="2229"/>
        <w:gridCol w:w="748"/>
        <w:gridCol w:w="1984"/>
        <w:gridCol w:w="1276"/>
        <w:gridCol w:w="906"/>
      </w:tblGrid>
      <w:tr w:rsidR="00180A9F" w:rsidRPr="00180A9F" w:rsidTr="00180A9F">
        <w:tc>
          <w:tcPr>
            <w:tcW w:w="9803" w:type="dxa"/>
            <w:gridSpan w:val="7"/>
            <w:tcBorders>
              <w:top w:val="single" w:sz="4" w:space="0" w:color="000000"/>
              <w:left w:val="single" w:sz="4" w:space="0" w:color="000000"/>
              <w:bottom w:val="single" w:sz="4" w:space="0" w:color="000000"/>
              <w:right w:val="single" w:sz="4" w:space="0" w:color="000000"/>
            </w:tcBorders>
          </w:tcPr>
          <w:p w:rsidR="00180A9F" w:rsidRPr="00180A9F" w:rsidRDefault="00180A9F" w:rsidP="00180A9F">
            <w:pPr>
              <w:spacing w:before="0" w:after="0" w:line="240" w:lineRule="auto"/>
              <w:ind w:firstLine="0"/>
              <w:jc w:val="left"/>
              <w:rPr>
                <w:rFonts w:ascii="Calibri" w:hAnsi="Calibri"/>
                <w:sz w:val="22"/>
              </w:rPr>
            </w:pPr>
            <w:r w:rsidRPr="00180A9F">
              <w:rPr>
                <w:rFonts w:ascii="Calibri" w:hAnsi="Calibri"/>
                <w:b/>
                <w:sz w:val="22"/>
              </w:rPr>
              <w:t xml:space="preserve">Instituto </w:t>
            </w:r>
            <w:r w:rsidRPr="00180A9F">
              <w:rPr>
                <w:rFonts w:ascii="Calibri" w:hAnsi="Calibri"/>
                <w:sz w:val="22"/>
              </w:rPr>
              <w:t>Escola Secundária Quinta do Marquês</w:t>
            </w:r>
          </w:p>
        </w:tc>
      </w:tr>
      <w:tr w:rsidR="00180A9F" w:rsidRPr="00180A9F" w:rsidTr="00180A9F">
        <w:tc>
          <w:tcPr>
            <w:tcW w:w="1526" w:type="dxa"/>
            <w:tcBorders>
              <w:top w:val="single" w:sz="4" w:space="0" w:color="000000"/>
              <w:left w:val="single" w:sz="4" w:space="0" w:color="000000"/>
              <w:bottom w:val="single" w:sz="4" w:space="0" w:color="000000"/>
              <w:right w:val="single" w:sz="4" w:space="0" w:color="000000"/>
            </w:tcBorders>
          </w:tcPr>
          <w:p w:rsidR="00180A9F" w:rsidRPr="00180A9F" w:rsidRDefault="00180A9F" w:rsidP="00180A9F">
            <w:pPr>
              <w:spacing w:before="0" w:after="0" w:line="240" w:lineRule="auto"/>
              <w:ind w:firstLine="0"/>
              <w:jc w:val="left"/>
              <w:rPr>
                <w:rFonts w:ascii="Calibri" w:hAnsi="Calibri"/>
                <w:sz w:val="22"/>
                <w:lang w:val="es-ES"/>
              </w:rPr>
            </w:pPr>
            <w:r w:rsidRPr="00180A9F">
              <w:rPr>
                <w:rFonts w:ascii="Calibri" w:hAnsi="Calibri"/>
                <w:b/>
                <w:sz w:val="22"/>
                <w:lang w:val="es-ES"/>
              </w:rPr>
              <w:t xml:space="preserve">Lecciones  nº </w:t>
            </w:r>
          </w:p>
        </w:tc>
        <w:tc>
          <w:tcPr>
            <w:tcW w:w="1134" w:type="dxa"/>
            <w:tcBorders>
              <w:top w:val="single" w:sz="4" w:space="0" w:color="000000"/>
              <w:left w:val="single" w:sz="4" w:space="0" w:color="000000"/>
              <w:bottom w:val="single" w:sz="4" w:space="0" w:color="000000"/>
              <w:right w:val="single" w:sz="4" w:space="0" w:color="000000"/>
            </w:tcBorders>
          </w:tcPr>
          <w:p w:rsidR="00180A9F" w:rsidRPr="00180A9F" w:rsidRDefault="00180A9F" w:rsidP="00180A9F">
            <w:pPr>
              <w:spacing w:before="0" w:after="0" w:line="240" w:lineRule="auto"/>
              <w:ind w:firstLine="0"/>
              <w:jc w:val="left"/>
              <w:rPr>
                <w:rFonts w:ascii="Calibri" w:hAnsi="Calibri"/>
                <w:b/>
                <w:sz w:val="22"/>
                <w:lang w:val="es-ES"/>
              </w:rPr>
            </w:pPr>
            <w:r w:rsidRPr="00180A9F">
              <w:rPr>
                <w:rFonts w:ascii="Calibri" w:hAnsi="Calibri"/>
                <w:b/>
                <w:sz w:val="22"/>
                <w:lang w:val="es-ES"/>
              </w:rPr>
              <w:t>Duración</w:t>
            </w:r>
          </w:p>
        </w:tc>
        <w:tc>
          <w:tcPr>
            <w:tcW w:w="2977" w:type="dxa"/>
            <w:gridSpan w:val="2"/>
            <w:tcBorders>
              <w:top w:val="single" w:sz="4" w:space="0" w:color="000000"/>
              <w:left w:val="single" w:sz="4" w:space="0" w:color="000000"/>
              <w:bottom w:val="single" w:sz="4" w:space="0" w:color="000000"/>
              <w:right w:val="single" w:sz="4" w:space="0" w:color="000000"/>
            </w:tcBorders>
          </w:tcPr>
          <w:p w:rsidR="00180A9F" w:rsidRPr="00180A9F" w:rsidRDefault="00180A9F" w:rsidP="00180A9F">
            <w:pPr>
              <w:spacing w:before="0" w:after="0" w:line="240" w:lineRule="auto"/>
              <w:ind w:firstLine="0"/>
              <w:jc w:val="left"/>
              <w:rPr>
                <w:rFonts w:ascii="Calibri" w:hAnsi="Calibri"/>
                <w:b/>
                <w:sz w:val="22"/>
                <w:lang w:val="es-ES"/>
              </w:rPr>
            </w:pPr>
            <w:r w:rsidRPr="00180A9F">
              <w:rPr>
                <w:rFonts w:ascii="Calibri" w:hAnsi="Calibri"/>
                <w:b/>
                <w:sz w:val="22"/>
                <w:lang w:val="es-ES"/>
              </w:rPr>
              <w:t>Fecha</w:t>
            </w:r>
          </w:p>
        </w:tc>
        <w:tc>
          <w:tcPr>
            <w:tcW w:w="1984" w:type="dxa"/>
            <w:tcBorders>
              <w:top w:val="single" w:sz="4" w:space="0" w:color="000000"/>
              <w:left w:val="single" w:sz="4" w:space="0" w:color="000000"/>
              <w:bottom w:val="single" w:sz="4" w:space="0" w:color="000000"/>
              <w:right w:val="single" w:sz="4" w:space="0" w:color="000000"/>
            </w:tcBorders>
          </w:tcPr>
          <w:p w:rsidR="00180A9F" w:rsidRPr="00180A9F" w:rsidRDefault="00180A9F" w:rsidP="00180A9F">
            <w:pPr>
              <w:spacing w:before="0" w:after="0" w:line="240" w:lineRule="auto"/>
              <w:ind w:firstLine="0"/>
              <w:jc w:val="left"/>
              <w:rPr>
                <w:rFonts w:ascii="Calibri" w:hAnsi="Calibri"/>
                <w:b/>
                <w:sz w:val="22"/>
                <w:lang w:val="es-ES"/>
              </w:rPr>
            </w:pPr>
            <w:r w:rsidRPr="00180A9F">
              <w:rPr>
                <w:rFonts w:ascii="Calibri" w:hAnsi="Calibri"/>
                <w:b/>
                <w:sz w:val="22"/>
                <w:lang w:val="es-ES"/>
              </w:rPr>
              <w:t>Curso / Grupo</w:t>
            </w:r>
          </w:p>
        </w:tc>
        <w:tc>
          <w:tcPr>
            <w:tcW w:w="2182" w:type="dxa"/>
            <w:gridSpan w:val="2"/>
            <w:tcBorders>
              <w:top w:val="single" w:sz="4" w:space="0" w:color="000000"/>
              <w:left w:val="single" w:sz="4" w:space="0" w:color="000000"/>
              <w:bottom w:val="single" w:sz="4" w:space="0" w:color="000000"/>
              <w:right w:val="single" w:sz="4" w:space="0" w:color="000000"/>
            </w:tcBorders>
          </w:tcPr>
          <w:p w:rsidR="00180A9F" w:rsidRPr="00180A9F" w:rsidRDefault="00180A9F" w:rsidP="00180A9F">
            <w:pPr>
              <w:spacing w:before="0" w:after="0" w:line="240" w:lineRule="auto"/>
              <w:ind w:firstLine="0"/>
              <w:jc w:val="left"/>
              <w:rPr>
                <w:rFonts w:ascii="Calibri" w:hAnsi="Calibri"/>
                <w:b/>
                <w:sz w:val="22"/>
                <w:lang w:val="es-ES"/>
              </w:rPr>
            </w:pPr>
            <w:r w:rsidRPr="00180A9F">
              <w:rPr>
                <w:rFonts w:ascii="Calibri" w:hAnsi="Calibri"/>
                <w:b/>
                <w:sz w:val="22"/>
                <w:lang w:val="es-ES"/>
              </w:rPr>
              <w:t>Profesora</w:t>
            </w:r>
          </w:p>
        </w:tc>
      </w:tr>
      <w:tr w:rsidR="00180A9F" w:rsidRPr="00180A9F" w:rsidTr="00180A9F">
        <w:tc>
          <w:tcPr>
            <w:tcW w:w="1526" w:type="dxa"/>
            <w:tcBorders>
              <w:top w:val="single" w:sz="4" w:space="0" w:color="000000"/>
              <w:left w:val="single" w:sz="4" w:space="0" w:color="000000"/>
              <w:bottom w:val="single" w:sz="4" w:space="0" w:color="000000"/>
              <w:right w:val="single" w:sz="4" w:space="0" w:color="000000"/>
            </w:tcBorders>
          </w:tcPr>
          <w:p w:rsidR="00180A9F" w:rsidRPr="00180A9F" w:rsidRDefault="00180A9F" w:rsidP="00180A9F">
            <w:pPr>
              <w:spacing w:before="0" w:after="0" w:line="240" w:lineRule="auto"/>
              <w:ind w:firstLine="0"/>
              <w:jc w:val="left"/>
              <w:rPr>
                <w:rFonts w:ascii="Calibri" w:hAnsi="Calibri"/>
                <w:sz w:val="22"/>
                <w:lang w:val="es-ES"/>
              </w:rPr>
            </w:pPr>
          </w:p>
        </w:tc>
        <w:tc>
          <w:tcPr>
            <w:tcW w:w="1134" w:type="dxa"/>
            <w:tcBorders>
              <w:top w:val="single" w:sz="4" w:space="0" w:color="000000"/>
              <w:left w:val="single" w:sz="4" w:space="0" w:color="000000"/>
              <w:bottom w:val="single" w:sz="4" w:space="0" w:color="000000"/>
              <w:right w:val="single" w:sz="4" w:space="0" w:color="000000"/>
            </w:tcBorders>
          </w:tcPr>
          <w:p w:rsidR="00180A9F" w:rsidRPr="00180A9F" w:rsidRDefault="00180A9F" w:rsidP="00180A9F">
            <w:pPr>
              <w:spacing w:before="0" w:after="0" w:line="240" w:lineRule="auto"/>
              <w:ind w:firstLine="0"/>
              <w:jc w:val="left"/>
              <w:rPr>
                <w:rFonts w:ascii="Calibri" w:hAnsi="Calibri"/>
                <w:sz w:val="22"/>
                <w:lang w:val="es-ES"/>
              </w:rPr>
            </w:pPr>
            <w:r w:rsidRPr="00180A9F">
              <w:rPr>
                <w:rFonts w:ascii="Calibri" w:hAnsi="Calibri"/>
                <w:sz w:val="22"/>
                <w:lang w:val="es-ES"/>
              </w:rPr>
              <w:t>90’</w:t>
            </w:r>
          </w:p>
        </w:tc>
        <w:tc>
          <w:tcPr>
            <w:tcW w:w="2977" w:type="dxa"/>
            <w:gridSpan w:val="2"/>
            <w:tcBorders>
              <w:top w:val="single" w:sz="4" w:space="0" w:color="000000"/>
              <w:left w:val="single" w:sz="4" w:space="0" w:color="000000"/>
              <w:bottom w:val="single" w:sz="4" w:space="0" w:color="000000"/>
              <w:right w:val="single" w:sz="4" w:space="0" w:color="000000"/>
            </w:tcBorders>
          </w:tcPr>
          <w:p w:rsidR="00180A9F" w:rsidRPr="00180A9F" w:rsidRDefault="00180A9F" w:rsidP="00180A9F">
            <w:pPr>
              <w:spacing w:before="0" w:after="0" w:line="240" w:lineRule="auto"/>
              <w:ind w:firstLine="0"/>
              <w:rPr>
                <w:rFonts w:ascii="Calibri" w:hAnsi="Calibri"/>
                <w:sz w:val="22"/>
                <w:lang w:val="es-ES"/>
              </w:rPr>
            </w:pPr>
            <w:r w:rsidRPr="00180A9F">
              <w:rPr>
                <w:rFonts w:ascii="Calibri" w:hAnsi="Calibri"/>
                <w:sz w:val="22"/>
                <w:lang w:val="es-ES"/>
              </w:rPr>
              <w:t>Martes, 5 de marzo de 2013</w:t>
            </w:r>
          </w:p>
        </w:tc>
        <w:tc>
          <w:tcPr>
            <w:tcW w:w="1984" w:type="dxa"/>
            <w:tcBorders>
              <w:top w:val="single" w:sz="4" w:space="0" w:color="000000"/>
              <w:left w:val="single" w:sz="4" w:space="0" w:color="000000"/>
              <w:bottom w:val="single" w:sz="4" w:space="0" w:color="000000"/>
              <w:right w:val="single" w:sz="4" w:space="0" w:color="000000"/>
            </w:tcBorders>
          </w:tcPr>
          <w:p w:rsidR="00180A9F" w:rsidRPr="00180A9F" w:rsidRDefault="00180A9F" w:rsidP="00180A9F">
            <w:pPr>
              <w:spacing w:before="0" w:after="0" w:line="240" w:lineRule="auto"/>
              <w:ind w:firstLine="0"/>
              <w:jc w:val="left"/>
              <w:rPr>
                <w:rFonts w:ascii="Calibri" w:hAnsi="Calibri"/>
                <w:sz w:val="22"/>
                <w:lang w:val="es-ES"/>
              </w:rPr>
            </w:pPr>
            <w:r w:rsidRPr="00180A9F">
              <w:rPr>
                <w:rFonts w:ascii="Calibri" w:hAnsi="Calibri"/>
                <w:sz w:val="22"/>
                <w:lang w:val="es-ES"/>
              </w:rPr>
              <w:t>7º B</w:t>
            </w:r>
          </w:p>
        </w:tc>
        <w:tc>
          <w:tcPr>
            <w:tcW w:w="2182" w:type="dxa"/>
            <w:gridSpan w:val="2"/>
            <w:tcBorders>
              <w:top w:val="single" w:sz="4" w:space="0" w:color="000000"/>
              <w:left w:val="single" w:sz="4" w:space="0" w:color="000000"/>
              <w:bottom w:val="single" w:sz="4" w:space="0" w:color="000000"/>
              <w:right w:val="single" w:sz="4" w:space="0" w:color="000000"/>
            </w:tcBorders>
          </w:tcPr>
          <w:p w:rsidR="00180A9F" w:rsidRPr="00180A9F" w:rsidRDefault="00180A9F" w:rsidP="00180A9F">
            <w:pPr>
              <w:spacing w:before="0" w:after="0" w:line="240" w:lineRule="auto"/>
              <w:ind w:firstLine="0"/>
              <w:jc w:val="left"/>
              <w:rPr>
                <w:rFonts w:ascii="Calibri" w:hAnsi="Calibri"/>
                <w:sz w:val="22"/>
                <w:lang w:val="es-ES"/>
              </w:rPr>
            </w:pPr>
            <w:r w:rsidRPr="00180A9F">
              <w:rPr>
                <w:rFonts w:ascii="Calibri" w:hAnsi="Calibri"/>
                <w:sz w:val="22"/>
                <w:lang w:val="es-ES"/>
              </w:rPr>
              <w:t xml:space="preserve">Ana </w:t>
            </w:r>
            <w:proofErr w:type="spellStart"/>
            <w:r w:rsidRPr="00180A9F">
              <w:rPr>
                <w:rFonts w:ascii="Calibri" w:hAnsi="Calibri"/>
                <w:sz w:val="22"/>
                <w:lang w:val="es-ES"/>
              </w:rPr>
              <w:t>Fernandes</w:t>
            </w:r>
            <w:proofErr w:type="spellEnd"/>
          </w:p>
        </w:tc>
      </w:tr>
      <w:tr w:rsidR="00180A9F" w:rsidRPr="00180A9F" w:rsidTr="00180A9F">
        <w:tc>
          <w:tcPr>
            <w:tcW w:w="9803" w:type="dxa"/>
            <w:gridSpan w:val="7"/>
            <w:tcBorders>
              <w:top w:val="single" w:sz="4" w:space="0" w:color="000000"/>
              <w:left w:val="single" w:sz="4" w:space="0" w:color="000000"/>
              <w:bottom w:val="single" w:sz="4" w:space="0" w:color="000000"/>
              <w:right w:val="single" w:sz="4" w:space="0" w:color="000000"/>
            </w:tcBorders>
            <w:shd w:val="clear" w:color="auto" w:fill="auto"/>
          </w:tcPr>
          <w:p w:rsidR="00180A9F" w:rsidRPr="00180A9F" w:rsidRDefault="00180A9F" w:rsidP="00180A9F">
            <w:pPr>
              <w:spacing w:before="0" w:after="0" w:line="240" w:lineRule="auto"/>
              <w:ind w:firstLine="0"/>
              <w:jc w:val="left"/>
              <w:rPr>
                <w:rFonts w:ascii="Calibri" w:hAnsi="Calibri"/>
                <w:b/>
                <w:sz w:val="22"/>
                <w:lang w:val="es-ES"/>
              </w:rPr>
            </w:pPr>
            <w:r w:rsidRPr="00180A9F">
              <w:rPr>
                <w:rFonts w:ascii="Calibri" w:hAnsi="Calibri"/>
                <w:b/>
                <w:sz w:val="22"/>
                <w:lang w:val="es-ES"/>
              </w:rPr>
              <w:t>Contenidos</w:t>
            </w:r>
          </w:p>
        </w:tc>
      </w:tr>
      <w:tr w:rsidR="00180A9F" w:rsidRPr="00180A9F" w:rsidTr="00180A9F">
        <w:tc>
          <w:tcPr>
            <w:tcW w:w="9803" w:type="dxa"/>
            <w:gridSpan w:val="7"/>
            <w:tcBorders>
              <w:top w:val="single" w:sz="4" w:space="0" w:color="000000"/>
              <w:left w:val="single" w:sz="4" w:space="0" w:color="000000"/>
              <w:bottom w:val="single" w:sz="4" w:space="0" w:color="000000"/>
              <w:right w:val="single" w:sz="4" w:space="0" w:color="000000"/>
            </w:tcBorders>
          </w:tcPr>
          <w:p w:rsidR="00180A9F" w:rsidRPr="00180A9F" w:rsidRDefault="00180A9F" w:rsidP="00180A9F">
            <w:pPr>
              <w:spacing w:before="0" w:after="0" w:line="240" w:lineRule="auto"/>
              <w:ind w:firstLine="0"/>
              <w:jc w:val="left"/>
              <w:rPr>
                <w:rFonts w:ascii="Calibri" w:hAnsi="Calibri"/>
                <w:sz w:val="22"/>
                <w:lang w:val="es-ES"/>
              </w:rPr>
            </w:pPr>
            <w:r w:rsidRPr="00180A9F">
              <w:rPr>
                <w:rFonts w:ascii="Calibri" w:hAnsi="Calibri"/>
                <w:sz w:val="22"/>
                <w:lang w:val="es-ES"/>
              </w:rPr>
              <w:t>Cuéntame un cuento… diferente</w:t>
            </w:r>
          </w:p>
        </w:tc>
      </w:tr>
      <w:tr w:rsidR="00180A9F" w:rsidRPr="00180A9F" w:rsidTr="00180A9F">
        <w:tc>
          <w:tcPr>
            <w:tcW w:w="9803" w:type="dxa"/>
            <w:gridSpan w:val="7"/>
            <w:tcBorders>
              <w:top w:val="single" w:sz="4" w:space="0" w:color="000000"/>
              <w:left w:val="single" w:sz="4" w:space="0" w:color="000000"/>
              <w:bottom w:val="single" w:sz="4" w:space="0" w:color="000000"/>
              <w:right w:val="single" w:sz="4" w:space="0" w:color="000000"/>
            </w:tcBorders>
            <w:shd w:val="clear" w:color="auto" w:fill="auto"/>
          </w:tcPr>
          <w:p w:rsidR="00180A9F" w:rsidRPr="00180A9F" w:rsidRDefault="00180A9F" w:rsidP="00180A9F">
            <w:pPr>
              <w:spacing w:before="0" w:after="0" w:line="240" w:lineRule="auto"/>
              <w:ind w:firstLine="0"/>
              <w:jc w:val="left"/>
              <w:rPr>
                <w:rFonts w:ascii="Calibri" w:hAnsi="Calibri"/>
                <w:b/>
                <w:sz w:val="22"/>
                <w:lang w:val="es-ES"/>
              </w:rPr>
            </w:pPr>
            <w:r w:rsidRPr="00180A9F">
              <w:rPr>
                <w:rFonts w:ascii="Calibri" w:hAnsi="Calibri"/>
                <w:b/>
                <w:sz w:val="22"/>
                <w:lang w:val="es-ES"/>
              </w:rPr>
              <w:t>Objetivos</w:t>
            </w:r>
          </w:p>
        </w:tc>
      </w:tr>
      <w:tr w:rsidR="00180A9F" w:rsidRPr="007D75AD" w:rsidTr="00180A9F">
        <w:tc>
          <w:tcPr>
            <w:tcW w:w="9803" w:type="dxa"/>
            <w:gridSpan w:val="7"/>
            <w:tcBorders>
              <w:top w:val="single" w:sz="4" w:space="0" w:color="000000"/>
              <w:left w:val="single" w:sz="4" w:space="0" w:color="000000"/>
              <w:bottom w:val="single" w:sz="4" w:space="0" w:color="000000"/>
              <w:right w:val="single" w:sz="4" w:space="0" w:color="000000"/>
            </w:tcBorders>
          </w:tcPr>
          <w:p w:rsidR="00180A9F" w:rsidRPr="00180A9F" w:rsidRDefault="00180A9F" w:rsidP="007222B7">
            <w:pPr>
              <w:widowControl w:val="0"/>
              <w:numPr>
                <w:ilvl w:val="0"/>
                <w:numId w:val="42"/>
              </w:numPr>
              <w:tabs>
                <w:tab w:val="left" w:pos="-142"/>
                <w:tab w:val="left" w:pos="282"/>
              </w:tabs>
              <w:spacing w:before="0" w:after="0" w:line="276" w:lineRule="auto"/>
              <w:ind w:firstLine="0"/>
              <w:jc w:val="left"/>
              <w:rPr>
                <w:rFonts w:ascii="Calibri" w:hAnsi="Calibri"/>
                <w:b/>
                <w:sz w:val="22"/>
                <w:lang w:val="es-ES"/>
              </w:rPr>
            </w:pPr>
            <w:r w:rsidRPr="00180A9F">
              <w:rPr>
                <w:rFonts w:ascii="Calibri" w:hAnsi="Calibri"/>
                <w:sz w:val="22"/>
                <w:lang w:val="es-ES"/>
              </w:rPr>
              <w:t>Reconocer un cuento clásico tradicional</w:t>
            </w:r>
          </w:p>
          <w:p w:rsidR="00180A9F" w:rsidRPr="00180A9F" w:rsidRDefault="00180A9F" w:rsidP="007222B7">
            <w:pPr>
              <w:widowControl w:val="0"/>
              <w:numPr>
                <w:ilvl w:val="0"/>
                <w:numId w:val="42"/>
              </w:numPr>
              <w:tabs>
                <w:tab w:val="left" w:pos="-142"/>
                <w:tab w:val="left" w:pos="282"/>
              </w:tabs>
              <w:spacing w:before="0" w:after="0" w:line="276" w:lineRule="auto"/>
              <w:ind w:firstLine="0"/>
              <w:jc w:val="left"/>
              <w:rPr>
                <w:rFonts w:ascii="Calibri" w:hAnsi="Calibri"/>
                <w:b/>
                <w:sz w:val="22"/>
                <w:lang w:val="es-ES"/>
              </w:rPr>
            </w:pPr>
            <w:r w:rsidRPr="00180A9F">
              <w:rPr>
                <w:rFonts w:ascii="Calibri" w:hAnsi="Calibri"/>
                <w:sz w:val="22"/>
                <w:lang w:val="es-ES"/>
              </w:rPr>
              <w:t xml:space="preserve">Proponer hipótesis a partir del título </w:t>
            </w:r>
          </w:p>
          <w:p w:rsidR="00180A9F" w:rsidRPr="00180A9F" w:rsidRDefault="00180A9F" w:rsidP="007222B7">
            <w:pPr>
              <w:widowControl w:val="0"/>
              <w:numPr>
                <w:ilvl w:val="0"/>
                <w:numId w:val="42"/>
              </w:numPr>
              <w:tabs>
                <w:tab w:val="left" w:pos="-142"/>
                <w:tab w:val="left" w:pos="282"/>
              </w:tabs>
              <w:spacing w:before="0" w:after="0" w:line="276" w:lineRule="auto"/>
              <w:ind w:firstLine="0"/>
              <w:jc w:val="left"/>
              <w:rPr>
                <w:rFonts w:ascii="Calibri" w:hAnsi="Calibri"/>
                <w:b/>
                <w:sz w:val="22"/>
                <w:lang w:val="es-ES"/>
              </w:rPr>
            </w:pPr>
            <w:r w:rsidRPr="00180A9F">
              <w:rPr>
                <w:rFonts w:ascii="Calibri" w:hAnsi="Calibri"/>
                <w:sz w:val="22"/>
                <w:lang w:val="es-ES"/>
              </w:rPr>
              <w:t>Leer un cuento clásico en una nueva versión</w:t>
            </w:r>
          </w:p>
          <w:p w:rsidR="00180A9F" w:rsidRPr="00180A9F" w:rsidRDefault="00180A9F" w:rsidP="007222B7">
            <w:pPr>
              <w:widowControl w:val="0"/>
              <w:numPr>
                <w:ilvl w:val="0"/>
                <w:numId w:val="42"/>
              </w:numPr>
              <w:tabs>
                <w:tab w:val="left" w:pos="-142"/>
                <w:tab w:val="left" w:pos="282"/>
              </w:tabs>
              <w:spacing w:before="0" w:after="0" w:line="276" w:lineRule="auto"/>
              <w:ind w:firstLine="0"/>
              <w:jc w:val="left"/>
              <w:rPr>
                <w:rFonts w:ascii="Calibri" w:hAnsi="Calibri"/>
                <w:b/>
                <w:sz w:val="22"/>
                <w:lang w:val="es-ES"/>
              </w:rPr>
            </w:pPr>
            <w:r w:rsidRPr="00180A9F">
              <w:rPr>
                <w:rFonts w:ascii="Calibri" w:hAnsi="Calibri"/>
                <w:sz w:val="22"/>
                <w:lang w:val="es-ES"/>
              </w:rPr>
              <w:t>Identificar los elementos diferentes en las dos versiones</w:t>
            </w:r>
          </w:p>
          <w:p w:rsidR="00180A9F" w:rsidRPr="00180A9F" w:rsidRDefault="00180A9F" w:rsidP="007222B7">
            <w:pPr>
              <w:widowControl w:val="0"/>
              <w:numPr>
                <w:ilvl w:val="0"/>
                <w:numId w:val="42"/>
              </w:numPr>
              <w:tabs>
                <w:tab w:val="left" w:pos="-142"/>
                <w:tab w:val="left" w:pos="282"/>
              </w:tabs>
              <w:spacing w:before="0" w:after="0" w:line="276" w:lineRule="auto"/>
              <w:ind w:firstLine="0"/>
              <w:jc w:val="left"/>
              <w:rPr>
                <w:rFonts w:ascii="Calibri" w:hAnsi="Calibri"/>
                <w:b/>
                <w:sz w:val="22"/>
                <w:lang w:val="es-ES"/>
              </w:rPr>
            </w:pPr>
            <w:r w:rsidRPr="00180A9F">
              <w:rPr>
                <w:rFonts w:ascii="Calibri" w:hAnsi="Calibri"/>
                <w:sz w:val="22"/>
                <w:lang w:val="es-ES"/>
              </w:rPr>
              <w:t>Caracterizar la acción, el espacio, los personajes</w:t>
            </w:r>
          </w:p>
          <w:p w:rsidR="00180A9F" w:rsidRPr="00180A9F" w:rsidRDefault="00180A9F" w:rsidP="007222B7">
            <w:pPr>
              <w:widowControl w:val="0"/>
              <w:numPr>
                <w:ilvl w:val="0"/>
                <w:numId w:val="42"/>
              </w:numPr>
              <w:tabs>
                <w:tab w:val="left" w:pos="-142"/>
                <w:tab w:val="left" w:pos="282"/>
              </w:tabs>
              <w:spacing w:before="0" w:after="0" w:line="276" w:lineRule="auto"/>
              <w:ind w:firstLine="0"/>
              <w:jc w:val="left"/>
              <w:rPr>
                <w:rFonts w:ascii="Calibri" w:hAnsi="Calibri"/>
                <w:b/>
                <w:sz w:val="22"/>
                <w:lang w:val="es-ES"/>
              </w:rPr>
            </w:pPr>
            <w:r w:rsidRPr="00180A9F">
              <w:rPr>
                <w:rFonts w:ascii="Calibri" w:hAnsi="Calibri"/>
                <w:sz w:val="22"/>
                <w:lang w:val="es-ES"/>
              </w:rPr>
              <w:t xml:space="preserve">Comprender el texto </w:t>
            </w:r>
          </w:p>
          <w:p w:rsidR="00180A9F" w:rsidRPr="00180A9F" w:rsidRDefault="00180A9F" w:rsidP="007222B7">
            <w:pPr>
              <w:widowControl w:val="0"/>
              <w:numPr>
                <w:ilvl w:val="0"/>
                <w:numId w:val="42"/>
              </w:numPr>
              <w:tabs>
                <w:tab w:val="left" w:pos="-142"/>
                <w:tab w:val="left" w:pos="282"/>
              </w:tabs>
              <w:spacing w:before="0" w:after="0" w:line="276" w:lineRule="auto"/>
              <w:ind w:firstLine="0"/>
              <w:jc w:val="left"/>
              <w:rPr>
                <w:rFonts w:ascii="Calibri" w:hAnsi="Calibri"/>
                <w:b/>
                <w:sz w:val="22"/>
                <w:lang w:val="es-ES"/>
              </w:rPr>
            </w:pPr>
            <w:r w:rsidRPr="00180A9F">
              <w:rPr>
                <w:rFonts w:ascii="Calibri" w:hAnsi="Calibri"/>
                <w:sz w:val="22"/>
                <w:lang w:val="es-ES"/>
              </w:rPr>
              <w:t>Identificar el significado de algunas palabras</w:t>
            </w:r>
          </w:p>
          <w:p w:rsidR="00180A9F" w:rsidRPr="00180A9F" w:rsidRDefault="00180A9F" w:rsidP="007222B7">
            <w:pPr>
              <w:widowControl w:val="0"/>
              <w:numPr>
                <w:ilvl w:val="0"/>
                <w:numId w:val="42"/>
              </w:numPr>
              <w:tabs>
                <w:tab w:val="left" w:pos="-142"/>
                <w:tab w:val="left" w:pos="282"/>
              </w:tabs>
              <w:spacing w:before="0" w:after="0" w:line="276" w:lineRule="auto"/>
              <w:ind w:firstLine="0"/>
              <w:jc w:val="left"/>
              <w:rPr>
                <w:rFonts w:ascii="Calibri" w:hAnsi="Calibri"/>
                <w:b/>
                <w:sz w:val="22"/>
                <w:lang w:val="es-ES"/>
              </w:rPr>
            </w:pPr>
            <w:r w:rsidRPr="00180A9F">
              <w:rPr>
                <w:rFonts w:ascii="Calibri" w:hAnsi="Calibri"/>
                <w:sz w:val="22"/>
                <w:lang w:val="es-ES"/>
              </w:rPr>
              <w:t>Crear otro final para el cuento</w:t>
            </w:r>
          </w:p>
        </w:tc>
      </w:tr>
      <w:tr w:rsidR="00180A9F" w:rsidRPr="00180A9F" w:rsidTr="00180A9F">
        <w:tc>
          <w:tcPr>
            <w:tcW w:w="4889" w:type="dxa"/>
            <w:gridSpan w:val="3"/>
            <w:tcBorders>
              <w:top w:val="single" w:sz="4" w:space="0" w:color="000000"/>
              <w:left w:val="single" w:sz="4" w:space="0" w:color="000000"/>
              <w:bottom w:val="single" w:sz="4" w:space="0" w:color="000000"/>
              <w:right w:val="single" w:sz="4" w:space="0" w:color="000000"/>
            </w:tcBorders>
            <w:shd w:val="clear" w:color="auto" w:fill="auto"/>
          </w:tcPr>
          <w:p w:rsidR="00180A9F" w:rsidRPr="00180A9F" w:rsidRDefault="00180A9F" w:rsidP="00180A9F">
            <w:pPr>
              <w:spacing w:before="0" w:after="0" w:line="240" w:lineRule="auto"/>
              <w:ind w:firstLine="0"/>
              <w:jc w:val="left"/>
              <w:rPr>
                <w:rFonts w:ascii="Calibri" w:hAnsi="Calibri"/>
                <w:b/>
                <w:sz w:val="22"/>
                <w:lang w:val="es-ES"/>
              </w:rPr>
            </w:pPr>
            <w:r w:rsidRPr="00180A9F">
              <w:rPr>
                <w:rFonts w:ascii="Calibri" w:hAnsi="Calibri"/>
                <w:b/>
                <w:sz w:val="22"/>
                <w:lang w:val="es-ES"/>
              </w:rPr>
              <w:t>Contenidos temáticos/socioculturales</w:t>
            </w:r>
          </w:p>
        </w:tc>
        <w:tc>
          <w:tcPr>
            <w:tcW w:w="4914" w:type="dxa"/>
            <w:gridSpan w:val="4"/>
            <w:tcBorders>
              <w:top w:val="single" w:sz="4" w:space="0" w:color="000000"/>
              <w:left w:val="single" w:sz="4" w:space="0" w:color="000000"/>
              <w:bottom w:val="single" w:sz="4" w:space="0" w:color="000000"/>
              <w:right w:val="single" w:sz="4" w:space="0" w:color="000000"/>
            </w:tcBorders>
            <w:shd w:val="clear" w:color="auto" w:fill="auto"/>
          </w:tcPr>
          <w:p w:rsidR="00180A9F" w:rsidRPr="00180A9F" w:rsidRDefault="00180A9F" w:rsidP="00180A9F">
            <w:pPr>
              <w:spacing w:before="0" w:after="0" w:line="240" w:lineRule="auto"/>
              <w:ind w:firstLine="0"/>
              <w:jc w:val="left"/>
              <w:rPr>
                <w:rFonts w:ascii="Calibri" w:hAnsi="Calibri"/>
                <w:b/>
                <w:sz w:val="22"/>
                <w:lang w:val="es-ES"/>
              </w:rPr>
            </w:pPr>
            <w:r w:rsidRPr="00180A9F">
              <w:rPr>
                <w:rFonts w:ascii="Calibri" w:hAnsi="Calibri"/>
                <w:b/>
                <w:sz w:val="22"/>
                <w:lang w:val="es-ES"/>
              </w:rPr>
              <w:t>Contenidos funcionales</w:t>
            </w:r>
          </w:p>
        </w:tc>
      </w:tr>
      <w:tr w:rsidR="00180A9F" w:rsidRPr="00180A9F" w:rsidTr="00180A9F">
        <w:tc>
          <w:tcPr>
            <w:tcW w:w="4889" w:type="dxa"/>
            <w:gridSpan w:val="3"/>
            <w:tcBorders>
              <w:top w:val="single" w:sz="4" w:space="0" w:color="000000"/>
              <w:left w:val="single" w:sz="4" w:space="0" w:color="000000"/>
              <w:bottom w:val="single" w:sz="4" w:space="0" w:color="000000"/>
              <w:right w:val="single" w:sz="4" w:space="0" w:color="000000"/>
            </w:tcBorders>
          </w:tcPr>
          <w:p w:rsidR="00180A9F" w:rsidRPr="00180A9F" w:rsidRDefault="00180A9F" w:rsidP="00096294">
            <w:pPr>
              <w:widowControl w:val="0"/>
              <w:numPr>
                <w:ilvl w:val="3"/>
                <w:numId w:val="57"/>
              </w:numPr>
              <w:spacing w:before="0" w:after="0" w:line="276" w:lineRule="auto"/>
              <w:ind w:left="284" w:hanging="284"/>
              <w:jc w:val="left"/>
              <w:rPr>
                <w:rFonts w:ascii="Calibri" w:hAnsi="Calibri"/>
                <w:sz w:val="22"/>
                <w:lang w:val="es-ES"/>
              </w:rPr>
            </w:pPr>
            <w:r w:rsidRPr="00180A9F">
              <w:rPr>
                <w:rFonts w:ascii="Calibri" w:hAnsi="Calibri"/>
                <w:sz w:val="22"/>
                <w:lang w:val="es-ES"/>
              </w:rPr>
              <w:t>Cuento clásico modernizado</w:t>
            </w:r>
          </w:p>
          <w:p w:rsidR="00180A9F" w:rsidRPr="00180A9F" w:rsidRDefault="00180A9F" w:rsidP="00096294">
            <w:pPr>
              <w:widowControl w:val="0"/>
              <w:numPr>
                <w:ilvl w:val="3"/>
                <w:numId w:val="57"/>
              </w:numPr>
              <w:spacing w:before="0" w:after="0" w:line="276" w:lineRule="auto"/>
              <w:ind w:left="284" w:hanging="284"/>
              <w:jc w:val="left"/>
              <w:rPr>
                <w:rFonts w:ascii="Calibri" w:hAnsi="Calibri"/>
                <w:sz w:val="22"/>
                <w:lang w:val="es-ES"/>
              </w:rPr>
            </w:pPr>
            <w:proofErr w:type="spellStart"/>
            <w:r w:rsidRPr="00180A9F">
              <w:rPr>
                <w:rFonts w:ascii="Calibri" w:hAnsi="Calibri"/>
                <w:sz w:val="22"/>
                <w:lang w:val="es-ES"/>
              </w:rPr>
              <w:t>Roald</w:t>
            </w:r>
            <w:proofErr w:type="spellEnd"/>
            <w:r w:rsidRPr="00180A9F">
              <w:rPr>
                <w:rFonts w:ascii="Calibri" w:hAnsi="Calibri"/>
                <w:sz w:val="22"/>
                <w:lang w:val="es-ES"/>
              </w:rPr>
              <w:t xml:space="preserve"> </w:t>
            </w:r>
            <w:proofErr w:type="spellStart"/>
            <w:r w:rsidRPr="00180A9F">
              <w:rPr>
                <w:rFonts w:ascii="Calibri" w:hAnsi="Calibri"/>
                <w:sz w:val="22"/>
                <w:lang w:val="es-ES"/>
              </w:rPr>
              <w:t>Dahl</w:t>
            </w:r>
            <w:proofErr w:type="spellEnd"/>
          </w:p>
        </w:tc>
        <w:tc>
          <w:tcPr>
            <w:tcW w:w="4914" w:type="dxa"/>
            <w:gridSpan w:val="4"/>
            <w:tcBorders>
              <w:top w:val="single" w:sz="4" w:space="0" w:color="000000"/>
              <w:left w:val="single" w:sz="4" w:space="0" w:color="000000"/>
              <w:bottom w:val="single" w:sz="4" w:space="0" w:color="000000"/>
              <w:right w:val="single" w:sz="4" w:space="0" w:color="000000"/>
            </w:tcBorders>
          </w:tcPr>
          <w:p w:rsidR="00180A9F" w:rsidRPr="00180A9F" w:rsidRDefault="00180A9F" w:rsidP="00096294">
            <w:pPr>
              <w:widowControl w:val="0"/>
              <w:numPr>
                <w:ilvl w:val="3"/>
                <w:numId w:val="57"/>
              </w:numPr>
              <w:spacing w:before="0" w:after="0" w:line="276" w:lineRule="auto"/>
              <w:ind w:left="214" w:hanging="218"/>
              <w:jc w:val="left"/>
              <w:rPr>
                <w:rFonts w:ascii="Calibri" w:hAnsi="Calibri"/>
                <w:sz w:val="22"/>
                <w:lang w:val="es-ES"/>
              </w:rPr>
            </w:pPr>
            <w:r w:rsidRPr="00180A9F">
              <w:rPr>
                <w:rFonts w:ascii="Calibri" w:hAnsi="Calibri"/>
                <w:sz w:val="22"/>
                <w:lang w:val="es-ES"/>
              </w:rPr>
              <w:t>Expresar hipótesis</w:t>
            </w:r>
          </w:p>
          <w:p w:rsidR="00180A9F" w:rsidRPr="00180A9F" w:rsidRDefault="00180A9F" w:rsidP="00096294">
            <w:pPr>
              <w:widowControl w:val="0"/>
              <w:numPr>
                <w:ilvl w:val="3"/>
                <w:numId w:val="57"/>
              </w:numPr>
              <w:spacing w:before="0" w:after="0" w:line="276" w:lineRule="auto"/>
              <w:ind w:left="214" w:hanging="218"/>
              <w:jc w:val="left"/>
              <w:rPr>
                <w:rFonts w:ascii="Calibri" w:hAnsi="Calibri"/>
                <w:sz w:val="22"/>
                <w:lang w:val="es-ES"/>
              </w:rPr>
            </w:pPr>
            <w:r w:rsidRPr="00180A9F">
              <w:rPr>
                <w:rFonts w:ascii="Calibri" w:hAnsi="Calibri"/>
                <w:sz w:val="22"/>
                <w:lang w:val="es-ES"/>
              </w:rPr>
              <w:t>Contrastar información</w:t>
            </w:r>
          </w:p>
          <w:p w:rsidR="00180A9F" w:rsidRPr="00180A9F" w:rsidRDefault="00180A9F" w:rsidP="00096294">
            <w:pPr>
              <w:widowControl w:val="0"/>
              <w:numPr>
                <w:ilvl w:val="3"/>
                <w:numId w:val="57"/>
              </w:numPr>
              <w:spacing w:before="0" w:after="0" w:line="276" w:lineRule="auto"/>
              <w:ind w:left="214" w:hanging="218"/>
              <w:jc w:val="left"/>
              <w:rPr>
                <w:rFonts w:ascii="Calibri" w:hAnsi="Calibri"/>
                <w:sz w:val="22"/>
                <w:lang w:val="es-ES"/>
              </w:rPr>
            </w:pPr>
            <w:r w:rsidRPr="00180A9F">
              <w:rPr>
                <w:rFonts w:ascii="Calibri" w:hAnsi="Calibri"/>
                <w:sz w:val="22"/>
                <w:lang w:val="es-ES"/>
              </w:rPr>
              <w:t xml:space="preserve">Dar información </w:t>
            </w:r>
          </w:p>
          <w:p w:rsidR="00180A9F" w:rsidRPr="00180A9F" w:rsidRDefault="00180A9F" w:rsidP="00096294">
            <w:pPr>
              <w:widowControl w:val="0"/>
              <w:numPr>
                <w:ilvl w:val="3"/>
                <w:numId w:val="57"/>
              </w:numPr>
              <w:spacing w:before="0" w:after="0" w:line="276" w:lineRule="auto"/>
              <w:ind w:left="214" w:hanging="218"/>
              <w:jc w:val="left"/>
              <w:rPr>
                <w:rFonts w:ascii="Calibri" w:hAnsi="Calibri"/>
                <w:sz w:val="22"/>
                <w:lang w:val="es-ES"/>
              </w:rPr>
            </w:pPr>
            <w:r w:rsidRPr="00180A9F">
              <w:rPr>
                <w:rFonts w:ascii="Calibri" w:hAnsi="Calibri"/>
                <w:sz w:val="22"/>
                <w:lang w:val="es-ES"/>
              </w:rPr>
              <w:t xml:space="preserve">Definir </w:t>
            </w:r>
          </w:p>
        </w:tc>
      </w:tr>
      <w:tr w:rsidR="00180A9F" w:rsidRPr="00180A9F" w:rsidTr="00180A9F">
        <w:tc>
          <w:tcPr>
            <w:tcW w:w="4889" w:type="dxa"/>
            <w:gridSpan w:val="3"/>
            <w:tcBorders>
              <w:top w:val="single" w:sz="4" w:space="0" w:color="000000"/>
              <w:left w:val="single" w:sz="4" w:space="0" w:color="000000"/>
              <w:bottom w:val="single" w:sz="4" w:space="0" w:color="000000"/>
            </w:tcBorders>
            <w:shd w:val="clear" w:color="auto" w:fill="auto"/>
          </w:tcPr>
          <w:p w:rsidR="00180A9F" w:rsidRPr="00180A9F" w:rsidRDefault="00180A9F" w:rsidP="00180A9F">
            <w:pPr>
              <w:spacing w:before="0" w:after="0" w:line="240" w:lineRule="auto"/>
              <w:ind w:firstLine="0"/>
              <w:jc w:val="left"/>
              <w:rPr>
                <w:rFonts w:ascii="Calibri" w:hAnsi="Calibri"/>
                <w:b/>
                <w:sz w:val="22"/>
                <w:lang w:val="es-ES"/>
              </w:rPr>
            </w:pPr>
            <w:r w:rsidRPr="00180A9F">
              <w:rPr>
                <w:rFonts w:ascii="Calibri" w:hAnsi="Calibri"/>
                <w:b/>
                <w:sz w:val="22"/>
                <w:lang w:val="es-ES"/>
              </w:rPr>
              <w:t>Contenidos léxicos</w:t>
            </w:r>
          </w:p>
        </w:tc>
        <w:tc>
          <w:tcPr>
            <w:tcW w:w="4914" w:type="dxa"/>
            <w:gridSpan w:val="4"/>
            <w:tcBorders>
              <w:top w:val="single" w:sz="4" w:space="0" w:color="000000"/>
              <w:bottom w:val="single" w:sz="4" w:space="0" w:color="000000"/>
              <w:right w:val="single" w:sz="4" w:space="0" w:color="000000"/>
            </w:tcBorders>
            <w:shd w:val="clear" w:color="auto" w:fill="auto"/>
          </w:tcPr>
          <w:p w:rsidR="00180A9F" w:rsidRPr="00180A9F" w:rsidRDefault="00180A9F" w:rsidP="00180A9F">
            <w:pPr>
              <w:spacing w:before="0" w:after="0" w:line="240" w:lineRule="auto"/>
              <w:ind w:firstLine="0"/>
              <w:jc w:val="left"/>
              <w:rPr>
                <w:rFonts w:ascii="Calibri" w:hAnsi="Calibri"/>
                <w:b/>
                <w:sz w:val="22"/>
                <w:lang w:val="es-ES"/>
              </w:rPr>
            </w:pPr>
            <w:r w:rsidRPr="00180A9F">
              <w:rPr>
                <w:rFonts w:ascii="Calibri" w:hAnsi="Calibri"/>
                <w:b/>
                <w:sz w:val="22"/>
                <w:lang w:val="es-ES"/>
              </w:rPr>
              <w:t>Contenidos gramaticales</w:t>
            </w:r>
          </w:p>
        </w:tc>
      </w:tr>
      <w:tr w:rsidR="00180A9F" w:rsidRPr="00180A9F" w:rsidTr="00180A9F">
        <w:tc>
          <w:tcPr>
            <w:tcW w:w="4889" w:type="dxa"/>
            <w:gridSpan w:val="3"/>
            <w:tcBorders>
              <w:top w:val="single" w:sz="4" w:space="0" w:color="000000"/>
              <w:left w:val="single" w:sz="4" w:space="0" w:color="000000"/>
              <w:bottom w:val="single" w:sz="4" w:space="0" w:color="000000"/>
              <w:right w:val="single" w:sz="4" w:space="0" w:color="000000"/>
            </w:tcBorders>
          </w:tcPr>
          <w:p w:rsidR="00180A9F" w:rsidRPr="00180A9F" w:rsidRDefault="00180A9F" w:rsidP="00096294">
            <w:pPr>
              <w:widowControl w:val="0"/>
              <w:numPr>
                <w:ilvl w:val="0"/>
                <w:numId w:val="61"/>
              </w:numPr>
              <w:spacing w:before="0" w:after="0" w:line="276" w:lineRule="auto"/>
              <w:ind w:left="284" w:hanging="284"/>
              <w:jc w:val="left"/>
              <w:rPr>
                <w:rFonts w:ascii="Calibri" w:hAnsi="Calibri"/>
                <w:sz w:val="22"/>
                <w:lang w:val="es-ES"/>
              </w:rPr>
            </w:pPr>
            <w:r w:rsidRPr="00180A9F">
              <w:rPr>
                <w:rFonts w:ascii="Calibri" w:hAnsi="Calibri"/>
                <w:sz w:val="22"/>
                <w:lang w:val="es-ES"/>
              </w:rPr>
              <w:t>Caracterización física y psicológica</w:t>
            </w:r>
          </w:p>
          <w:p w:rsidR="00180A9F" w:rsidRPr="00180A9F" w:rsidRDefault="00180A9F" w:rsidP="00096294">
            <w:pPr>
              <w:widowControl w:val="0"/>
              <w:numPr>
                <w:ilvl w:val="0"/>
                <w:numId w:val="61"/>
              </w:numPr>
              <w:spacing w:before="0" w:after="0" w:line="276" w:lineRule="auto"/>
              <w:ind w:left="284" w:hanging="284"/>
              <w:jc w:val="left"/>
              <w:rPr>
                <w:rFonts w:ascii="Calibri" w:hAnsi="Calibri"/>
                <w:sz w:val="22"/>
                <w:lang w:val="es-ES"/>
              </w:rPr>
            </w:pPr>
            <w:r w:rsidRPr="00180A9F">
              <w:rPr>
                <w:rFonts w:ascii="Calibri" w:hAnsi="Calibri"/>
                <w:sz w:val="22"/>
                <w:lang w:val="es-ES"/>
              </w:rPr>
              <w:t>La familia</w:t>
            </w:r>
          </w:p>
          <w:p w:rsidR="00180A9F" w:rsidRPr="00180A9F" w:rsidRDefault="00180A9F" w:rsidP="00096294">
            <w:pPr>
              <w:widowControl w:val="0"/>
              <w:numPr>
                <w:ilvl w:val="0"/>
                <w:numId w:val="61"/>
              </w:numPr>
              <w:spacing w:before="0" w:after="0" w:line="276" w:lineRule="auto"/>
              <w:ind w:left="284" w:hanging="284"/>
              <w:jc w:val="left"/>
              <w:rPr>
                <w:rFonts w:ascii="Calibri" w:hAnsi="Calibri"/>
                <w:sz w:val="22"/>
                <w:lang w:val="es-ES"/>
              </w:rPr>
            </w:pPr>
            <w:r w:rsidRPr="00180A9F">
              <w:rPr>
                <w:rFonts w:ascii="Calibri" w:hAnsi="Calibri"/>
                <w:sz w:val="22"/>
                <w:lang w:val="es-ES"/>
              </w:rPr>
              <w:t>El espacio</w:t>
            </w:r>
          </w:p>
          <w:p w:rsidR="00180A9F" w:rsidRPr="00180A9F" w:rsidRDefault="00180A9F" w:rsidP="00096294">
            <w:pPr>
              <w:widowControl w:val="0"/>
              <w:numPr>
                <w:ilvl w:val="0"/>
                <w:numId w:val="61"/>
              </w:numPr>
              <w:spacing w:before="0" w:after="0" w:line="276" w:lineRule="auto"/>
              <w:ind w:left="284" w:hanging="284"/>
              <w:jc w:val="left"/>
              <w:rPr>
                <w:rFonts w:ascii="Calibri" w:hAnsi="Calibri"/>
                <w:sz w:val="22"/>
                <w:lang w:val="es-ES"/>
              </w:rPr>
            </w:pPr>
            <w:r w:rsidRPr="00180A9F">
              <w:rPr>
                <w:rFonts w:ascii="Calibri" w:hAnsi="Calibri"/>
                <w:sz w:val="22"/>
                <w:lang w:val="es-ES"/>
              </w:rPr>
              <w:t>Relaciones humanas y familiares</w:t>
            </w:r>
          </w:p>
        </w:tc>
        <w:tc>
          <w:tcPr>
            <w:tcW w:w="4914" w:type="dxa"/>
            <w:gridSpan w:val="4"/>
            <w:tcBorders>
              <w:top w:val="single" w:sz="4" w:space="0" w:color="000000"/>
              <w:left w:val="single" w:sz="4" w:space="0" w:color="000000"/>
              <w:bottom w:val="single" w:sz="4" w:space="0" w:color="000000"/>
              <w:right w:val="single" w:sz="4" w:space="0" w:color="000000"/>
            </w:tcBorders>
          </w:tcPr>
          <w:p w:rsidR="00180A9F" w:rsidRPr="00180A9F" w:rsidRDefault="00180A9F" w:rsidP="00096294">
            <w:pPr>
              <w:widowControl w:val="0"/>
              <w:numPr>
                <w:ilvl w:val="3"/>
                <w:numId w:val="61"/>
              </w:numPr>
              <w:spacing w:before="0" w:after="0" w:line="276" w:lineRule="auto"/>
              <w:ind w:left="214" w:hanging="214"/>
              <w:jc w:val="left"/>
              <w:rPr>
                <w:rFonts w:ascii="Calibri" w:hAnsi="Calibri"/>
                <w:sz w:val="22"/>
                <w:lang w:val="es-ES"/>
              </w:rPr>
            </w:pPr>
            <w:r w:rsidRPr="00180A9F">
              <w:rPr>
                <w:rFonts w:ascii="Calibri" w:hAnsi="Calibri"/>
                <w:sz w:val="22"/>
                <w:lang w:val="es-ES"/>
              </w:rPr>
              <w:t>Expresar hipótesis</w:t>
            </w:r>
          </w:p>
          <w:p w:rsidR="00180A9F" w:rsidRPr="00180A9F" w:rsidRDefault="00180A9F" w:rsidP="00096294">
            <w:pPr>
              <w:widowControl w:val="0"/>
              <w:numPr>
                <w:ilvl w:val="3"/>
                <w:numId w:val="61"/>
              </w:numPr>
              <w:spacing w:before="0" w:after="0" w:line="276" w:lineRule="auto"/>
              <w:ind w:left="214" w:hanging="214"/>
              <w:jc w:val="left"/>
              <w:rPr>
                <w:rFonts w:ascii="Calibri" w:hAnsi="Calibri"/>
                <w:sz w:val="22"/>
                <w:lang w:val="es-ES"/>
              </w:rPr>
            </w:pPr>
            <w:r w:rsidRPr="00180A9F">
              <w:rPr>
                <w:rFonts w:ascii="Calibri" w:hAnsi="Calibri"/>
                <w:sz w:val="22"/>
                <w:lang w:val="es-ES"/>
              </w:rPr>
              <w:t>Contrastar información</w:t>
            </w:r>
          </w:p>
          <w:p w:rsidR="00180A9F" w:rsidRPr="00180A9F" w:rsidRDefault="00180A9F" w:rsidP="00096294">
            <w:pPr>
              <w:widowControl w:val="0"/>
              <w:numPr>
                <w:ilvl w:val="3"/>
                <w:numId w:val="61"/>
              </w:numPr>
              <w:spacing w:before="0" w:after="0" w:line="276" w:lineRule="auto"/>
              <w:ind w:left="214" w:hanging="214"/>
              <w:jc w:val="left"/>
              <w:rPr>
                <w:rFonts w:ascii="Calibri" w:hAnsi="Calibri"/>
                <w:sz w:val="22"/>
                <w:lang w:val="es-ES"/>
              </w:rPr>
            </w:pPr>
            <w:r w:rsidRPr="00180A9F">
              <w:rPr>
                <w:rFonts w:ascii="Calibri" w:hAnsi="Calibri"/>
                <w:sz w:val="22"/>
                <w:lang w:val="es-ES"/>
              </w:rPr>
              <w:t xml:space="preserve">Dar información </w:t>
            </w:r>
          </w:p>
          <w:p w:rsidR="00180A9F" w:rsidRPr="00180A9F" w:rsidRDefault="00180A9F" w:rsidP="00096294">
            <w:pPr>
              <w:widowControl w:val="0"/>
              <w:numPr>
                <w:ilvl w:val="3"/>
                <w:numId w:val="61"/>
              </w:numPr>
              <w:spacing w:before="0" w:after="0" w:line="276" w:lineRule="auto"/>
              <w:ind w:left="214" w:hanging="218"/>
              <w:jc w:val="left"/>
              <w:rPr>
                <w:rFonts w:ascii="Calibri" w:hAnsi="Calibri"/>
                <w:sz w:val="22"/>
                <w:lang w:val="es-ES"/>
              </w:rPr>
            </w:pPr>
            <w:r w:rsidRPr="00180A9F">
              <w:rPr>
                <w:rFonts w:ascii="Calibri" w:hAnsi="Calibri"/>
                <w:sz w:val="22"/>
                <w:lang w:val="es-ES"/>
              </w:rPr>
              <w:t>Definir</w:t>
            </w:r>
          </w:p>
        </w:tc>
      </w:tr>
      <w:tr w:rsidR="00180A9F" w:rsidRPr="00180A9F" w:rsidTr="00180A9F">
        <w:tc>
          <w:tcPr>
            <w:tcW w:w="9803" w:type="dxa"/>
            <w:gridSpan w:val="7"/>
            <w:tcBorders>
              <w:top w:val="single" w:sz="4" w:space="0" w:color="000000"/>
              <w:left w:val="single" w:sz="4" w:space="0" w:color="000000"/>
              <w:bottom w:val="single" w:sz="4" w:space="0" w:color="000000"/>
              <w:right w:val="single" w:sz="4" w:space="0" w:color="000000"/>
            </w:tcBorders>
            <w:shd w:val="clear" w:color="auto" w:fill="auto"/>
          </w:tcPr>
          <w:p w:rsidR="00180A9F" w:rsidRPr="00180A9F" w:rsidRDefault="00180A9F" w:rsidP="00180A9F">
            <w:pPr>
              <w:spacing w:before="0" w:after="0" w:line="240" w:lineRule="auto"/>
              <w:ind w:firstLine="0"/>
              <w:jc w:val="left"/>
              <w:rPr>
                <w:rFonts w:ascii="Calibri" w:hAnsi="Calibri"/>
                <w:sz w:val="22"/>
                <w:lang w:val="es-ES"/>
              </w:rPr>
            </w:pPr>
            <w:r w:rsidRPr="00180A9F">
              <w:rPr>
                <w:rFonts w:ascii="Calibri" w:hAnsi="Calibri"/>
                <w:b/>
                <w:sz w:val="22"/>
                <w:lang w:val="es-ES"/>
              </w:rPr>
              <w:t xml:space="preserve">Materiales </w:t>
            </w:r>
          </w:p>
        </w:tc>
      </w:tr>
      <w:tr w:rsidR="00180A9F" w:rsidRPr="00180A9F" w:rsidTr="00ED0248">
        <w:tc>
          <w:tcPr>
            <w:tcW w:w="9803" w:type="dxa"/>
            <w:gridSpan w:val="7"/>
            <w:tcBorders>
              <w:top w:val="single" w:sz="4" w:space="0" w:color="000000"/>
              <w:left w:val="single" w:sz="4" w:space="0" w:color="000000"/>
              <w:bottom w:val="single" w:sz="4" w:space="0" w:color="000000"/>
              <w:right w:val="single" w:sz="4" w:space="0" w:color="000000"/>
            </w:tcBorders>
          </w:tcPr>
          <w:p w:rsidR="00180A9F" w:rsidRPr="00180A9F" w:rsidRDefault="00180A9F" w:rsidP="007222B7">
            <w:pPr>
              <w:widowControl w:val="0"/>
              <w:numPr>
                <w:ilvl w:val="0"/>
                <w:numId w:val="40"/>
              </w:numPr>
              <w:tabs>
                <w:tab w:val="left" w:pos="-284"/>
                <w:tab w:val="left" w:pos="266"/>
              </w:tabs>
              <w:spacing w:before="0" w:after="0" w:line="276" w:lineRule="auto"/>
              <w:ind w:firstLine="0"/>
              <w:jc w:val="left"/>
              <w:rPr>
                <w:rFonts w:ascii="Calibri" w:hAnsi="Calibri"/>
                <w:b/>
                <w:sz w:val="22"/>
                <w:lang w:val="es-ES"/>
              </w:rPr>
            </w:pPr>
            <w:r w:rsidRPr="00180A9F">
              <w:rPr>
                <w:rFonts w:ascii="Calibri" w:hAnsi="Calibri"/>
                <w:sz w:val="22"/>
                <w:lang w:val="es-ES"/>
              </w:rPr>
              <w:t>Cuaderno</w:t>
            </w:r>
          </w:p>
          <w:p w:rsidR="00180A9F" w:rsidRPr="00180A9F" w:rsidRDefault="00180A9F" w:rsidP="007222B7">
            <w:pPr>
              <w:widowControl w:val="0"/>
              <w:numPr>
                <w:ilvl w:val="0"/>
                <w:numId w:val="40"/>
              </w:numPr>
              <w:tabs>
                <w:tab w:val="left" w:pos="-284"/>
                <w:tab w:val="left" w:pos="266"/>
              </w:tabs>
              <w:spacing w:before="0" w:after="0" w:line="276" w:lineRule="auto"/>
              <w:ind w:firstLine="0"/>
              <w:jc w:val="left"/>
              <w:rPr>
                <w:rFonts w:ascii="Calibri" w:hAnsi="Calibri"/>
                <w:b/>
                <w:sz w:val="22"/>
                <w:lang w:val="es-ES"/>
              </w:rPr>
            </w:pPr>
            <w:r w:rsidRPr="00180A9F">
              <w:rPr>
                <w:rFonts w:ascii="Calibri" w:hAnsi="Calibri"/>
                <w:sz w:val="22"/>
                <w:lang w:val="es-ES"/>
              </w:rPr>
              <w:t>Pizarra</w:t>
            </w:r>
          </w:p>
          <w:p w:rsidR="00180A9F" w:rsidRPr="00180A9F" w:rsidRDefault="00180A9F" w:rsidP="007222B7">
            <w:pPr>
              <w:widowControl w:val="0"/>
              <w:numPr>
                <w:ilvl w:val="0"/>
                <w:numId w:val="40"/>
              </w:numPr>
              <w:tabs>
                <w:tab w:val="left" w:pos="-284"/>
                <w:tab w:val="left" w:pos="266"/>
              </w:tabs>
              <w:spacing w:before="0" w:after="0" w:line="276" w:lineRule="auto"/>
              <w:ind w:firstLine="0"/>
              <w:jc w:val="left"/>
              <w:rPr>
                <w:rFonts w:ascii="Calibri" w:hAnsi="Calibri"/>
                <w:b/>
                <w:sz w:val="22"/>
                <w:lang w:val="es-ES"/>
              </w:rPr>
            </w:pPr>
            <w:r w:rsidRPr="00180A9F">
              <w:rPr>
                <w:rFonts w:ascii="Calibri" w:hAnsi="Calibri"/>
                <w:sz w:val="22"/>
                <w:lang w:val="es-ES"/>
              </w:rPr>
              <w:t>Ordenador</w:t>
            </w:r>
          </w:p>
          <w:p w:rsidR="00180A9F" w:rsidRPr="00180A9F" w:rsidRDefault="00180A9F" w:rsidP="007222B7">
            <w:pPr>
              <w:widowControl w:val="0"/>
              <w:numPr>
                <w:ilvl w:val="0"/>
                <w:numId w:val="40"/>
              </w:numPr>
              <w:tabs>
                <w:tab w:val="left" w:pos="-284"/>
                <w:tab w:val="left" w:pos="266"/>
              </w:tabs>
              <w:spacing w:before="0" w:after="0" w:line="276" w:lineRule="auto"/>
              <w:ind w:firstLine="0"/>
              <w:jc w:val="left"/>
              <w:rPr>
                <w:rFonts w:ascii="Calibri" w:hAnsi="Calibri"/>
                <w:b/>
                <w:sz w:val="22"/>
                <w:lang w:val="es-ES"/>
              </w:rPr>
            </w:pPr>
            <w:r w:rsidRPr="00180A9F">
              <w:rPr>
                <w:rFonts w:ascii="Calibri" w:hAnsi="Calibri"/>
                <w:sz w:val="22"/>
                <w:lang w:val="es-ES"/>
              </w:rPr>
              <w:t>Copias</w:t>
            </w:r>
          </w:p>
        </w:tc>
      </w:tr>
      <w:tr w:rsidR="00180A9F" w:rsidRPr="00180A9F" w:rsidTr="00ED0248">
        <w:tc>
          <w:tcPr>
            <w:tcW w:w="9803" w:type="dxa"/>
            <w:gridSpan w:val="7"/>
            <w:tcBorders>
              <w:top w:val="single" w:sz="4" w:space="0" w:color="000000"/>
              <w:left w:val="single" w:sz="4" w:space="0" w:color="000000"/>
              <w:bottom w:val="single" w:sz="4" w:space="0" w:color="000000"/>
              <w:right w:val="single" w:sz="4" w:space="0" w:color="000000"/>
            </w:tcBorders>
            <w:shd w:val="clear" w:color="auto" w:fill="auto"/>
          </w:tcPr>
          <w:p w:rsidR="00180A9F" w:rsidRPr="00180A9F" w:rsidRDefault="00180A9F" w:rsidP="00180A9F">
            <w:pPr>
              <w:spacing w:before="0" w:after="0" w:line="240" w:lineRule="auto"/>
              <w:ind w:firstLine="0"/>
              <w:jc w:val="left"/>
              <w:rPr>
                <w:rFonts w:ascii="Calibri" w:hAnsi="Calibri"/>
                <w:b/>
                <w:sz w:val="22"/>
                <w:lang w:val="es-ES"/>
              </w:rPr>
            </w:pPr>
            <w:r w:rsidRPr="00180A9F">
              <w:rPr>
                <w:rFonts w:ascii="Calibri" w:hAnsi="Calibri"/>
                <w:b/>
                <w:sz w:val="22"/>
                <w:lang w:val="es-ES"/>
              </w:rPr>
              <w:t xml:space="preserve">Evaluación: </w:t>
            </w:r>
          </w:p>
        </w:tc>
      </w:tr>
      <w:tr w:rsidR="00180A9F" w:rsidRPr="007D75AD" w:rsidTr="00180A9F">
        <w:tc>
          <w:tcPr>
            <w:tcW w:w="9803" w:type="dxa"/>
            <w:gridSpan w:val="7"/>
            <w:tcBorders>
              <w:top w:val="single" w:sz="4" w:space="0" w:color="000000"/>
              <w:left w:val="single" w:sz="4" w:space="0" w:color="000000"/>
              <w:bottom w:val="single" w:sz="4" w:space="0" w:color="000000"/>
              <w:right w:val="single" w:sz="4" w:space="0" w:color="000000"/>
            </w:tcBorders>
          </w:tcPr>
          <w:p w:rsidR="00180A9F" w:rsidRPr="00180A9F" w:rsidRDefault="00180A9F" w:rsidP="007222B7">
            <w:pPr>
              <w:widowControl w:val="0"/>
              <w:numPr>
                <w:ilvl w:val="0"/>
                <w:numId w:val="46"/>
              </w:numPr>
              <w:tabs>
                <w:tab w:val="left" w:pos="297"/>
              </w:tabs>
              <w:spacing w:before="0" w:after="0" w:line="276" w:lineRule="auto"/>
              <w:ind w:firstLine="0"/>
              <w:jc w:val="left"/>
              <w:rPr>
                <w:rFonts w:ascii="Calibri" w:hAnsi="Calibri"/>
                <w:sz w:val="22"/>
                <w:lang w:val="es-ES"/>
              </w:rPr>
            </w:pPr>
            <w:r w:rsidRPr="00180A9F">
              <w:rPr>
                <w:rFonts w:ascii="Calibri" w:hAnsi="Calibri"/>
                <w:bCs/>
                <w:sz w:val="22"/>
                <w:lang w:val="es-ES"/>
              </w:rPr>
              <w:t xml:space="preserve"> Observación directa de las actividades propuestas y del interés y empeño de los alumnos</w:t>
            </w:r>
          </w:p>
          <w:p w:rsidR="00180A9F" w:rsidRPr="00180A9F" w:rsidRDefault="00180A9F" w:rsidP="007222B7">
            <w:pPr>
              <w:widowControl w:val="0"/>
              <w:numPr>
                <w:ilvl w:val="0"/>
                <w:numId w:val="46"/>
              </w:numPr>
              <w:tabs>
                <w:tab w:val="left" w:pos="297"/>
              </w:tabs>
              <w:spacing w:before="0" w:after="0" w:line="276" w:lineRule="auto"/>
              <w:ind w:firstLine="0"/>
              <w:jc w:val="left"/>
              <w:rPr>
                <w:rFonts w:ascii="Calibri" w:hAnsi="Calibri"/>
                <w:sz w:val="22"/>
                <w:lang w:val="es-ES"/>
              </w:rPr>
            </w:pPr>
            <w:r w:rsidRPr="00180A9F">
              <w:rPr>
                <w:rFonts w:ascii="Calibri" w:hAnsi="Calibri"/>
                <w:bCs/>
                <w:sz w:val="22"/>
                <w:lang w:val="es-ES"/>
              </w:rPr>
              <w:t xml:space="preserve"> Comportamiento adecuado y respeto por las normas del aula.</w:t>
            </w:r>
          </w:p>
        </w:tc>
      </w:tr>
      <w:tr w:rsidR="00180A9F" w:rsidRPr="00180A9F" w:rsidTr="00180A9F">
        <w:tc>
          <w:tcPr>
            <w:tcW w:w="8897" w:type="dxa"/>
            <w:gridSpan w:val="6"/>
            <w:tcBorders>
              <w:top w:val="single" w:sz="4" w:space="0" w:color="000000"/>
              <w:left w:val="single" w:sz="4" w:space="0" w:color="000000"/>
              <w:bottom w:val="single" w:sz="4" w:space="0" w:color="000000"/>
              <w:right w:val="single" w:sz="4" w:space="0" w:color="000000"/>
            </w:tcBorders>
            <w:shd w:val="clear" w:color="auto" w:fill="auto"/>
          </w:tcPr>
          <w:p w:rsidR="00180A9F" w:rsidRPr="00180A9F" w:rsidRDefault="00180A9F" w:rsidP="00180A9F">
            <w:pPr>
              <w:spacing w:before="0" w:after="0" w:line="240" w:lineRule="auto"/>
              <w:ind w:firstLine="0"/>
              <w:jc w:val="left"/>
              <w:rPr>
                <w:rFonts w:ascii="Calibri" w:hAnsi="Calibri"/>
                <w:b/>
                <w:sz w:val="22"/>
                <w:lang w:val="es-ES"/>
              </w:rPr>
            </w:pPr>
            <w:r w:rsidRPr="00180A9F">
              <w:rPr>
                <w:rFonts w:ascii="Calibri" w:hAnsi="Calibri"/>
                <w:b/>
                <w:sz w:val="22"/>
                <w:lang w:val="es-ES"/>
              </w:rPr>
              <w:t>Procedimientos</w:t>
            </w:r>
          </w:p>
        </w:tc>
        <w:tc>
          <w:tcPr>
            <w:tcW w:w="906" w:type="dxa"/>
            <w:tcBorders>
              <w:top w:val="single" w:sz="4" w:space="0" w:color="000000"/>
              <w:left w:val="single" w:sz="4" w:space="0" w:color="000000"/>
              <w:bottom w:val="single" w:sz="4" w:space="0" w:color="000000"/>
              <w:right w:val="single" w:sz="4" w:space="0" w:color="000000"/>
            </w:tcBorders>
            <w:shd w:val="clear" w:color="auto" w:fill="auto"/>
          </w:tcPr>
          <w:p w:rsidR="00180A9F" w:rsidRPr="00180A9F" w:rsidRDefault="00180A9F" w:rsidP="00180A9F">
            <w:pPr>
              <w:spacing w:before="0" w:after="0" w:line="240" w:lineRule="auto"/>
              <w:ind w:firstLine="0"/>
              <w:jc w:val="left"/>
              <w:rPr>
                <w:rFonts w:ascii="Calibri" w:hAnsi="Calibri"/>
                <w:b/>
                <w:sz w:val="22"/>
                <w:lang w:val="es-ES"/>
              </w:rPr>
            </w:pPr>
            <w:r w:rsidRPr="00180A9F">
              <w:rPr>
                <w:rFonts w:ascii="Calibri" w:hAnsi="Calibri"/>
                <w:b/>
                <w:sz w:val="22"/>
                <w:lang w:val="es-ES"/>
              </w:rPr>
              <w:t>Tiempo</w:t>
            </w:r>
          </w:p>
        </w:tc>
      </w:tr>
      <w:tr w:rsidR="00180A9F" w:rsidRPr="00180A9F" w:rsidTr="00180A9F">
        <w:tc>
          <w:tcPr>
            <w:tcW w:w="8897" w:type="dxa"/>
            <w:gridSpan w:val="6"/>
            <w:tcBorders>
              <w:top w:val="single" w:sz="4" w:space="0" w:color="000000"/>
              <w:left w:val="single" w:sz="4" w:space="0" w:color="000000"/>
              <w:bottom w:val="single" w:sz="4" w:space="0" w:color="000000"/>
              <w:right w:val="single" w:sz="4" w:space="0" w:color="000000"/>
            </w:tcBorders>
            <w:shd w:val="clear" w:color="auto" w:fill="auto"/>
          </w:tcPr>
          <w:p w:rsidR="00180A9F" w:rsidRPr="00180A9F" w:rsidRDefault="00180A9F" w:rsidP="00096294">
            <w:pPr>
              <w:widowControl w:val="0"/>
              <w:numPr>
                <w:ilvl w:val="0"/>
                <w:numId w:val="38"/>
              </w:numPr>
              <w:tabs>
                <w:tab w:val="left" w:pos="-142"/>
                <w:tab w:val="left" w:pos="0"/>
                <w:tab w:val="left" w:pos="284"/>
              </w:tabs>
              <w:spacing w:before="0" w:after="0" w:line="276" w:lineRule="auto"/>
              <w:ind w:firstLine="0"/>
              <w:jc w:val="left"/>
              <w:rPr>
                <w:rFonts w:ascii="Calibri" w:hAnsi="Calibri"/>
                <w:sz w:val="22"/>
                <w:lang w:val="es-ES"/>
              </w:rPr>
            </w:pPr>
            <w:r w:rsidRPr="00180A9F">
              <w:rPr>
                <w:rFonts w:ascii="Calibri" w:hAnsi="Calibri"/>
                <w:bCs/>
                <w:sz w:val="22"/>
                <w:lang w:val="es-ES"/>
              </w:rPr>
              <w:t>La profesora saluda a los alumnos y registra el número, la fecha y los contenidos de la clase</w:t>
            </w:r>
          </w:p>
          <w:p w:rsidR="00180A9F" w:rsidRPr="00180A9F" w:rsidRDefault="00180A9F" w:rsidP="00096294">
            <w:pPr>
              <w:widowControl w:val="0"/>
              <w:numPr>
                <w:ilvl w:val="0"/>
                <w:numId w:val="58"/>
              </w:numPr>
              <w:tabs>
                <w:tab w:val="left" w:pos="-284"/>
                <w:tab w:val="left" w:pos="-142"/>
              </w:tabs>
              <w:spacing w:before="0" w:after="0" w:line="276" w:lineRule="auto"/>
              <w:ind w:left="284" w:hanging="284"/>
              <w:contextualSpacing/>
              <w:jc w:val="left"/>
              <w:rPr>
                <w:rFonts w:ascii="Calibri" w:hAnsi="Calibri"/>
                <w:sz w:val="22"/>
                <w:lang w:val="es-ES"/>
              </w:rPr>
            </w:pPr>
            <w:r w:rsidRPr="00180A9F">
              <w:rPr>
                <w:rFonts w:ascii="Calibri" w:hAnsi="Calibri"/>
                <w:b/>
                <w:bCs/>
                <w:sz w:val="22"/>
                <w:lang w:val="es-ES"/>
              </w:rPr>
              <w:t xml:space="preserve">Pre-lectura:  </w:t>
            </w:r>
          </w:p>
          <w:p w:rsidR="00180A9F" w:rsidRPr="00180A9F" w:rsidRDefault="00180A9F" w:rsidP="007222B7">
            <w:pPr>
              <w:widowControl w:val="0"/>
              <w:numPr>
                <w:ilvl w:val="0"/>
                <w:numId w:val="43"/>
              </w:numPr>
              <w:tabs>
                <w:tab w:val="left" w:pos="-284"/>
                <w:tab w:val="left" w:pos="567"/>
              </w:tabs>
              <w:spacing w:before="0" w:after="0" w:line="276" w:lineRule="auto"/>
              <w:ind w:left="284" w:firstLine="0"/>
              <w:jc w:val="left"/>
              <w:rPr>
                <w:rFonts w:ascii="Calibri" w:hAnsi="Calibri"/>
                <w:sz w:val="22"/>
                <w:lang w:val="es-ES"/>
              </w:rPr>
            </w:pPr>
            <w:r w:rsidRPr="00180A9F">
              <w:rPr>
                <w:rFonts w:ascii="Calibri" w:hAnsi="Calibri"/>
                <w:bCs/>
                <w:sz w:val="22"/>
                <w:lang w:val="es-ES"/>
              </w:rPr>
              <w:t>A partir de imágenes y títulos de cuentos clásicos, los alumnos deberán asociar los unos a los otros (</w:t>
            </w:r>
            <w:r w:rsidRPr="00180A9F">
              <w:rPr>
                <w:rFonts w:ascii="Calibri" w:hAnsi="Calibri"/>
                <w:b/>
                <w:bCs/>
                <w:sz w:val="22"/>
                <w:lang w:val="es-ES"/>
              </w:rPr>
              <w:t>Anejo 1</w:t>
            </w:r>
            <w:r w:rsidRPr="00180A9F">
              <w:rPr>
                <w:rFonts w:ascii="Calibri" w:hAnsi="Calibri"/>
                <w:bCs/>
                <w:sz w:val="22"/>
                <w:lang w:val="es-ES"/>
              </w:rPr>
              <w:t>)</w:t>
            </w:r>
          </w:p>
          <w:p w:rsidR="00180A9F" w:rsidRPr="00180A9F" w:rsidRDefault="00180A9F" w:rsidP="00096294">
            <w:pPr>
              <w:widowControl w:val="0"/>
              <w:numPr>
                <w:ilvl w:val="0"/>
                <w:numId w:val="58"/>
              </w:numPr>
              <w:tabs>
                <w:tab w:val="left" w:pos="-426"/>
                <w:tab w:val="left" w:pos="-142"/>
              </w:tabs>
              <w:spacing w:before="0" w:after="0" w:line="276" w:lineRule="auto"/>
              <w:ind w:left="284" w:hanging="284"/>
              <w:contextualSpacing/>
              <w:jc w:val="left"/>
              <w:rPr>
                <w:rFonts w:ascii="Calibri" w:hAnsi="Calibri"/>
                <w:sz w:val="22"/>
                <w:lang w:val="es-ES"/>
              </w:rPr>
            </w:pPr>
            <w:r w:rsidRPr="00180A9F">
              <w:rPr>
                <w:rFonts w:ascii="Calibri" w:hAnsi="Calibri"/>
                <w:b/>
                <w:sz w:val="22"/>
                <w:lang w:val="es-ES"/>
              </w:rPr>
              <w:t xml:space="preserve">Lectura: </w:t>
            </w:r>
            <w:r w:rsidRPr="00180A9F">
              <w:rPr>
                <w:rFonts w:ascii="Calibri" w:hAnsi="Calibri"/>
                <w:sz w:val="22"/>
                <w:lang w:val="es-ES"/>
              </w:rPr>
              <w:t>Taller de lectura  sobre el cuento clásico “El rechazo de la Cenicienta” (</w:t>
            </w:r>
            <w:r w:rsidRPr="00180A9F">
              <w:rPr>
                <w:rFonts w:ascii="Calibri" w:hAnsi="Calibri"/>
                <w:b/>
                <w:sz w:val="22"/>
                <w:lang w:val="es-ES"/>
              </w:rPr>
              <w:t>Anejo 2</w:t>
            </w:r>
            <w:r w:rsidRPr="00180A9F">
              <w:rPr>
                <w:rFonts w:ascii="Calibri" w:hAnsi="Calibri"/>
                <w:sz w:val="22"/>
                <w:lang w:val="es-ES"/>
              </w:rPr>
              <w:t>)</w:t>
            </w:r>
          </w:p>
          <w:p w:rsidR="00180A9F" w:rsidRPr="00180A9F" w:rsidRDefault="00180A9F" w:rsidP="00096294">
            <w:pPr>
              <w:widowControl w:val="0"/>
              <w:numPr>
                <w:ilvl w:val="0"/>
                <w:numId w:val="56"/>
              </w:numPr>
              <w:tabs>
                <w:tab w:val="left" w:pos="-142"/>
              </w:tabs>
              <w:spacing w:before="0" w:after="0" w:line="276" w:lineRule="auto"/>
              <w:ind w:left="567" w:hanging="283"/>
              <w:jc w:val="left"/>
              <w:rPr>
                <w:rFonts w:ascii="Calibri" w:hAnsi="Calibri"/>
                <w:sz w:val="22"/>
                <w:lang w:val="es-ES"/>
              </w:rPr>
            </w:pPr>
            <w:r w:rsidRPr="00180A9F">
              <w:rPr>
                <w:rFonts w:ascii="Calibri" w:hAnsi="Calibri"/>
                <w:sz w:val="22"/>
                <w:lang w:val="es-ES"/>
              </w:rPr>
              <w:t>Los alumnos leen el título del cuento en su nueva versión (“El rechazo de la Cenicienta”) y formulan hipótesis sobre la historia mientras contestan algunas preguntas:</w:t>
            </w:r>
          </w:p>
          <w:p w:rsidR="00180A9F" w:rsidRPr="00180A9F" w:rsidRDefault="00180A9F" w:rsidP="00107D8B">
            <w:pPr>
              <w:widowControl w:val="0"/>
              <w:numPr>
                <w:ilvl w:val="0"/>
                <w:numId w:val="57"/>
              </w:numPr>
              <w:tabs>
                <w:tab w:val="left" w:pos="-142"/>
              </w:tabs>
              <w:spacing w:before="0" w:after="0" w:line="276" w:lineRule="auto"/>
              <w:ind w:left="851" w:hanging="284"/>
              <w:jc w:val="left"/>
              <w:rPr>
                <w:rFonts w:ascii="Calibri" w:hAnsi="Calibri"/>
                <w:sz w:val="22"/>
                <w:lang w:val="es-ES"/>
              </w:rPr>
            </w:pPr>
            <w:r w:rsidRPr="00180A9F">
              <w:rPr>
                <w:rFonts w:ascii="Calibri" w:hAnsi="Calibri"/>
                <w:sz w:val="22"/>
                <w:lang w:val="es-ES"/>
              </w:rPr>
              <w:t xml:space="preserve">  ¿Con qué cuento clásico se relaciona?</w:t>
            </w:r>
          </w:p>
          <w:p w:rsidR="00180A9F" w:rsidRPr="00180A9F" w:rsidRDefault="00180A9F" w:rsidP="00107D8B">
            <w:pPr>
              <w:widowControl w:val="0"/>
              <w:numPr>
                <w:ilvl w:val="0"/>
                <w:numId w:val="57"/>
              </w:numPr>
              <w:tabs>
                <w:tab w:val="left" w:pos="-142"/>
              </w:tabs>
              <w:spacing w:before="0" w:after="0" w:line="276" w:lineRule="auto"/>
              <w:ind w:left="851" w:hanging="284"/>
              <w:jc w:val="left"/>
              <w:rPr>
                <w:rFonts w:ascii="Calibri" w:hAnsi="Calibri"/>
                <w:sz w:val="22"/>
                <w:lang w:val="es-ES"/>
              </w:rPr>
            </w:pPr>
            <w:r w:rsidRPr="00180A9F">
              <w:rPr>
                <w:rFonts w:ascii="Calibri" w:hAnsi="Calibri"/>
                <w:sz w:val="22"/>
                <w:lang w:val="es-ES"/>
              </w:rPr>
              <w:t xml:space="preserve">  ¿Habrá diferencias muy evidentes con el cuento clásico?</w:t>
            </w:r>
          </w:p>
          <w:p w:rsidR="00180A9F" w:rsidRPr="00180A9F" w:rsidRDefault="00180A9F" w:rsidP="00107D8B">
            <w:pPr>
              <w:widowControl w:val="0"/>
              <w:numPr>
                <w:ilvl w:val="0"/>
                <w:numId w:val="57"/>
              </w:numPr>
              <w:tabs>
                <w:tab w:val="left" w:pos="-142"/>
              </w:tabs>
              <w:spacing w:before="0" w:after="0" w:line="276" w:lineRule="auto"/>
              <w:ind w:left="851" w:hanging="284"/>
              <w:jc w:val="left"/>
              <w:rPr>
                <w:rFonts w:ascii="Calibri" w:hAnsi="Calibri"/>
                <w:sz w:val="22"/>
                <w:lang w:val="es-ES"/>
              </w:rPr>
            </w:pPr>
            <w:r w:rsidRPr="00180A9F">
              <w:rPr>
                <w:rFonts w:ascii="Calibri" w:hAnsi="Calibri"/>
                <w:sz w:val="22"/>
                <w:lang w:val="es-ES"/>
              </w:rPr>
              <w:t xml:space="preserve">  ¿Qué ha rechazado la Cenicienta?</w:t>
            </w:r>
          </w:p>
          <w:p w:rsidR="00180A9F" w:rsidRPr="00180A9F" w:rsidRDefault="00107D8B" w:rsidP="00107D8B">
            <w:pPr>
              <w:widowControl w:val="0"/>
              <w:numPr>
                <w:ilvl w:val="0"/>
                <w:numId w:val="57"/>
              </w:numPr>
              <w:tabs>
                <w:tab w:val="left" w:pos="-142"/>
              </w:tabs>
              <w:spacing w:before="0" w:after="0" w:line="276" w:lineRule="auto"/>
              <w:ind w:left="851" w:hanging="284"/>
              <w:jc w:val="left"/>
              <w:rPr>
                <w:rFonts w:ascii="Calibri" w:hAnsi="Calibri"/>
                <w:sz w:val="22"/>
                <w:lang w:val="es-ES"/>
              </w:rPr>
            </w:pPr>
            <w:r>
              <w:rPr>
                <w:rFonts w:ascii="Calibri" w:hAnsi="Calibri"/>
                <w:sz w:val="22"/>
                <w:lang w:val="es-ES"/>
              </w:rPr>
              <w:t xml:space="preserve"> </w:t>
            </w:r>
            <w:r w:rsidR="00180A9F" w:rsidRPr="00180A9F">
              <w:rPr>
                <w:rFonts w:ascii="Calibri" w:hAnsi="Calibri"/>
                <w:sz w:val="22"/>
                <w:lang w:val="es-ES"/>
              </w:rPr>
              <w:t xml:space="preserve">¿Por qué? </w:t>
            </w:r>
          </w:p>
          <w:p w:rsidR="00180A9F" w:rsidRPr="00180A9F" w:rsidRDefault="00180A9F" w:rsidP="00096294">
            <w:pPr>
              <w:widowControl w:val="0"/>
              <w:numPr>
                <w:ilvl w:val="0"/>
                <w:numId w:val="56"/>
              </w:numPr>
              <w:tabs>
                <w:tab w:val="left" w:pos="-284"/>
                <w:tab w:val="left" w:pos="-142"/>
              </w:tabs>
              <w:spacing w:before="0" w:after="0" w:line="276" w:lineRule="auto"/>
              <w:ind w:left="567" w:hanging="283"/>
              <w:jc w:val="left"/>
              <w:rPr>
                <w:rFonts w:ascii="Calibri" w:hAnsi="Calibri"/>
                <w:sz w:val="22"/>
                <w:lang w:val="es-ES"/>
              </w:rPr>
            </w:pPr>
            <w:r w:rsidRPr="00180A9F">
              <w:rPr>
                <w:rFonts w:ascii="Calibri" w:hAnsi="Calibri"/>
                <w:sz w:val="22"/>
                <w:lang w:val="es-ES"/>
              </w:rPr>
              <w:lastRenderedPageBreak/>
              <w:t>Los alumnos leen el cuento individualmente</w:t>
            </w:r>
          </w:p>
          <w:p w:rsidR="00180A9F" w:rsidRPr="00180A9F" w:rsidRDefault="00180A9F" w:rsidP="00096294">
            <w:pPr>
              <w:widowControl w:val="0"/>
              <w:numPr>
                <w:ilvl w:val="0"/>
                <w:numId w:val="56"/>
              </w:numPr>
              <w:tabs>
                <w:tab w:val="left" w:pos="-284"/>
                <w:tab w:val="left" w:pos="-142"/>
              </w:tabs>
              <w:spacing w:before="0" w:after="0" w:line="276" w:lineRule="auto"/>
              <w:ind w:left="567" w:hanging="283"/>
              <w:jc w:val="left"/>
              <w:rPr>
                <w:rFonts w:ascii="Calibri" w:hAnsi="Calibri"/>
                <w:sz w:val="22"/>
                <w:lang w:val="es-ES"/>
              </w:rPr>
            </w:pPr>
            <w:r w:rsidRPr="00180A9F">
              <w:rPr>
                <w:rFonts w:ascii="Calibri" w:hAnsi="Calibri"/>
                <w:sz w:val="22"/>
                <w:lang w:val="es-ES"/>
              </w:rPr>
              <w:t>En parejas, los alumnos rellenan una tabla sobre las diferencias entre el cuento tradicional y su nueva versión (</w:t>
            </w:r>
            <w:r w:rsidRPr="00180A9F">
              <w:rPr>
                <w:rFonts w:ascii="Calibri" w:hAnsi="Calibri"/>
                <w:b/>
                <w:sz w:val="22"/>
                <w:lang w:val="es-ES"/>
              </w:rPr>
              <w:t>Anejo 3</w:t>
            </w:r>
            <w:r w:rsidRPr="00180A9F">
              <w:rPr>
                <w:rFonts w:ascii="Calibri" w:hAnsi="Calibri"/>
                <w:sz w:val="22"/>
                <w:lang w:val="es-ES"/>
              </w:rPr>
              <w:t>)</w:t>
            </w:r>
          </w:p>
          <w:p w:rsidR="00180A9F" w:rsidRPr="00180A9F" w:rsidRDefault="00180A9F" w:rsidP="00096294">
            <w:pPr>
              <w:widowControl w:val="0"/>
              <w:numPr>
                <w:ilvl w:val="0"/>
                <w:numId w:val="56"/>
              </w:numPr>
              <w:tabs>
                <w:tab w:val="left" w:pos="-284"/>
                <w:tab w:val="left" w:pos="-142"/>
              </w:tabs>
              <w:spacing w:before="0" w:after="0" w:line="276" w:lineRule="auto"/>
              <w:ind w:left="567" w:hanging="283"/>
              <w:jc w:val="left"/>
              <w:rPr>
                <w:rFonts w:ascii="Calibri" w:hAnsi="Calibri"/>
                <w:sz w:val="22"/>
                <w:lang w:val="es-ES"/>
              </w:rPr>
            </w:pPr>
            <w:r w:rsidRPr="00180A9F">
              <w:rPr>
                <w:rFonts w:ascii="Calibri" w:hAnsi="Calibri"/>
                <w:sz w:val="22"/>
                <w:lang w:val="es-ES"/>
              </w:rPr>
              <w:t xml:space="preserve">Esas tablas son corregidas en la pizarra </w:t>
            </w:r>
          </w:p>
          <w:p w:rsidR="00180A9F" w:rsidRPr="00180A9F" w:rsidRDefault="00180A9F" w:rsidP="00096294">
            <w:pPr>
              <w:widowControl w:val="0"/>
              <w:numPr>
                <w:ilvl w:val="0"/>
                <w:numId w:val="56"/>
              </w:numPr>
              <w:tabs>
                <w:tab w:val="left" w:pos="-284"/>
                <w:tab w:val="left" w:pos="-142"/>
              </w:tabs>
              <w:spacing w:before="0" w:after="0" w:line="276" w:lineRule="auto"/>
              <w:ind w:left="567" w:hanging="283"/>
              <w:jc w:val="left"/>
              <w:rPr>
                <w:rFonts w:ascii="Calibri" w:hAnsi="Calibri"/>
                <w:sz w:val="22"/>
                <w:lang w:val="es-ES" w:bidi="hi-IN"/>
              </w:rPr>
            </w:pPr>
            <w:r w:rsidRPr="00180A9F">
              <w:rPr>
                <w:rFonts w:ascii="Calibri" w:hAnsi="Calibri"/>
                <w:sz w:val="22"/>
                <w:lang w:val="es-ES"/>
              </w:rPr>
              <w:t>Los alumnos contestan a algunas cuestiones  (</w:t>
            </w:r>
            <w:r w:rsidRPr="00180A9F">
              <w:rPr>
                <w:rFonts w:ascii="Calibri" w:hAnsi="Calibri"/>
                <w:b/>
                <w:sz w:val="22"/>
                <w:lang w:val="es-ES"/>
              </w:rPr>
              <w:t>Anejo 4</w:t>
            </w:r>
            <w:r w:rsidRPr="00180A9F">
              <w:rPr>
                <w:rFonts w:ascii="Calibri" w:hAnsi="Calibri"/>
                <w:sz w:val="22"/>
                <w:lang w:val="es-ES"/>
              </w:rPr>
              <w:t>)</w:t>
            </w:r>
          </w:p>
          <w:p w:rsidR="00180A9F" w:rsidRPr="00180A9F" w:rsidRDefault="00180A9F" w:rsidP="00096294">
            <w:pPr>
              <w:widowControl w:val="0"/>
              <w:numPr>
                <w:ilvl w:val="0"/>
                <w:numId w:val="56"/>
              </w:numPr>
              <w:tabs>
                <w:tab w:val="left" w:pos="-284"/>
                <w:tab w:val="left" w:pos="-142"/>
              </w:tabs>
              <w:spacing w:before="0" w:after="0" w:line="276" w:lineRule="auto"/>
              <w:ind w:left="567" w:hanging="283"/>
              <w:jc w:val="left"/>
              <w:rPr>
                <w:rFonts w:ascii="Calibri" w:hAnsi="Calibri"/>
                <w:sz w:val="22"/>
                <w:lang w:val="es-ES" w:bidi="hi-IN"/>
              </w:rPr>
            </w:pPr>
            <w:r w:rsidRPr="00180A9F">
              <w:rPr>
                <w:rFonts w:ascii="Calibri" w:hAnsi="Calibri"/>
                <w:sz w:val="22"/>
                <w:lang w:val="es-ES"/>
              </w:rPr>
              <w:t>Los alumnos completan algunas definiciones con palabras del texto (</w:t>
            </w:r>
            <w:r w:rsidRPr="00180A9F">
              <w:rPr>
                <w:rFonts w:ascii="Calibri" w:hAnsi="Calibri"/>
                <w:b/>
                <w:sz w:val="22"/>
                <w:lang w:val="es-ES"/>
              </w:rPr>
              <w:t>Anejo 5</w:t>
            </w:r>
            <w:r w:rsidRPr="00180A9F">
              <w:rPr>
                <w:rFonts w:ascii="Calibri" w:hAnsi="Calibri"/>
                <w:sz w:val="22"/>
                <w:lang w:val="es-ES"/>
              </w:rPr>
              <w:t>)</w:t>
            </w:r>
          </w:p>
          <w:p w:rsidR="00180A9F" w:rsidRPr="00180A9F" w:rsidRDefault="00180A9F" w:rsidP="00180A9F">
            <w:pPr>
              <w:tabs>
                <w:tab w:val="left" w:pos="-142"/>
              </w:tabs>
              <w:spacing w:before="0" w:after="0" w:line="240" w:lineRule="auto"/>
              <w:ind w:firstLine="0"/>
              <w:contextualSpacing/>
              <w:jc w:val="left"/>
              <w:rPr>
                <w:rFonts w:ascii="Calibri" w:hAnsi="Calibri"/>
                <w:sz w:val="22"/>
                <w:lang w:val="es-ES"/>
              </w:rPr>
            </w:pPr>
          </w:p>
          <w:p w:rsidR="00180A9F" w:rsidRPr="00180A9F" w:rsidRDefault="00180A9F" w:rsidP="00096294">
            <w:pPr>
              <w:widowControl w:val="0"/>
              <w:numPr>
                <w:ilvl w:val="0"/>
                <w:numId w:val="58"/>
              </w:numPr>
              <w:tabs>
                <w:tab w:val="left" w:pos="-142"/>
              </w:tabs>
              <w:spacing w:before="0" w:after="0" w:line="276" w:lineRule="auto"/>
              <w:ind w:left="284" w:hanging="284"/>
              <w:contextualSpacing/>
              <w:jc w:val="left"/>
              <w:rPr>
                <w:rFonts w:ascii="Calibri" w:hAnsi="Calibri"/>
                <w:sz w:val="22"/>
                <w:lang w:val="es-ES"/>
              </w:rPr>
            </w:pPr>
            <w:r w:rsidRPr="00180A9F">
              <w:rPr>
                <w:rFonts w:ascii="Calibri" w:hAnsi="Calibri"/>
                <w:b/>
                <w:sz w:val="22"/>
                <w:lang w:val="es-ES"/>
              </w:rPr>
              <w:t xml:space="preserve">Post-lectura: </w:t>
            </w:r>
          </w:p>
          <w:p w:rsidR="00180A9F" w:rsidRPr="00180A9F" w:rsidRDefault="00180A9F" w:rsidP="00107D8B">
            <w:pPr>
              <w:widowControl w:val="0"/>
              <w:numPr>
                <w:ilvl w:val="0"/>
                <w:numId w:val="37"/>
              </w:numPr>
              <w:tabs>
                <w:tab w:val="left" w:pos="-567"/>
                <w:tab w:val="left" w:pos="-142"/>
                <w:tab w:val="left" w:pos="444"/>
              </w:tabs>
              <w:spacing w:before="0" w:after="0" w:line="276" w:lineRule="auto"/>
              <w:ind w:firstLine="284"/>
              <w:jc w:val="left"/>
              <w:rPr>
                <w:rFonts w:ascii="Calibri" w:hAnsi="Calibri"/>
                <w:b/>
                <w:sz w:val="22"/>
                <w:lang w:val="es-ES"/>
              </w:rPr>
            </w:pPr>
            <w:r w:rsidRPr="00180A9F">
              <w:rPr>
                <w:rFonts w:ascii="Calibri" w:hAnsi="Calibri"/>
                <w:b/>
                <w:sz w:val="22"/>
                <w:lang w:val="es-ES"/>
              </w:rPr>
              <w:t xml:space="preserve">  </w:t>
            </w:r>
            <w:r w:rsidRPr="00180A9F">
              <w:rPr>
                <w:rFonts w:ascii="Calibri" w:hAnsi="Calibri"/>
                <w:sz w:val="22"/>
                <w:lang w:val="es-ES"/>
              </w:rPr>
              <w:t xml:space="preserve">Los alumnos proponen un final diferente a partir del verso </w:t>
            </w:r>
            <w:r w:rsidRPr="00180A9F">
              <w:rPr>
                <w:rFonts w:ascii="Calibri" w:hAnsi="Calibri"/>
                <w:b/>
                <w:sz w:val="22"/>
                <w:lang w:val="es-ES"/>
              </w:rPr>
              <w:t xml:space="preserve">105 </w:t>
            </w:r>
            <w:r w:rsidRPr="00180A9F">
              <w:rPr>
                <w:rFonts w:ascii="Calibri" w:hAnsi="Calibri"/>
                <w:sz w:val="22"/>
                <w:lang w:val="es-ES"/>
              </w:rPr>
              <w:t>(trabajo en grupos de 4 alumnos)</w:t>
            </w:r>
          </w:p>
          <w:p w:rsidR="00180A9F" w:rsidRPr="00180A9F" w:rsidRDefault="00180A9F" w:rsidP="00947227">
            <w:pPr>
              <w:widowControl w:val="0"/>
              <w:numPr>
                <w:ilvl w:val="0"/>
                <w:numId w:val="37"/>
              </w:numPr>
              <w:tabs>
                <w:tab w:val="left" w:pos="-567"/>
                <w:tab w:val="left" w:pos="-142"/>
                <w:tab w:val="left" w:pos="495"/>
              </w:tabs>
              <w:spacing w:before="0" w:after="0" w:line="276" w:lineRule="auto"/>
              <w:ind w:firstLine="284"/>
              <w:jc w:val="left"/>
              <w:rPr>
                <w:rFonts w:ascii="Calibri" w:hAnsi="Calibri"/>
                <w:b/>
                <w:sz w:val="22"/>
                <w:lang w:val="es-ES"/>
              </w:rPr>
            </w:pPr>
            <w:r w:rsidRPr="00180A9F">
              <w:rPr>
                <w:rFonts w:ascii="Calibri" w:hAnsi="Calibri"/>
                <w:sz w:val="22"/>
                <w:lang w:val="es-ES"/>
              </w:rPr>
              <w:t>Lectura de esas propuestas.</w:t>
            </w:r>
          </w:p>
        </w:tc>
        <w:tc>
          <w:tcPr>
            <w:tcW w:w="906" w:type="dxa"/>
            <w:tcBorders>
              <w:top w:val="single" w:sz="4" w:space="0" w:color="000000"/>
              <w:left w:val="single" w:sz="4" w:space="0" w:color="000000"/>
              <w:bottom w:val="single" w:sz="4" w:space="0" w:color="000000"/>
              <w:right w:val="single" w:sz="4" w:space="0" w:color="000000"/>
            </w:tcBorders>
            <w:shd w:val="clear" w:color="auto" w:fill="auto"/>
          </w:tcPr>
          <w:p w:rsidR="00180A9F" w:rsidRPr="00180A9F" w:rsidRDefault="00180A9F" w:rsidP="00180A9F">
            <w:pPr>
              <w:spacing w:before="0" w:after="0" w:line="240" w:lineRule="auto"/>
              <w:ind w:firstLine="0"/>
              <w:jc w:val="right"/>
              <w:rPr>
                <w:rFonts w:ascii="Calibri" w:hAnsi="Calibri"/>
                <w:sz w:val="22"/>
                <w:lang w:val="es-ES"/>
              </w:rPr>
            </w:pPr>
            <w:r w:rsidRPr="00180A9F">
              <w:rPr>
                <w:rFonts w:ascii="Calibri" w:hAnsi="Calibri"/>
                <w:sz w:val="22"/>
                <w:lang w:val="es-ES"/>
              </w:rPr>
              <w:lastRenderedPageBreak/>
              <w:t>3’</w:t>
            </w:r>
          </w:p>
          <w:p w:rsidR="00180A9F" w:rsidRPr="00180A9F" w:rsidRDefault="00180A9F" w:rsidP="00180A9F">
            <w:pPr>
              <w:spacing w:before="0" w:after="0" w:line="240" w:lineRule="auto"/>
              <w:ind w:firstLine="0"/>
              <w:jc w:val="right"/>
              <w:rPr>
                <w:rFonts w:ascii="Calibri" w:hAnsi="Calibri"/>
                <w:sz w:val="22"/>
                <w:lang w:val="es-ES"/>
              </w:rPr>
            </w:pPr>
          </w:p>
          <w:p w:rsidR="00180A9F" w:rsidRPr="00180A9F" w:rsidRDefault="00180A9F" w:rsidP="00180A9F">
            <w:pPr>
              <w:spacing w:before="0" w:after="0" w:line="240" w:lineRule="auto"/>
              <w:ind w:firstLine="0"/>
              <w:jc w:val="right"/>
              <w:rPr>
                <w:rFonts w:ascii="Calibri" w:hAnsi="Calibri"/>
                <w:sz w:val="22"/>
                <w:lang w:val="es-ES"/>
              </w:rPr>
            </w:pPr>
            <w:r w:rsidRPr="00180A9F">
              <w:rPr>
                <w:rFonts w:ascii="Calibri" w:hAnsi="Calibri"/>
                <w:sz w:val="22"/>
                <w:lang w:val="es-ES"/>
              </w:rPr>
              <w:t>2’</w:t>
            </w:r>
          </w:p>
          <w:p w:rsidR="00180A9F" w:rsidRPr="00180A9F" w:rsidRDefault="00180A9F" w:rsidP="00180A9F">
            <w:pPr>
              <w:spacing w:before="0" w:after="0" w:line="240" w:lineRule="auto"/>
              <w:ind w:firstLine="0"/>
              <w:jc w:val="right"/>
              <w:rPr>
                <w:rFonts w:ascii="Calibri" w:hAnsi="Calibri"/>
                <w:sz w:val="22"/>
                <w:lang w:val="es-ES"/>
              </w:rPr>
            </w:pPr>
          </w:p>
          <w:p w:rsidR="00180A9F" w:rsidRPr="00180A9F" w:rsidRDefault="00180A9F" w:rsidP="00180A9F">
            <w:pPr>
              <w:spacing w:before="0" w:after="0" w:line="240" w:lineRule="auto"/>
              <w:ind w:firstLine="0"/>
              <w:jc w:val="right"/>
              <w:rPr>
                <w:rFonts w:ascii="Calibri" w:hAnsi="Calibri"/>
                <w:sz w:val="22"/>
                <w:lang w:val="es-ES"/>
              </w:rPr>
            </w:pPr>
          </w:p>
          <w:p w:rsidR="00107D8B" w:rsidRDefault="00107D8B" w:rsidP="00180A9F">
            <w:pPr>
              <w:spacing w:before="0" w:after="0" w:line="240" w:lineRule="auto"/>
              <w:ind w:firstLine="0"/>
              <w:jc w:val="right"/>
              <w:rPr>
                <w:rFonts w:ascii="Calibri" w:hAnsi="Calibri"/>
                <w:sz w:val="22"/>
                <w:lang w:val="es-ES"/>
              </w:rPr>
            </w:pPr>
          </w:p>
          <w:p w:rsidR="00180A9F" w:rsidRPr="00180A9F" w:rsidRDefault="00180A9F" w:rsidP="00180A9F">
            <w:pPr>
              <w:spacing w:before="0" w:after="0" w:line="240" w:lineRule="auto"/>
              <w:ind w:firstLine="0"/>
              <w:jc w:val="right"/>
              <w:rPr>
                <w:rFonts w:ascii="Calibri" w:hAnsi="Calibri"/>
                <w:sz w:val="22"/>
                <w:lang w:val="es-ES"/>
              </w:rPr>
            </w:pPr>
            <w:r w:rsidRPr="00180A9F">
              <w:rPr>
                <w:rFonts w:ascii="Calibri" w:hAnsi="Calibri"/>
                <w:sz w:val="22"/>
                <w:lang w:val="es-ES"/>
              </w:rPr>
              <w:t>10’</w:t>
            </w:r>
          </w:p>
          <w:p w:rsidR="00180A9F" w:rsidRPr="00180A9F" w:rsidRDefault="00180A9F" w:rsidP="00180A9F">
            <w:pPr>
              <w:spacing w:before="0" w:after="0" w:line="240" w:lineRule="auto"/>
              <w:ind w:firstLine="0"/>
              <w:jc w:val="right"/>
              <w:rPr>
                <w:rFonts w:ascii="Calibri" w:hAnsi="Calibri"/>
                <w:sz w:val="22"/>
                <w:lang w:val="es-ES"/>
              </w:rPr>
            </w:pPr>
          </w:p>
          <w:p w:rsidR="00180A9F" w:rsidRPr="00180A9F" w:rsidRDefault="00180A9F" w:rsidP="00180A9F">
            <w:pPr>
              <w:spacing w:before="0" w:after="0" w:line="240" w:lineRule="auto"/>
              <w:ind w:firstLine="0"/>
              <w:jc w:val="right"/>
              <w:rPr>
                <w:rFonts w:ascii="Calibri" w:hAnsi="Calibri"/>
                <w:sz w:val="22"/>
                <w:lang w:val="es-ES"/>
              </w:rPr>
            </w:pPr>
          </w:p>
          <w:p w:rsidR="00180A9F" w:rsidRPr="00180A9F" w:rsidRDefault="00180A9F" w:rsidP="00180A9F">
            <w:pPr>
              <w:spacing w:before="0" w:after="0" w:line="240" w:lineRule="auto"/>
              <w:ind w:firstLine="0"/>
              <w:jc w:val="right"/>
              <w:rPr>
                <w:rFonts w:ascii="Calibri" w:hAnsi="Calibri"/>
                <w:sz w:val="22"/>
                <w:lang w:val="es-ES"/>
              </w:rPr>
            </w:pPr>
          </w:p>
          <w:p w:rsidR="00180A9F" w:rsidRPr="00180A9F" w:rsidRDefault="00180A9F" w:rsidP="00180A9F">
            <w:pPr>
              <w:spacing w:before="0" w:after="0" w:line="240" w:lineRule="auto"/>
              <w:ind w:firstLine="0"/>
              <w:jc w:val="right"/>
              <w:rPr>
                <w:rFonts w:ascii="Calibri" w:hAnsi="Calibri"/>
                <w:sz w:val="22"/>
                <w:lang w:val="es-ES"/>
              </w:rPr>
            </w:pPr>
          </w:p>
          <w:p w:rsidR="00180A9F" w:rsidRPr="00180A9F" w:rsidRDefault="00180A9F" w:rsidP="00180A9F">
            <w:pPr>
              <w:spacing w:before="0" w:after="0" w:line="240" w:lineRule="auto"/>
              <w:ind w:firstLine="0"/>
              <w:jc w:val="right"/>
              <w:rPr>
                <w:rFonts w:ascii="Calibri" w:hAnsi="Calibri"/>
                <w:sz w:val="22"/>
                <w:lang w:val="es-ES"/>
              </w:rPr>
            </w:pPr>
          </w:p>
          <w:p w:rsidR="00107D8B" w:rsidRDefault="00107D8B" w:rsidP="00180A9F">
            <w:pPr>
              <w:spacing w:before="0" w:after="0" w:line="240" w:lineRule="auto"/>
              <w:ind w:firstLine="0"/>
              <w:jc w:val="right"/>
              <w:rPr>
                <w:rFonts w:ascii="Calibri" w:hAnsi="Calibri"/>
                <w:sz w:val="22"/>
                <w:lang w:val="es-ES"/>
              </w:rPr>
            </w:pPr>
          </w:p>
          <w:p w:rsidR="00180A9F" w:rsidRPr="00180A9F" w:rsidRDefault="00180A9F" w:rsidP="00180A9F">
            <w:pPr>
              <w:spacing w:before="0" w:after="0" w:line="240" w:lineRule="auto"/>
              <w:ind w:firstLine="0"/>
              <w:jc w:val="right"/>
              <w:rPr>
                <w:rFonts w:ascii="Calibri" w:hAnsi="Calibri"/>
                <w:sz w:val="22"/>
                <w:lang w:val="es-ES"/>
              </w:rPr>
            </w:pPr>
            <w:r w:rsidRPr="00180A9F">
              <w:rPr>
                <w:rFonts w:ascii="Calibri" w:hAnsi="Calibri"/>
                <w:sz w:val="22"/>
                <w:lang w:val="es-ES"/>
              </w:rPr>
              <w:lastRenderedPageBreak/>
              <w:t>10’</w:t>
            </w:r>
          </w:p>
          <w:p w:rsidR="00180A9F" w:rsidRPr="00180A9F" w:rsidRDefault="00180A9F" w:rsidP="00180A9F">
            <w:pPr>
              <w:spacing w:before="0" w:after="0" w:line="240" w:lineRule="auto"/>
              <w:ind w:firstLine="0"/>
              <w:jc w:val="right"/>
              <w:rPr>
                <w:rFonts w:ascii="Calibri" w:hAnsi="Calibri"/>
                <w:sz w:val="22"/>
                <w:lang w:val="es-ES"/>
              </w:rPr>
            </w:pPr>
            <w:r w:rsidRPr="00180A9F">
              <w:rPr>
                <w:rFonts w:ascii="Calibri" w:hAnsi="Calibri"/>
                <w:sz w:val="22"/>
                <w:lang w:val="es-ES"/>
              </w:rPr>
              <w:t>15’</w:t>
            </w:r>
          </w:p>
          <w:p w:rsidR="00180A9F" w:rsidRPr="00180A9F" w:rsidRDefault="00180A9F" w:rsidP="00180A9F">
            <w:pPr>
              <w:spacing w:before="0" w:after="0" w:line="240" w:lineRule="auto"/>
              <w:ind w:firstLine="0"/>
              <w:jc w:val="right"/>
              <w:rPr>
                <w:rFonts w:ascii="Calibri" w:hAnsi="Calibri"/>
                <w:sz w:val="22"/>
                <w:lang w:val="es-ES"/>
              </w:rPr>
            </w:pPr>
          </w:p>
          <w:p w:rsidR="00180A9F" w:rsidRPr="00180A9F" w:rsidRDefault="00180A9F" w:rsidP="00180A9F">
            <w:pPr>
              <w:spacing w:before="0" w:after="0" w:line="240" w:lineRule="auto"/>
              <w:ind w:firstLine="0"/>
              <w:jc w:val="right"/>
              <w:rPr>
                <w:rFonts w:ascii="Calibri" w:hAnsi="Calibri"/>
                <w:sz w:val="22"/>
                <w:lang w:val="es-ES"/>
              </w:rPr>
            </w:pPr>
            <w:r w:rsidRPr="00180A9F">
              <w:rPr>
                <w:rFonts w:ascii="Calibri" w:hAnsi="Calibri"/>
                <w:sz w:val="22"/>
                <w:lang w:val="es-ES"/>
              </w:rPr>
              <w:t>10’</w:t>
            </w:r>
          </w:p>
          <w:p w:rsidR="00180A9F" w:rsidRPr="00180A9F" w:rsidRDefault="00180A9F" w:rsidP="00180A9F">
            <w:pPr>
              <w:spacing w:before="0" w:after="0" w:line="240" w:lineRule="auto"/>
              <w:ind w:firstLine="0"/>
              <w:jc w:val="right"/>
              <w:rPr>
                <w:rFonts w:ascii="Calibri" w:hAnsi="Calibri"/>
                <w:sz w:val="22"/>
                <w:lang w:val="es-ES"/>
              </w:rPr>
            </w:pPr>
            <w:r w:rsidRPr="00180A9F">
              <w:rPr>
                <w:rFonts w:ascii="Calibri" w:hAnsi="Calibri"/>
                <w:sz w:val="22"/>
                <w:lang w:val="es-ES"/>
              </w:rPr>
              <w:t>5’</w:t>
            </w:r>
          </w:p>
          <w:p w:rsidR="00180A9F" w:rsidRPr="00180A9F" w:rsidRDefault="00180A9F" w:rsidP="00180A9F">
            <w:pPr>
              <w:spacing w:before="0" w:after="0" w:line="240" w:lineRule="auto"/>
              <w:ind w:firstLine="0"/>
              <w:jc w:val="right"/>
              <w:rPr>
                <w:rFonts w:ascii="Calibri" w:hAnsi="Calibri"/>
                <w:sz w:val="22"/>
                <w:lang w:val="es-ES"/>
              </w:rPr>
            </w:pPr>
            <w:r w:rsidRPr="00180A9F">
              <w:rPr>
                <w:rFonts w:ascii="Calibri" w:hAnsi="Calibri"/>
                <w:sz w:val="22"/>
                <w:lang w:val="es-ES"/>
              </w:rPr>
              <w:t>5’</w:t>
            </w:r>
          </w:p>
          <w:p w:rsidR="00180A9F" w:rsidRPr="00180A9F" w:rsidRDefault="00180A9F" w:rsidP="00180A9F">
            <w:pPr>
              <w:spacing w:before="0" w:after="0" w:line="240" w:lineRule="auto"/>
              <w:ind w:firstLine="0"/>
              <w:jc w:val="right"/>
              <w:rPr>
                <w:rFonts w:ascii="Calibri" w:hAnsi="Calibri"/>
                <w:sz w:val="22"/>
                <w:lang w:val="es-ES"/>
              </w:rPr>
            </w:pPr>
          </w:p>
          <w:p w:rsidR="00180A9F" w:rsidRPr="00180A9F" w:rsidRDefault="00180A9F" w:rsidP="00180A9F">
            <w:pPr>
              <w:spacing w:before="0" w:after="0" w:line="240" w:lineRule="auto"/>
              <w:ind w:firstLine="0"/>
              <w:jc w:val="right"/>
              <w:rPr>
                <w:rFonts w:ascii="Calibri" w:hAnsi="Calibri"/>
                <w:sz w:val="22"/>
                <w:lang w:val="es-ES"/>
              </w:rPr>
            </w:pPr>
          </w:p>
          <w:p w:rsidR="00180A9F" w:rsidRPr="00180A9F" w:rsidRDefault="00180A9F" w:rsidP="00180A9F">
            <w:pPr>
              <w:spacing w:before="0" w:after="0" w:line="240" w:lineRule="auto"/>
              <w:ind w:firstLine="0"/>
              <w:jc w:val="right"/>
              <w:rPr>
                <w:rFonts w:ascii="Calibri" w:hAnsi="Calibri"/>
                <w:sz w:val="22"/>
                <w:lang w:val="es-ES"/>
              </w:rPr>
            </w:pPr>
          </w:p>
          <w:p w:rsidR="00180A9F" w:rsidRPr="00180A9F" w:rsidRDefault="00180A9F" w:rsidP="00180A9F">
            <w:pPr>
              <w:spacing w:before="0" w:after="0" w:line="240" w:lineRule="auto"/>
              <w:ind w:firstLine="0"/>
              <w:jc w:val="right"/>
              <w:rPr>
                <w:rFonts w:ascii="Calibri" w:hAnsi="Calibri"/>
                <w:sz w:val="22"/>
                <w:lang w:val="es-ES"/>
              </w:rPr>
            </w:pPr>
            <w:r w:rsidRPr="00180A9F">
              <w:rPr>
                <w:rFonts w:ascii="Calibri" w:hAnsi="Calibri"/>
                <w:sz w:val="22"/>
                <w:lang w:val="es-ES"/>
              </w:rPr>
              <w:t>15’</w:t>
            </w:r>
          </w:p>
          <w:p w:rsidR="00180A9F" w:rsidRPr="00180A9F" w:rsidRDefault="00180A9F" w:rsidP="00180A9F">
            <w:pPr>
              <w:spacing w:before="0" w:after="0" w:line="240" w:lineRule="auto"/>
              <w:ind w:firstLine="0"/>
              <w:jc w:val="left"/>
              <w:rPr>
                <w:rFonts w:ascii="Calibri" w:hAnsi="Calibri"/>
                <w:sz w:val="22"/>
                <w:lang w:val="es-ES"/>
              </w:rPr>
            </w:pPr>
          </w:p>
          <w:p w:rsidR="00180A9F" w:rsidRPr="00180A9F" w:rsidRDefault="00180A9F" w:rsidP="00180A9F">
            <w:pPr>
              <w:spacing w:before="0" w:after="0" w:line="240" w:lineRule="auto"/>
              <w:ind w:firstLine="0"/>
              <w:jc w:val="right"/>
              <w:rPr>
                <w:rFonts w:ascii="Calibri" w:hAnsi="Calibri"/>
                <w:sz w:val="22"/>
                <w:lang w:val="es-ES"/>
              </w:rPr>
            </w:pPr>
            <w:r w:rsidRPr="00180A9F">
              <w:rPr>
                <w:rFonts w:ascii="Calibri" w:hAnsi="Calibri"/>
                <w:sz w:val="22"/>
                <w:lang w:val="es-ES"/>
              </w:rPr>
              <w:t>15’</w:t>
            </w:r>
          </w:p>
        </w:tc>
      </w:tr>
    </w:tbl>
    <w:p w:rsidR="00180A9F" w:rsidRPr="00180A9F" w:rsidRDefault="00180A9F" w:rsidP="00180A9F">
      <w:pPr>
        <w:spacing w:before="240" w:after="0" w:line="240" w:lineRule="auto"/>
        <w:ind w:firstLine="0"/>
        <w:jc w:val="left"/>
        <w:rPr>
          <w:rFonts w:ascii="Calibri" w:hAnsi="Calibri"/>
          <w:sz w:val="22"/>
          <w:lang w:val="es-ES_tradnl"/>
        </w:rPr>
      </w:pPr>
      <w:r w:rsidRPr="00180A9F">
        <w:rPr>
          <w:rFonts w:ascii="Calibri" w:hAnsi="Calibri"/>
          <w:b/>
          <w:sz w:val="22"/>
          <w:lang w:val="es-ES_tradnl"/>
        </w:rPr>
        <w:lastRenderedPageBreak/>
        <w:t xml:space="preserve">Sumario: </w:t>
      </w:r>
      <w:r w:rsidRPr="00180A9F">
        <w:rPr>
          <w:rFonts w:ascii="Calibri" w:hAnsi="Calibri"/>
          <w:sz w:val="22"/>
          <w:lang w:val="es-ES_tradnl"/>
        </w:rPr>
        <w:t xml:space="preserve">Cuéntame un cuento… diferente: “La Cenicienta”. Lectura y comprensión de una versión moderna de </w:t>
      </w:r>
      <w:proofErr w:type="spellStart"/>
      <w:r w:rsidRPr="00180A9F">
        <w:rPr>
          <w:rFonts w:ascii="Calibri" w:hAnsi="Calibri"/>
          <w:sz w:val="22"/>
          <w:lang w:val="es-ES_tradnl"/>
        </w:rPr>
        <w:t>Roald</w:t>
      </w:r>
      <w:proofErr w:type="spellEnd"/>
      <w:r w:rsidRPr="00180A9F">
        <w:rPr>
          <w:rFonts w:ascii="Calibri" w:hAnsi="Calibri"/>
          <w:sz w:val="22"/>
          <w:lang w:val="es-ES_tradnl"/>
        </w:rPr>
        <w:t xml:space="preserve"> </w:t>
      </w:r>
      <w:proofErr w:type="spellStart"/>
      <w:r w:rsidRPr="00180A9F">
        <w:rPr>
          <w:rFonts w:ascii="Calibri" w:hAnsi="Calibri"/>
          <w:sz w:val="22"/>
          <w:lang w:val="es-ES_tradnl"/>
        </w:rPr>
        <w:t>Dahl</w:t>
      </w:r>
      <w:proofErr w:type="spellEnd"/>
      <w:r w:rsidRPr="00180A9F">
        <w:rPr>
          <w:rFonts w:ascii="Calibri" w:hAnsi="Calibri"/>
          <w:sz w:val="22"/>
          <w:lang w:val="es-ES_tradnl"/>
        </w:rPr>
        <w:t>: “El rechazo de la Cenicienta”.</w:t>
      </w:r>
    </w:p>
    <w:p w:rsidR="00180A9F" w:rsidRPr="00180A9F" w:rsidRDefault="00180A9F" w:rsidP="00180A9F">
      <w:pPr>
        <w:spacing w:before="240" w:after="0" w:line="276" w:lineRule="auto"/>
        <w:ind w:firstLine="0"/>
        <w:jc w:val="left"/>
        <w:rPr>
          <w:rFonts w:ascii="Calibri" w:hAnsi="Calibri"/>
          <w:b/>
          <w:sz w:val="22"/>
          <w:lang w:val="es-ES_tradnl"/>
        </w:rPr>
      </w:pPr>
      <w:r w:rsidRPr="00180A9F">
        <w:rPr>
          <w:rFonts w:ascii="Calibri" w:hAnsi="Calibri"/>
          <w:b/>
          <w:sz w:val="22"/>
          <w:lang w:val="es-ES_tradnl"/>
        </w:rPr>
        <w:t>Anejo 1:</w:t>
      </w:r>
    </w:p>
    <w:p w:rsidR="00180A9F" w:rsidRPr="00180A9F" w:rsidRDefault="00180A9F" w:rsidP="00096294">
      <w:pPr>
        <w:widowControl w:val="0"/>
        <w:numPr>
          <w:ilvl w:val="3"/>
          <w:numId w:val="37"/>
        </w:numPr>
        <w:tabs>
          <w:tab w:val="left" w:pos="284"/>
        </w:tabs>
        <w:spacing w:before="0" w:after="200" w:line="276" w:lineRule="auto"/>
        <w:ind w:firstLine="0"/>
        <w:jc w:val="left"/>
        <w:rPr>
          <w:rFonts w:ascii="Calibri" w:hAnsi="Calibri"/>
          <w:b/>
          <w:sz w:val="22"/>
          <w:lang w:val="es-ES_tradnl"/>
        </w:rPr>
      </w:pPr>
      <w:r w:rsidRPr="00180A9F">
        <w:rPr>
          <w:rFonts w:ascii="Calibri" w:hAnsi="Calibri"/>
          <w:b/>
          <w:sz w:val="22"/>
          <w:lang w:val="es-ES_tradnl"/>
        </w:rPr>
        <w:t>Asocia cada imagen al título del cuento correspondiente.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5"/>
        <w:gridCol w:w="4359"/>
      </w:tblGrid>
      <w:tr w:rsidR="00180A9F" w:rsidRPr="00180A9F" w:rsidTr="00180A9F">
        <w:tc>
          <w:tcPr>
            <w:tcW w:w="4335" w:type="dxa"/>
            <w:shd w:val="clear" w:color="auto" w:fill="auto"/>
          </w:tcPr>
          <w:p w:rsidR="00180A9F" w:rsidRPr="00180A9F" w:rsidRDefault="003D3051" w:rsidP="00180A9F">
            <w:pPr>
              <w:spacing w:before="0" w:after="0" w:line="276" w:lineRule="auto"/>
              <w:ind w:firstLine="0"/>
              <w:jc w:val="left"/>
              <w:rPr>
                <w:rFonts w:ascii="Calibri" w:hAnsi="Calibri"/>
                <w:b/>
                <w:sz w:val="22"/>
                <w:lang w:val="es-ES_tradnl"/>
              </w:rPr>
            </w:pPr>
            <w:r>
              <w:rPr>
                <w:noProof/>
                <w:lang w:eastAsia="pt-PT"/>
              </w:rPr>
              <w:drawing>
                <wp:anchor distT="0" distB="0" distL="114300" distR="114300" simplePos="0" relativeHeight="251655680" behindDoc="1" locked="0" layoutInCell="1" allowOverlap="1">
                  <wp:simplePos x="0" y="0"/>
                  <wp:positionH relativeFrom="column">
                    <wp:posOffset>758190</wp:posOffset>
                  </wp:positionH>
                  <wp:positionV relativeFrom="paragraph">
                    <wp:posOffset>1905</wp:posOffset>
                  </wp:positionV>
                  <wp:extent cx="952500" cy="952500"/>
                  <wp:effectExtent l="0" t="0" r="0" b="0"/>
                  <wp:wrapTight wrapText="bothSides">
                    <wp:wrapPolygon edited="0">
                      <wp:start x="0" y="0"/>
                      <wp:lineTo x="0" y="21168"/>
                      <wp:lineTo x="21168" y="21168"/>
                      <wp:lineTo x="21168" y="0"/>
                      <wp:lineTo x="0" y="0"/>
                    </wp:wrapPolygon>
                  </wp:wrapTight>
                  <wp:docPr id="6" name="Imagem 432" descr="Branca de Ne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32" descr="Branca de Neve"/>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anchor>
              </w:drawing>
            </w:r>
          </w:p>
        </w:tc>
        <w:tc>
          <w:tcPr>
            <w:tcW w:w="4359" w:type="dxa"/>
            <w:shd w:val="clear" w:color="auto" w:fill="auto"/>
            <w:vAlign w:val="center"/>
          </w:tcPr>
          <w:p w:rsidR="00180A9F" w:rsidRPr="00180A9F" w:rsidRDefault="00180A9F" w:rsidP="00180A9F">
            <w:pPr>
              <w:spacing w:before="0" w:after="0" w:line="276" w:lineRule="auto"/>
              <w:ind w:firstLine="0"/>
              <w:rPr>
                <w:rFonts w:ascii="Lucida Calligraphy" w:hAnsi="Lucida Calligraphy"/>
                <w:b/>
                <w:sz w:val="32"/>
                <w:szCs w:val="32"/>
                <w:lang w:val="es-ES_tradnl"/>
              </w:rPr>
            </w:pPr>
            <w:proofErr w:type="spellStart"/>
            <w:r w:rsidRPr="00180A9F">
              <w:rPr>
                <w:rFonts w:ascii="Lucida Calligraphy" w:hAnsi="Lucida Calligraphy"/>
                <w:b/>
                <w:sz w:val="32"/>
                <w:szCs w:val="32"/>
                <w:lang w:val="es-ES_tradnl"/>
              </w:rPr>
              <w:t>Hansel</w:t>
            </w:r>
            <w:proofErr w:type="spellEnd"/>
            <w:r w:rsidRPr="00180A9F">
              <w:rPr>
                <w:rFonts w:ascii="Lucida Calligraphy" w:hAnsi="Lucida Calligraphy"/>
                <w:b/>
                <w:sz w:val="32"/>
                <w:szCs w:val="32"/>
                <w:lang w:val="es-ES_tradnl"/>
              </w:rPr>
              <w:t xml:space="preserve"> y </w:t>
            </w:r>
            <w:proofErr w:type="spellStart"/>
            <w:r w:rsidRPr="00180A9F">
              <w:rPr>
                <w:rFonts w:ascii="Lucida Calligraphy" w:hAnsi="Lucida Calligraphy"/>
                <w:b/>
                <w:sz w:val="32"/>
                <w:szCs w:val="32"/>
                <w:lang w:val="es-ES_tradnl"/>
              </w:rPr>
              <w:t>Gretel</w:t>
            </w:r>
            <w:proofErr w:type="spellEnd"/>
          </w:p>
        </w:tc>
      </w:tr>
      <w:tr w:rsidR="00180A9F" w:rsidRPr="007D75AD" w:rsidTr="00180A9F">
        <w:tc>
          <w:tcPr>
            <w:tcW w:w="4335" w:type="dxa"/>
            <w:shd w:val="clear" w:color="auto" w:fill="auto"/>
          </w:tcPr>
          <w:p w:rsidR="00180A9F" w:rsidRPr="00180A9F" w:rsidRDefault="003D3051" w:rsidP="00180A9F">
            <w:pPr>
              <w:spacing w:before="0" w:after="0" w:line="276" w:lineRule="auto"/>
              <w:ind w:firstLine="0"/>
              <w:jc w:val="left"/>
              <w:rPr>
                <w:rFonts w:ascii="Calibri" w:hAnsi="Calibri"/>
                <w:b/>
                <w:sz w:val="22"/>
                <w:lang w:val="es-ES_tradnl"/>
              </w:rPr>
            </w:pPr>
            <w:r>
              <w:rPr>
                <w:noProof/>
                <w:lang w:eastAsia="pt-PT"/>
              </w:rPr>
              <w:drawing>
                <wp:anchor distT="0" distB="0" distL="114300" distR="114300" simplePos="0" relativeHeight="251667968" behindDoc="1" locked="0" layoutInCell="1" allowOverlap="1">
                  <wp:simplePos x="0" y="0"/>
                  <wp:positionH relativeFrom="column">
                    <wp:posOffset>666750</wp:posOffset>
                  </wp:positionH>
                  <wp:positionV relativeFrom="paragraph">
                    <wp:posOffset>57785</wp:posOffset>
                  </wp:positionV>
                  <wp:extent cx="1043940" cy="1163955"/>
                  <wp:effectExtent l="0" t="0" r="3810" b="0"/>
                  <wp:wrapTight wrapText="bothSides">
                    <wp:wrapPolygon edited="0">
                      <wp:start x="0" y="0"/>
                      <wp:lineTo x="0" y="21211"/>
                      <wp:lineTo x="21285" y="21211"/>
                      <wp:lineTo x="21285" y="0"/>
                      <wp:lineTo x="0" y="0"/>
                    </wp:wrapPolygon>
                  </wp:wrapTight>
                  <wp:docPr id="5" name="Imagem 433" descr="Capuchin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33" descr="Capuchinho"/>
                          <pic:cNvPicPr>
                            <a:picLocks noChangeAspect="1" noChangeArrowheads="1"/>
                          </pic:cNvPicPr>
                        </pic:nvPicPr>
                        <pic:blipFill>
                          <a:blip r:embed="rId65" cstate="print">
                            <a:extLst>
                              <a:ext uri="{28A0092B-C50C-407E-A947-70E740481C1C}">
                                <a14:useLocalDpi xmlns:a14="http://schemas.microsoft.com/office/drawing/2010/main" val="0"/>
                              </a:ext>
                            </a:extLst>
                          </a:blip>
                          <a:srcRect t="13573" b="4482"/>
                          <a:stretch>
                            <a:fillRect/>
                          </a:stretch>
                        </pic:blipFill>
                        <pic:spPr bwMode="auto">
                          <a:xfrm>
                            <a:off x="0" y="0"/>
                            <a:ext cx="1043940" cy="1163955"/>
                          </a:xfrm>
                          <a:prstGeom prst="rect">
                            <a:avLst/>
                          </a:prstGeom>
                          <a:noFill/>
                          <a:ln>
                            <a:noFill/>
                          </a:ln>
                        </pic:spPr>
                      </pic:pic>
                    </a:graphicData>
                  </a:graphic>
                </wp:anchor>
              </w:drawing>
            </w:r>
          </w:p>
        </w:tc>
        <w:tc>
          <w:tcPr>
            <w:tcW w:w="4359" w:type="dxa"/>
            <w:shd w:val="clear" w:color="auto" w:fill="auto"/>
            <w:vAlign w:val="center"/>
          </w:tcPr>
          <w:p w:rsidR="00180A9F" w:rsidRPr="00180A9F" w:rsidRDefault="00180A9F" w:rsidP="00180A9F">
            <w:pPr>
              <w:spacing w:before="0" w:after="0" w:line="276" w:lineRule="auto"/>
              <w:ind w:firstLine="0"/>
              <w:rPr>
                <w:rFonts w:ascii="Lucida Calligraphy" w:hAnsi="Lucida Calligraphy"/>
                <w:b/>
                <w:sz w:val="32"/>
                <w:szCs w:val="32"/>
                <w:lang w:val="es-ES_tradnl"/>
              </w:rPr>
            </w:pPr>
            <w:r w:rsidRPr="00180A9F">
              <w:rPr>
                <w:rFonts w:ascii="Lucida Calligraphy" w:hAnsi="Lucida Calligraphy"/>
                <w:b/>
                <w:sz w:val="32"/>
                <w:szCs w:val="32"/>
                <w:lang w:val="es-ES_tradnl"/>
              </w:rPr>
              <w:t>Ricitos de oro y los tres osos</w:t>
            </w:r>
          </w:p>
        </w:tc>
      </w:tr>
      <w:tr w:rsidR="00180A9F" w:rsidRPr="007D75AD" w:rsidTr="00180A9F">
        <w:tc>
          <w:tcPr>
            <w:tcW w:w="4335" w:type="dxa"/>
            <w:shd w:val="clear" w:color="auto" w:fill="auto"/>
          </w:tcPr>
          <w:p w:rsidR="00180A9F" w:rsidRPr="00180A9F" w:rsidRDefault="003D3051" w:rsidP="00180A9F">
            <w:pPr>
              <w:spacing w:before="0" w:after="0" w:line="276" w:lineRule="auto"/>
              <w:ind w:firstLine="0"/>
              <w:jc w:val="left"/>
              <w:rPr>
                <w:rFonts w:ascii="Calibri" w:hAnsi="Calibri"/>
                <w:b/>
                <w:sz w:val="22"/>
                <w:lang w:val="es-ES_tradnl"/>
              </w:rPr>
            </w:pPr>
            <w:r>
              <w:rPr>
                <w:noProof/>
                <w:lang w:eastAsia="pt-PT"/>
              </w:rPr>
              <w:drawing>
                <wp:anchor distT="0" distB="0" distL="114300" distR="114300" simplePos="0" relativeHeight="251680256" behindDoc="1" locked="0" layoutInCell="1" allowOverlap="1">
                  <wp:simplePos x="0" y="0"/>
                  <wp:positionH relativeFrom="column">
                    <wp:posOffset>777240</wp:posOffset>
                  </wp:positionH>
                  <wp:positionV relativeFrom="paragraph">
                    <wp:posOffset>-6350</wp:posOffset>
                  </wp:positionV>
                  <wp:extent cx="933450" cy="933450"/>
                  <wp:effectExtent l="0" t="0" r="0" b="0"/>
                  <wp:wrapTight wrapText="bothSides">
                    <wp:wrapPolygon edited="0">
                      <wp:start x="0" y="0"/>
                      <wp:lineTo x="0" y="21159"/>
                      <wp:lineTo x="21159" y="21159"/>
                      <wp:lineTo x="21159" y="0"/>
                      <wp:lineTo x="0" y="0"/>
                    </wp:wrapPolygon>
                  </wp:wrapTight>
                  <wp:docPr id="4" name="Imagem 434" descr="Cindere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34" descr="Cinderela"/>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anchor>
              </w:drawing>
            </w:r>
          </w:p>
        </w:tc>
        <w:tc>
          <w:tcPr>
            <w:tcW w:w="4359" w:type="dxa"/>
            <w:shd w:val="clear" w:color="auto" w:fill="auto"/>
            <w:vAlign w:val="center"/>
          </w:tcPr>
          <w:p w:rsidR="00180A9F" w:rsidRPr="00180A9F" w:rsidRDefault="00180A9F" w:rsidP="00180A9F">
            <w:pPr>
              <w:spacing w:before="0" w:after="0" w:line="276" w:lineRule="auto"/>
              <w:ind w:firstLine="0"/>
              <w:rPr>
                <w:rFonts w:ascii="Lucida Calligraphy" w:hAnsi="Lucida Calligraphy"/>
                <w:b/>
                <w:sz w:val="32"/>
                <w:szCs w:val="32"/>
                <w:lang w:val="es-ES_tradnl"/>
              </w:rPr>
            </w:pPr>
            <w:r w:rsidRPr="00180A9F">
              <w:rPr>
                <w:rFonts w:ascii="Lucida Calligraphy" w:hAnsi="Lucida Calligraphy"/>
                <w:b/>
                <w:sz w:val="32"/>
                <w:szCs w:val="32"/>
                <w:lang w:val="es-ES_tradnl"/>
              </w:rPr>
              <w:t>Blanca Nieves y los siete enanitos</w:t>
            </w:r>
          </w:p>
        </w:tc>
      </w:tr>
      <w:tr w:rsidR="00180A9F" w:rsidRPr="00180A9F" w:rsidTr="00180A9F">
        <w:tc>
          <w:tcPr>
            <w:tcW w:w="4335" w:type="dxa"/>
            <w:shd w:val="clear" w:color="auto" w:fill="auto"/>
          </w:tcPr>
          <w:p w:rsidR="00180A9F" w:rsidRPr="00180A9F" w:rsidRDefault="003D3051" w:rsidP="00180A9F">
            <w:pPr>
              <w:spacing w:before="0" w:after="0" w:line="276" w:lineRule="auto"/>
              <w:ind w:firstLine="0"/>
              <w:jc w:val="left"/>
              <w:rPr>
                <w:rFonts w:ascii="Calibri" w:hAnsi="Calibri"/>
                <w:b/>
                <w:sz w:val="22"/>
                <w:lang w:val="es-ES_tradnl"/>
              </w:rPr>
            </w:pPr>
            <w:r>
              <w:rPr>
                <w:noProof/>
                <w:lang w:eastAsia="pt-PT"/>
              </w:rPr>
              <w:drawing>
                <wp:anchor distT="0" distB="0" distL="114300" distR="114300" simplePos="0" relativeHeight="251688448" behindDoc="1" locked="0" layoutInCell="1" allowOverlap="1">
                  <wp:simplePos x="0" y="0"/>
                  <wp:positionH relativeFrom="column">
                    <wp:posOffset>838200</wp:posOffset>
                  </wp:positionH>
                  <wp:positionV relativeFrom="paragraph">
                    <wp:posOffset>1905</wp:posOffset>
                  </wp:positionV>
                  <wp:extent cx="1057275" cy="1038225"/>
                  <wp:effectExtent l="0" t="0" r="9525" b="9525"/>
                  <wp:wrapTight wrapText="bothSides">
                    <wp:wrapPolygon edited="0">
                      <wp:start x="0" y="0"/>
                      <wp:lineTo x="0" y="21402"/>
                      <wp:lineTo x="21405" y="21402"/>
                      <wp:lineTo x="21405" y="0"/>
                      <wp:lineTo x="0" y="0"/>
                    </wp:wrapPolygon>
                  </wp:wrapTight>
                  <wp:docPr id="3" name="Imagem 435" descr="Ricitos de o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35" descr="Ricitos de oro"/>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057275" cy="1038225"/>
                          </a:xfrm>
                          <a:prstGeom prst="rect">
                            <a:avLst/>
                          </a:prstGeom>
                          <a:noFill/>
                          <a:ln>
                            <a:noFill/>
                          </a:ln>
                        </pic:spPr>
                      </pic:pic>
                    </a:graphicData>
                  </a:graphic>
                </wp:anchor>
              </w:drawing>
            </w:r>
          </w:p>
        </w:tc>
        <w:tc>
          <w:tcPr>
            <w:tcW w:w="4359" w:type="dxa"/>
            <w:shd w:val="clear" w:color="auto" w:fill="auto"/>
            <w:vAlign w:val="center"/>
          </w:tcPr>
          <w:p w:rsidR="00180A9F" w:rsidRPr="00180A9F" w:rsidRDefault="00180A9F" w:rsidP="00180A9F">
            <w:pPr>
              <w:spacing w:before="0" w:after="0" w:line="276" w:lineRule="auto"/>
              <w:ind w:firstLine="0"/>
              <w:rPr>
                <w:rFonts w:ascii="Lucida Calligraphy" w:hAnsi="Lucida Calligraphy"/>
                <w:b/>
                <w:sz w:val="32"/>
                <w:szCs w:val="32"/>
                <w:lang w:val="es-ES_tradnl"/>
              </w:rPr>
            </w:pPr>
            <w:r w:rsidRPr="00180A9F">
              <w:rPr>
                <w:rFonts w:ascii="Lucida Calligraphy" w:hAnsi="Lucida Calligraphy"/>
                <w:b/>
                <w:sz w:val="32"/>
                <w:szCs w:val="32"/>
                <w:lang w:val="es-ES_tradnl"/>
              </w:rPr>
              <w:t>La Cenicienta</w:t>
            </w:r>
          </w:p>
        </w:tc>
      </w:tr>
      <w:tr w:rsidR="00180A9F" w:rsidRPr="007D75AD" w:rsidTr="00180A9F">
        <w:tc>
          <w:tcPr>
            <w:tcW w:w="4335" w:type="dxa"/>
            <w:shd w:val="clear" w:color="auto" w:fill="auto"/>
          </w:tcPr>
          <w:p w:rsidR="00180A9F" w:rsidRPr="00180A9F" w:rsidRDefault="003D3051" w:rsidP="00180A9F">
            <w:pPr>
              <w:spacing w:before="0" w:after="0" w:line="276" w:lineRule="auto"/>
              <w:ind w:firstLine="0"/>
              <w:jc w:val="left"/>
              <w:rPr>
                <w:rFonts w:ascii="Calibri" w:hAnsi="Calibri"/>
                <w:b/>
                <w:sz w:val="22"/>
                <w:lang w:val="es-ES_tradnl"/>
              </w:rPr>
            </w:pPr>
            <w:r>
              <w:rPr>
                <w:noProof/>
                <w:lang w:eastAsia="pt-PT"/>
              </w:rPr>
              <w:drawing>
                <wp:anchor distT="0" distB="0" distL="114300" distR="114300" simplePos="0" relativeHeight="251689472" behindDoc="1" locked="0" layoutInCell="1" allowOverlap="1">
                  <wp:simplePos x="0" y="0"/>
                  <wp:positionH relativeFrom="column">
                    <wp:posOffset>890905</wp:posOffset>
                  </wp:positionH>
                  <wp:positionV relativeFrom="paragraph">
                    <wp:posOffset>55245</wp:posOffset>
                  </wp:positionV>
                  <wp:extent cx="818515" cy="1042035"/>
                  <wp:effectExtent l="0" t="0" r="635" b="5715"/>
                  <wp:wrapTight wrapText="bothSides">
                    <wp:wrapPolygon edited="0">
                      <wp:start x="0" y="0"/>
                      <wp:lineTo x="0" y="21324"/>
                      <wp:lineTo x="21114" y="21324"/>
                      <wp:lineTo x="21114" y="0"/>
                      <wp:lineTo x="0" y="0"/>
                    </wp:wrapPolygon>
                  </wp:wrapTight>
                  <wp:docPr id="2" name="Imagem 436" descr="Hansel e Gre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36" descr="Hansel e Gretel"/>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818515" cy="1042035"/>
                          </a:xfrm>
                          <a:prstGeom prst="rect">
                            <a:avLst/>
                          </a:prstGeom>
                          <a:noFill/>
                          <a:ln>
                            <a:noFill/>
                          </a:ln>
                        </pic:spPr>
                      </pic:pic>
                    </a:graphicData>
                  </a:graphic>
                </wp:anchor>
              </w:drawing>
            </w:r>
          </w:p>
        </w:tc>
        <w:tc>
          <w:tcPr>
            <w:tcW w:w="4359" w:type="dxa"/>
            <w:shd w:val="clear" w:color="auto" w:fill="auto"/>
            <w:vAlign w:val="center"/>
          </w:tcPr>
          <w:p w:rsidR="00180A9F" w:rsidRPr="00180A9F" w:rsidRDefault="00180A9F" w:rsidP="00180A9F">
            <w:pPr>
              <w:spacing w:before="0" w:after="0" w:line="276" w:lineRule="auto"/>
              <w:ind w:firstLine="0"/>
              <w:rPr>
                <w:rFonts w:ascii="Lucida Calligraphy" w:hAnsi="Lucida Calligraphy"/>
                <w:b/>
                <w:sz w:val="32"/>
                <w:szCs w:val="32"/>
                <w:lang w:val="es-ES_tradnl"/>
              </w:rPr>
            </w:pPr>
            <w:r w:rsidRPr="00180A9F">
              <w:rPr>
                <w:rFonts w:ascii="Lucida Calligraphy" w:hAnsi="Lucida Calligraphy"/>
                <w:b/>
                <w:sz w:val="32"/>
                <w:szCs w:val="32"/>
                <w:lang w:val="es-ES_tradnl"/>
              </w:rPr>
              <w:t>Caperucita roja y el lobo feroz</w:t>
            </w:r>
          </w:p>
        </w:tc>
      </w:tr>
    </w:tbl>
    <w:p w:rsidR="00180A9F" w:rsidRPr="00180A9F" w:rsidRDefault="00180A9F" w:rsidP="00180A9F">
      <w:pPr>
        <w:spacing w:before="240" w:after="0" w:line="276" w:lineRule="auto"/>
        <w:ind w:firstLine="0"/>
        <w:jc w:val="left"/>
        <w:rPr>
          <w:rFonts w:ascii="Calibri" w:hAnsi="Calibri"/>
          <w:b/>
          <w:sz w:val="22"/>
          <w:lang w:val="es-ES_tradnl"/>
        </w:rPr>
        <w:sectPr w:rsidR="00180A9F" w:rsidRPr="00180A9F" w:rsidSect="00403DC3">
          <w:type w:val="continuous"/>
          <w:pgSz w:w="11906" w:h="16838"/>
          <w:pgMar w:top="1134" w:right="1134" w:bottom="1134" w:left="1134" w:header="567" w:footer="567" w:gutter="0"/>
          <w:cols w:space="708"/>
          <w:docGrid w:linePitch="360"/>
        </w:sectPr>
      </w:pPr>
    </w:p>
    <w:p w:rsidR="00180A9F" w:rsidRPr="00180A9F" w:rsidRDefault="00180A9F" w:rsidP="00180A9F">
      <w:pPr>
        <w:spacing w:before="0" w:after="0" w:line="240" w:lineRule="auto"/>
        <w:ind w:firstLine="0"/>
        <w:jc w:val="left"/>
        <w:rPr>
          <w:rFonts w:ascii="Lucida Handwriting" w:hAnsi="Lucida Handwriting"/>
          <w:b/>
          <w:sz w:val="22"/>
          <w:lang w:val="es-ES_tradnl"/>
        </w:rPr>
        <w:sectPr w:rsidR="00180A9F" w:rsidRPr="00180A9F" w:rsidSect="00403DC3">
          <w:headerReference w:type="default" r:id="rId69"/>
          <w:pgSz w:w="16838" w:h="11906" w:orient="landscape"/>
          <w:pgMar w:top="851" w:right="907" w:bottom="851" w:left="907" w:header="567" w:footer="567" w:gutter="0"/>
          <w:lnNumType w:countBy="5" w:restart="continuous"/>
          <w:cols w:num="2" w:space="1024"/>
          <w:docGrid w:linePitch="360"/>
        </w:sectPr>
      </w:pPr>
      <w:r w:rsidRPr="00180A9F">
        <w:rPr>
          <w:rFonts w:ascii="Lucida Handwriting" w:hAnsi="Lucida Handwriting"/>
          <w:b/>
          <w:sz w:val="22"/>
          <w:lang w:val="es-ES_tradnl"/>
        </w:rPr>
        <w:lastRenderedPageBreak/>
        <w:t>EL RECHAZO DE LA CENICIENTA</w:t>
      </w:r>
    </w:p>
    <w:p w:rsidR="00180A9F" w:rsidRPr="00180A9F" w:rsidRDefault="00180A9F" w:rsidP="00180A9F">
      <w:pPr>
        <w:spacing w:before="0" w:after="0" w:line="240" w:lineRule="auto"/>
        <w:ind w:firstLine="0"/>
        <w:jc w:val="left"/>
        <w:rPr>
          <w:rFonts w:ascii="Lucida Handwriting" w:hAnsi="Lucida Handwriting"/>
          <w:b/>
          <w:sz w:val="22"/>
          <w:lang w:val="es-ES_tradnl"/>
        </w:rPr>
        <w:sectPr w:rsidR="00180A9F" w:rsidRPr="00180A9F" w:rsidSect="00180A9F">
          <w:type w:val="continuous"/>
          <w:pgSz w:w="16838" w:h="11906" w:orient="landscape"/>
          <w:pgMar w:top="851" w:right="907" w:bottom="851" w:left="907" w:header="454" w:footer="454" w:gutter="0"/>
          <w:cols w:num="2" w:space="1024"/>
          <w:docGrid w:linePitch="360"/>
        </w:sectPr>
      </w:pP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lastRenderedPageBreak/>
        <w:t>“¡Si ya nos la sabemos de memoria!", diréis.</w:t>
      </w:r>
    </w:p>
    <w:p w:rsidR="00180A9F" w:rsidRPr="00180A9F" w:rsidRDefault="003D3051" w:rsidP="00180A9F">
      <w:pPr>
        <w:spacing w:before="0" w:after="0" w:line="240" w:lineRule="auto"/>
        <w:ind w:firstLine="0"/>
        <w:jc w:val="left"/>
        <w:rPr>
          <w:rFonts w:ascii="Calibri" w:hAnsi="Calibri"/>
          <w:sz w:val="22"/>
          <w:lang w:val="es-ES_tradnl"/>
        </w:rPr>
      </w:pPr>
      <w:r>
        <w:rPr>
          <w:noProof/>
          <w:lang w:eastAsia="pt-PT"/>
        </w:rPr>
        <w:drawing>
          <wp:anchor distT="0" distB="0" distL="114300" distR="114300" simplePos="0" relativeHeight="251643392" behindDoc="1" locked="0" layoutInCell="1" allowOverlap="1">
            <wp:simplePos x="0" y="0"/>
            <wp:positionH relativeFrom="column">
              <wp:posOffset>3502025</wp:posOffset>
            </wp:positionH>
            <wp:positionV relativeFrom="paragraph">
              <wp:posOffset>7620</wp:posOffset>
            </wp:positionV>
            <wp:extent cx="699135" cy="1169035"/>
            <wp:effectExtent l="0" t="0" r="5715" b="0"/>
            <wp:wrapTight wrapText="bothSides">
              <wp:wrapPolygon edited="0">
                <wp:start x="0" y="0"/>
                <wp:lineTo x="0" y="21119"/>
                <wp:lineTo x="21188" y="21119"/>
                <wp:lineTo x="21188" y="0"/>
                <wp:lineTo x="0" y="0"/>
              </wp:wrapPolygon>
            </wp:wrapTight>
            <wp:docPr id="1" name="Imagem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37"/>
                    <pic:cNvPicPr>
                      <a:picLocks noChangeAspect="1" noChangeArrowheads="1"/>
                    </pic:cNvPicPr>
                  </pic:nvPicPr>
                  <pic:blipFill>
                    <a:blip r:embed="rId70" cstate="print">
                      <a:lum bright="-20000" contrast="28000"/>
                      <a:extLst>
                        <a:ext uri="{28A0092B-C50C-407E-A947-70E740481C1C}">
                          <a14:useLocalDpi xmlns:a14="http://schemas.microsoft.com/office/drawing/2010/main" val="0"/>
                        </a:ext>
                      </a:extLst>
                    </a:blip>
                    <a:srcRect/>
                    <a:stretch>
                      <a:fillRect/>
                    </a:stretch>
                  </pic:blipFill>
                  <pic:spPr bwMode="auto">
                    <a:xfrm>
                      <a:off x="0" y="0"/>
                      <a:ext cx="699135" cy="1169035"/>
                    </a:xfrm>
                    <a:prstGeom prst="rect">
                      <a:avLst/>
                    </a:prstGeom>
                    <a:noFill/>
                    <a:ln>
                      <a:noFill/>
                    </a:ln>
                  </pic:spPr>
                </pic:pic>
              </a:graphicData>
            </a:graphic>
          </wp:anchor>
        </w:drawing>
      </w:r>
      <w:r w:rsidR="00180A9F" w:rsidRPr="00180A9F">
        <w:rPr>
          <w:rFonts w:ascii="Calibri" w:hAnsi="Calibri"/>
          <w:sz w:val="22"/>
          <w:lang w:val="es-ES_tradnl"/>
        </w:rPr>
        <w:t xml:space="preserve"> Y, sin embargo, de esta historia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tenéis una versión falsificada,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rosada, tonta, elegante, azucarada,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que alguien con la cabeza un poco rancia</w:t>
      </w:r>
      <w:r w:rsidRPr="00180A9F">
        <w:rPr>
          <w:rFonts w:ascii="Calibri" w:hAnsi="Calibri"/>
          <w:sz w:val="22"/>
          <w:vertAlign w:val="superscript"/>
          <w:lang w:val="es-ES_tradnl"/>
        </w:rPr>
        <w:footnoteReference w:id="8"/>
      </w:r>
      <w:r w:rsidRPr="00180A9F">
        <w:rPr>
          <w:rFonts w:ascii="Calibri" w:hAnsi="Calibri"/>
          <w:sz w:val="22"/>
          <w:lang w:val="es-ES_tradnl"/>
        </w:rPr>
        <w:t xml:space="preserve">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consideró mejor para la infancia...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El lío se organiza en el momento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en que las Hermanastras de este cuento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se marchan a Palacio y la pequeña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se queda en el almacén a partir leña.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Allí, entre los ratones llora y grita,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golpea la pared, y grita: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"¡Quiero salir de aquí! ¡Malditas brujas!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¡¡Os arrancaré el moño por granujas!!".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Y así hasta que por fin asoma el Hada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por el encierro en el que está su ahijada.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"¿Qué puedo hacer por ti, </w:t>
      </w:r>
      <w:proofErr w:type="spellStart"/>
      <w:r w:rsidRPr="00180A9F">
        <w:rPr>
          <w:rFonts w:ascii="Calibri" w:hAnsi="Calibri"/>
          <w:sz w:val="22"/>
          <w:lang w:val="es-ES_tradnl"/>
        </w:rPr>
        <w:t>Ceny</w:t>
      </w:r>
      <w:proofErr w:type="spellEnd"/>
      <w:r w:rsidRPr="00180A9F">
        <w:rPr>
          <w:rFonts w:ascii="Calibri" w:hAnsi="Calibri"/>
          <w:sz w:val="22"/>
          <w:lang w:val="es-ES_tradnl"/>
        </w:rPr>
        <w:t xml:space="preserve"> querida?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¿Por qué gritas así? ¿Tan mala vida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te dan esas lechuzas?". "¡Frita estoy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porque ellas van al baile y yo no voy!".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La chica se agita furibunda: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"¡Pues yo también iré a esa fiesta inmunda!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¡Quiero un traje de noche, un paje, un coche,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zapatos de barniz, anillo, broche,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pendientes de coral, </w:t>
      </w:r>
      <w:proofErr w:type="spellStart"/>
      <w:r w:rsidRPr="00180A9F">
        <w:rPr>
          <w:rFonts w:ascii="Calibri" w:hAnsi="Calibri"/>
          <w:sz w:val="22"/>
          <w:lang w:val="es-ES_tradnl"/>
        </w:rPr>
        <w:t>pantys</w:t>
      </w:r>
      <w:proofErr w:type="spellEnd"/>
      <w:r w:rsidRPr="00180A9F">
        <w:rPr>
          <w:rFonts w:ascii="Calibri" w:hAnsi="Calibri"/>
          <w:sz w:val="22"/>
          <w:lang w:val="es-ES_tradnl"/>
        </w:rPr>
        <w:t xml:space="preserve"> de seda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y aromas de París para que pueda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enamorar al Príncipe en seguida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con mi belleza fina y distinguida!".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Y dicho y hecho, al punto Cenicienta,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en menos tiempo del que aquí se cuenta,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se personó en Palacio, en plena disco,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lastRenderedPageBreak/>
        <w:t>dejando a sus rivales hechas cisco</w:t>
      </w:r>
      <w:r w:rsidRPr="00180A9F">
        <w:rPr>
          <w:rFonts w:ascii="Calibri" w:hAnsi="Calibri"/>
          <w:sz w:val="22"/>
          <w:vertAlign w:val="superscript"/>
          <w:lang w:val="es-ES_tradnl"/>
        </w:rPr>
        <w:footnoteReference w:id="9"/>
      </w:r>
      <w:r w:rsidRPr="00180A9F">
        <w:rPr>
          <w:rFonts w:ascii="Calibri" w:hAnsi="Calibri"/>
          <w:sz w:val="22"/>
          <w:lang w:val="es-ES_tradnl"/>
        </w:rPr>
        <w:t xml:space="preserve">.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Con </w:t>
      </w:r>
      <w:proofErr w:type="spellStart"/>
      <w:r w:rsidRPr="00180A9F">
        <w:rPr>
          <w:rFonts w:ascii="Calibri" w:hAnsi="Calibri"/>
          <w:sz w:val="22"/>
          <w:lang w:val="es-ES_tradnl"/>
        </w:rPr>
        <w:t>Ceny</w:t>
      </w:r>
      <w:proofErr w:type="spellEnd"/>
      <w:r w:rsidRPr="00180A9F">
        <w:rPr>
          <w:rFonts w:ascii="Calibri" w:hAnsi="Calibri"/>
          <w:sz w:val="22"/>
          <w:lang w:val="es-ES_tradnl"/>
        </w:rPr>
        <w:t xml:space="preserve"> bailó el Príncipe </w:t>
      </w:r>
      <w:proofErr w:type="spellStart"/>
      <w:r w:rsidRPr="00180A9F">
        <w:rPr>
          <w:rFonts w:ascii="Calibri" w:hAnsi="Calibri"/>
          <w:sz w:val="22"/>
          <w:lang w:val="es-ES_tradnl"/>
        </w:rPr>
        <w:t>rocks</w:t>
      </w:r>
      <w:proofErr w:type="spellEnd"/>
      <w:r w:rsidRPr="00180A9F">
        <w:rPr>
          <w:rFonts w:ascii="Calibri" w:hAnsi="Calibri"/>
          <w:sz w:val="22"/>
          <w:lang w:val="es-ES_tradnl"/>
        </w:rPr>
        <w:t xml:space="preserve"> miles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tomándola en sus brazos varoniles</w:t>
      </w:r>
      <w:r w:rsidRPr="00180A9F">
        <w:rPr>
          <w:rFonts w:ascii="Calibri" w:hAnsi="Calibri"/>
          <w:sz w:val="22"/>
          <w:vertAlign w:val="superscript"/>
          <w:lang w:val="es-ES_tradnl"/>
        </w:rPr>
        <w:footnoteReference w:id="10"/>
      </w:r>
      <w:r w:rsidRPr="00180A9F">
        <w:rPr>
          <w:rFonts w:ascii="Calibri" w:hAnsi="Calibri"/>
          <w:sz w:val="22"/>
          <w:lang w:val="es-ES_tradnl"/>
        </w:rPr>
        <w:t xml:space="preserve">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y ella se le abrazó con tal vigor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que allí perdió su Alteza su valor,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y mientras la miró no fue posible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que le dijera cosa inteligible.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Al dar las doce </w:t>
      </w:r>
      <w:proofErr w:type="spellStart"/>
      <w:r w:rsidRPr="00180A9F">
        <w:rPr>
          <w:rFonts w:ascii="Calibri" w:hAnsi="Calibri"/>
          <w:sz w:val="22"/>
          <w:lang w:val="es-ES_tradnl"/>
        </w:rPr>
        <w:t>Ceny</w:t>
      </w:r>
      <w:proofErr w:type="spellEnd"/>
      <w:r w:rsidRPr="00180A9F">
        <w:rPr>
          <w:rFonts w:ascii="Calibri" w:hAnsi="Calibri"/>
          <w:sz w:val="22"/>
          <w:lang w:val="es-ES_tradnl"/>
        </w:rPr>
        <w:t xml:space="preserve"> pensó: "Nena,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como no corras la hemos hecho buena</w:t>
      </w:r>
      <w:r w:rsidRPr="00180A9F">
        <w:rPr>
          <w:rFonts w:ascii="Calibri" w:hAnsi="Calibri"/>
          <w:sz w:val="22"/>
          <w:vertAlign w:val="superscript"/>
          <w:lang w:val="es-ES_tradnl"/>
        </w:rPr>
        <w:footnoteReference w:id="11"/>
      </w:r>
      <w:r w:rsidRPr="00180A9F">
        <w:rPr>
          <w:rFonts w:ascii="Calibri" w:hAnsi="Calibri"/>
          <w:sz w:val="22"/>
          <w:lang w:val="es-ES_tradnl"/>
        </w:rPr>
        <w:t xml:space="preserve">",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y el Príncipe gritó: "¡No me abandones!",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mientras se le agarraba a los riñones,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y ella tirando y él hecho un pelmazo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hasta que el traje se hizo mil pedazos.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La pobre se escapó medio en camisa,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pero perdió un zapato con la prisa.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el Príncipe, maravillado, lo tomó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y ante la Corte entera declaró: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"¡La dueña</w:t>
      </w:r>
      <w:r w:rsidRPr="00180A9F">
        <w:rPr>
          <w:rFonts w:ascii="Calibri" w:hAnsi="Calibri"/>
          <w:sz w:val="22"/>
          <w:vertAlign w:val="superscript"/>
          <w:lang w:val="es-ES_tradnl"/>
        </w:rPr>
        <w:footnoteReference w:id="12"/>
      </w:r>
      <w:r w:rsidRPr="00180A9F">
        <w:rPr>
          <w:rFonts w:ascii="Calibri" w:hAnsi="Calibri"/>
          <w:sz w:val="22"/>
          <w:lang w:val="es-ES_tradnl"/>
        </w:rPr>
        <w:t xml:space="preserve"> del pie que entre en el zapato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será mi dulce esposa, o yo me mato!".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Después, como era un poco despistado,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dejó en una bandeja el calzado amado.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Una Hermanastra dijo: "¡Ésta es la mía!",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y, en vista de que nadie la veía,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pescó el zapato, lo tiró al retrete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y lo escamoteó en un periquete.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En su lugar, disimuladamente,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dejó su zapatilla maloliente</w:t>
      </w:r>
      <w:r w:rsidRPr="00180A9F">
        <w:rPr>
          <w:rFonts w:ascii="Calibri" w:hAnsi="Calibri"/>
          <w:sz w:val="22"/>
          <w:vertAlign w:val="superscript"/>
          <w:lang w:val="es-ES_tradnl"/>
        </w:rPr>
        <w:footnoteReference w:id="13"/>
      </w:r>
      <w:r w:rsidRPr="00180A9F">
        <w:rPr>
          <w:rFonts w:ascii="Calibri" w:hAnsi="Calibri"/>
          <w:sz w:val="22"/>
          <w:lang w:val="es-ES_tradnl"/>
        </w:rPr>
        <w:t xml:space="preserve">.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En cuanto salió el Sol, salió su Alteza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lastRenderedPageBreak/>
        <w:t xml:space="preserve">por la ciudad con toda ligereza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en busca de la dueña de la prenda.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De casa en casa fue, de tienda en tienda,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e hicieron fila muchas damiselas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sin resultado. Aquella vil chinela,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incómoda, pestífera y chotuna,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no le sentaba bien a dama alguna.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Así hasta que fue el turno de la casa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de Cenicienta... "¡Pasa, Alteza, pasa!",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dijeron las perversas Hermanastras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y, tras guiñar un ojo a la Madrastra,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se puso la de más cara de cerdo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su propia zapatilla en el pie izquierdo.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El Príncipe dio un grito, horrorizado,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pero ella gritó más: "¡Ha entrado! ¡Ha entrado!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¡Seré tu dulce esposa!". "¡Un cuerno frito!".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"¡Has dado tu palabra. Principito,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precioso mío!". "¿Sí? -rugió su Alteza.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--¡Ordeno que le corten la cabeza!".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Se la cortaron de un único tajo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y el Príncipe se dijo: "Buen trabajo.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Así no está tan fea". De inmediato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gritó la otra Hermanastra: "¡Mi zapato!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¡Dejad que me lo pruebe!". "¡Prueba esto!",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bramó su Alteza Real con muy mal gesto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y, echando mano de su real espada,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la descocó de una estocada;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cayó la cabezota en la moqueta,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dio un par de botes y se quedó quieta...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En la cocina Cenicienta estaba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quitándoles las cáscaras a unas habas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cuando escuchó los botes, -</w:t>
      </w:r>
      <w:proofErr w:type="spellStart"/>
      <w:r w:rsidRPr="00180A9F">
        <w:rPr>
          <w:rFonts w:ascii="Calibri" w:hAnsi="Calibri"/>
          <w:sz w:val="22"/>
          <w:lang w:val="es-ES_tradnl"/>
        </w:rPr>
        <w:t>pam</w:t>
      </w:r>
      <w:proofErr w:type="spellEnd"/>
      <w:r w:rsidRPr="00180A9F">
        <w:rPr>
          <w:rFonts w:ascii="Calibri" w:hAnsi="Calibri"/>
          <w:sz w:val="22"/>
          <w:lang w:val="es-ES_tradnl"/>
        </w:rPr>
        <w:t xml:space="preserve">, </w:t>
      </w:r>
      <w:proofErr w:type="spellStart"/>
      <w:r w:rsidRPr="00180A9F">
        <w:rPr>
          <w:rFonts w:ascii="Calibri" w:hAnsi="Calibri"/>
          <w:sz w:val="22"/>
          <w:lang w:val="es-ES_tradnl"/>
        </w:rPr>
        <w:t>pam</w:t>
      </w:r>
      <w:proofErr w:type="spellEnd"/>
      <w:r w:rsidRPr="00180A9F">
        <w:rPr>
          <w:rFonts w:ascii="Calibri" w:hAnsi="Calibri"/>
          <w:sz w:val="22"/>
          <w:lang w:val="es-ES_tradnl"/>
        </w:rPr>
        <w:t xml:space="preserve">, </w:t>
      </w:r>
      <w:proofErr w:type="spellStart"/>
      <w:r w:rsidRPr="00180A9F">
        <w:rPr>
          <w:rFonts w:ascii="Calibri" w:hAnsi="Calibri"/>
          <w:sz w:val="22"/>
          <w:lang w:val="es-ES_tradnl"/>
        </w:rPr>
        <w:t>pam</w:t>
      </w:r>
      <w:proofErr w:type="spellEnd"/>
      <w:r w:rsidRPr="00180A9F">
        <w:rPr>
          <w:rFonts w:ascii="Calibri" w:hAnsi="Calibri"/>
          <w:sz w:val="22"/>
          <w:lang w:val="es-ES_tradnl"/>
        </w:rPr>
        <w:t xml:space="preserve">-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del coco de su hermana en el zaguán,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así que se asomó desde la puerta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y preguntó: "¿Tan pronto y ya despierta?".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El Príncipe dio un salto: "¡Otro melón!",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lastRenderedPageBreak/>
        <w:t xml:space="preserve">y a </w:t>
      </w:r>
      <w:proofErr w:type="spellStart"/>
      <w:r w:rsidRPr="00180A9F">
        <w:rPr>
          <w:rFonts w:ascii="Calibri" w:hAnsi="Calibri"/>
          <w:sz w:val="22"/>
          <w:lang w:val="es-ES_tradnl"/>
        </w:rPr>
        <w:t>Ceny</w:t>
      </w:r>
      <w:proofErr w:type="spellEnd"/>
      <w:r w:rsidRPr="00180A9F">
        <w:rPr>
          <w:rFonts w:ascii="Calibri" w:hAnsi="Calibri"/>
          <w:sz w:val="22"/>
          <w:lang w:val="es-ES_tradnl"/>
        </w:rPr>
        <w:t xml:space="preserve"> le dio un vuelco el corazón.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"¡Caramba! -pensó-. ¡Qué bárbara es su alteza!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con ese yo me juego la cabeza...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¡Pero si está completamente loco!".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Y cuando gritó el Príncipe: "¡Ese coco!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¡Cortádselo ahora mismo!", en la cocina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brilló la vara del Hada Madrina.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"¡Pídeme lo que quieras, Cenicienta,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que tus deseos corren de mi cuenta!".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"¡Hada Madrina, -suplicó la ahijada-,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no quiero ya ni príncipes ni nada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que pueda parecérseles! Ya he sido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Princesa por un día. Ahora te pido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quizá algo más difícil e infrecuente: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un compañero honrado y buena gente.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¿Podrás encontrar uno para mí,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Madrina amada? Yo lo quiero así...".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Y en menos tiempo del que aquí se cuenta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se descubrió de pronto Cenicienta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a salvo de su Príncipe y casada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con un señor que hacía mermelada.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 xml:space="preserve">Y, como fueron ambos muy felices, </w:t>
      </w:r>
    </w:p>
    <w:p w:rsidR="00180A9F" w:rsidRPr="00180A9F" w:rsidRDefault="00180A9F" w:rsidP="00180A9F">
      <w:pPr>
        <w:spacing w:before="0" w:after="0" w:line="240" w:lineRule="auto"/>
        <w:ind w:firstLine="0"/>
        <w:jc w:val="left"/>
        <w:rPr>
          <w:rFonts w:ascii="Calibri" w:hAnsi="Calibri"/>
          <w:sz w:val="22"/>
          <w:lang w:val="es-ES_tradnl"/>
        </w:rPr>
      </w:pPr>
      <w:r w:rsidRPr="00180A9F">
        <w:rPr>
          <w:rFonts w:ascii="Calibri" w:hAnsi="Calibri"/>
          <w:sz w:val="22"/>
          <w:lang w:val="es-ES_tradnl"/>
        </w:rPr>
        <w:t>nos dieron con el tarro en las narices.</w:t>
      </w:r>
    </w:p>
    <w:p w:rsidR="00180A9F" w:rsidRPr="00180A9F" w:rsidRDefault="00180A9F" w:rsidP="00180A9F">
      <w:pPr>
        <w:spacing w:before="0" w:after="0" w:line="240" w:lineRule="auto"/>
        <w:ind w:firstLine="0"/>
        <w:jc w:val="left"/>
        <w:rPr>
          <w:rFonts w:ascii="Calibri" w:hAnsi="Calibri"/>
          <w:sz w:val="22"/>
          <w:lang w:val="es-ES_tradnl"/>
        </w:rPr>
      </w:pPr>
    </w:p>
    <w:p w:rsidR="00180A9F" w:rsidRPr="00180A9F" w:rsidRDefault="00180A9F" w:rsidP="00180A9F">
      <w:pPr>
        <w:spacing w:before="0" w:after="0" w:line="240" w:lineRule="auto"/>
        <w:ind w:firstLine="0"/>
        <w:jc w:val="right"/>
        <w:rPr>
          <w:rFonts w:ascii="Calibri" w:hAnsi="Calibri"/>
          <w:sz w:val="22"/>
          <w:lang w:val="es-ES_tradnl"/>
        </w:rPr>
        <w:sectPr w:rsidR="00180A9F" w:rsidRPr="00180A9F" w:rsidSect="00403DC3">
          <w:type w:val="continuous"/>
          <w:pgSz w:w="16838" w:h="11906" w:orient="landscape"/>
          <w:pgMar w:top="851" w:right="907" w:bottom="851" w:left="907" w:header="567" w:footer="567" w:gutter="0"/>
          <w:lnNumType w:countBy="5" w:restart="continuous"/>
          <w:cols w:num="2" w:space="1024"/>
          <w:docGrid w:linePitch="360"/>
        </w:sectPr>
      </w:pPr>
      <w:proofErr w:type="spellStart"/>
      <w:r w:rsidRPr="00180A9F">
        <w:rPr>
          <w:rFonts w:ascii="Calibri" w:hAnsi="Calibri"/>
          <w:b/>
          <w:sz w:val="22"/>
          <w:lang w:val="es-ES_tradnl"/>
        </w:rPr>
        <w:t>Roald</w:t>
      </w:r>
      <w:proofErr w:type="spellEnd"/>
      <w:r w:rsidRPr="00180A9F">
        <w:rPr>
          <w:rFonts w:ascii="Calibri" w:hAnsi="Calibri"/>
          <w:b/>
          <w:sz w:val="22"/>
          <w:lang w:val="es-ES_tradnl"/>
        </w:rPr>
        <w:t xml:space="preserve"> </w:t>
      </w:r>
      <w:proofErr w:type="spellStart"/>
      <w:r w:rsidRPr="00180A9F">
        <w:rPr>
          <w:rFonts w:ascii="Calibri" w:hAnsi="Calibri"/>
          <w:b/>
          <w:sz w:val="22"/>
          <w:lang w:val="es-ES_tradnl"/>
        </w:rPr>
        <w:t>Dahl</w:t>
      </w:r>
      <w:proofErr w:type="spellEnd"/>
      <w:r w:rsidRPr="00180A9F">
        <w:rPr>
          <w:rFonts w:ascii="Calibri" w:hAnsi="Calibri"/>
          <w:b/>
          <w:sz w:val="22"/>
          <w:lang w:val="es-ES_tradnl"/>
        </w:rPr>
        <w:t xml:space="preserve">, </w:t>
      </w:r>
      <w:r w:rsidRPr="00180A9F">
        <w:rPr>
          <w:rFonts w:ascii="Calibri" w:hAnsi="Calibri"/>
          <w:b/>
          <w:sz w:val="22"/>
          <w:u w:val="single"/>
          <w:lang w:val="es-ES_tradnl"/>
        </w:rPr>
        <w:t>Cuentos en versos para niños perversos</w:t>
      </w:r>
      <w:r w:rsidRPr="00180A9F">
        <w:rPr>
          <w:rFonts w:ascii="Calibri" w:hAnsi="Calibri"/>
          <w:sz w:val="22"/>
          <w:lang w:val="es-ES_tradnl"/>
        </w:rPr>
        <w:t xml:space="preserve"> (adaptado)</w:t>
      </w:r>
    </w:p>
    <w:p w:rsidR="00180A9F" w:rsidRPr="00180A9F" w:rsidRDefault="00180A9F" w:rsidP="00180A9F">
      <w:pPr>
        <w:spacing w:before="240" w:after="0" w:line="276" w:lineRule="auto"/>
        <w:ind w:firstLine="0"/>
        <w:jc w:val="left"/>
        <w:rPr>
          <w:rFonts w:ascii="Calibri" w:hAnsi="Calibri"/>
          <w:b/>
          <w:sz w:val="22"/>
          <w:lang w:val="es-ES_tradnl"/>
        </w:rPr>
      </w:pPr>
      <w:r w:rsidRPr="00180A9F">
        <w:rPr>
          <w:rFonts w:ascii="Calibri" w:hAnsi="Calibri"/>
          <w:b/>
          <w:sz w:val="22"/>
          <w:lang w:val="es-ES_tradnl"/>
        </w:rPr>
        <w:lastRenderedPageBreak/>
        <w:t>Anejo 3:</w:t>
      </w:r>
    </w:p>
    <w:p w:rsidR="00180A9F" w:rsidRPr="00180A9F" w:rsidRDefault="00180A9F" w:rsidP="00096294">
      <w:pPr>
        <w:widowControl w:val="0"/>
        <w:numPr>
          <w:ilvl w:val="3"/>
          <w:numId w:val="37"/>
        </w:numPr>
        <w:tabs>
          <w:tab w:val="left" w:pos="284"/>
        </w:tabs>
        <w:spacing w:before="0" w:after="200" w:line="276" w:lineRule="auto"/>
        <w:ind w:firstLine="0"/>
        <w:contextualSpacing/>
        <w:jc w:val="left"/>
        <w:rPr>
          <w:rFonts w:ascii="Calibri" w:hAnsi="Calibri"/>
          <w:b/>
          <w:szCs w:val="24"/>
          <w:lang w:val="es-ES_tradnl"/>
        </w:rPr>
      </w:pPr>
      <w:r w:rsidRPr="00180A9F">
        <w:rPr>
          <w:rFonts w:ascii="Calibri" w:hAnsi="Calibri"/>
          <w:b/>
          <w:szCs w:val="24"/>
          <w:lang w:val="es-ES_tradnl"/>
        </w:rPr>
        <w:t xml:space="preserve">Compara esta versión de </w:t>
      </w:r>
      <w:proofErr w:type="spellStart"/>
      <w:r w:rsidRPr="00180A9F">
        <w:rPr>
          <w:rFonts w:ascii="Calibri" w:hAnsi="Calibri"/>
          <w:b/>
          <w:szCs w:val="24"/>
          <w:lang w:val="es-ES_tradnl"/>
        </w:rPr>
        <w:t>Roald</w:t>
      </w:r>
      <w:proofErr w:type="spellEnd"/>
      <w:r w:rsidRPr="00180A9F">
        <w:rPr>
          <w:rFonts w:ascii="Calibri" w:hAnsi="Calibri"/>
          <w:b/>
          <w:szCs w:val="24"/>
          <w:lang w:val="es-ES_tradnl"/>
        </w:rPr>
        <w:t xml:space="preserve"> </w:t>
      </w:r>
      <w:proofErr w:type="spellStart"/>
      <w:r w:rsidRPr="00180A9F">
        <w:rPr>
          <w:rFonts w:ascii="Calibri" w:hAnsi="Calibri"/>
          <w:b/>
          <w:szCs w:val="24"/>
          <w:lang w:val="es-ES_tradnl"/>
        </w:rPr>
        <w:t>Dahl</w:t>
      </w:r>
      <w:proofErr w:type="spellEnd"/>
      <w:r w:rsidRPr="00180A9F">
        <w:rPr>
          <w:rFonts w:ascii="Calibri" w:hAnsi="Calibri"/>
          <w:b/>
          <w:szCs w:val="24"/>
          <w:lang w:val="es-ES_tradnl"/>
        </w:rPr>
        <w:t xml:space="preserve"> al cuento tradicional.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6"/>
        <w:gridCol w:w="4261"/>
        <w:gridCol w:w="2726"/>
      </w:tblGrid>
      <w:tr w:rsidR="00180A9F" w:rsidRPr="00180A9F" w:rsidTr="00180A9F">
        <w:tc>
          <w:tcPr>
            <w:tcW w:w="1698" w:type="dxa"/>
            <w:tcBorders>
              <w:top w:val="nil"/>
              <w:left w:val="nil"/>
            </w:tcBorders>
            <w:shd w:val="clear" w:color="auto" w:fill="auto"/>
          </w:tcPr>
          <w:p w:rsidR="00180A9F" w:rsidRPr="00180A9F" w:rsidRDefault="00180A9F" w:rsidP="00180A9F">
            <w:pPr>
              <w:spacing w:before="0" w:after="0" w:line="276" w:lineRule="auto"/>
              <w:ind w:firstLine="0"/>
              <w:contextualSpacing/>
              <w:jc w:val="left"/>
              <w:rPr>
                <w:rFonts w:ascii="Calibri" w:hAnsi="Calibri"/>
                <w:b/>
                <w:szCs w:val="24"/>
                <w:lang w:val="es-ES_tradnl"/>
              </w:rPr>
            </w:pPr>
          </w:p>
        </w:tc>
        <w:tc>
          <w:tcPr>
            <w:tcW w:w="4925" w:type="dxa"/>
            <w:shd w:val="clear" w:color="auto" w:fill="auto"/>
            <w:vAlign w:val="center"/>
          </w:tcPr>
          <w:p w:rsidR="00180A9F" w:rsidRPr="00180A9F" w:rsidRDefault="00180A9F" w:rsidP="00180A9F">
            <w:pPr>
              <w:spacing w:before="0" w:after="0" w:line="276" w:lineRule="auto"/>
              <w:ind w:firstLine="0"/>
              <w:contextualSpacing/>
              <w:rPr>
                <w:rFonts w:ascii="Calibri" w:hAnsi="Calibri"/>
                <w:b/>
                <w:szCs w:val="24"/>
              </w:rPr>
            </w:pPr>
            <w:proofErr w:type="spellStart"/>
            <w:r w:rsidRPr="00180A9F">
              <w:rPr>
                <w:rFonts w:ascii="Calibri" w:hAnsi="Calibri"/>
                <w:b/>
                <w:szCs w:val="24"/>
              </w:rPr>
              <w:t>Cuento</w:t>
            </w:r>
            <w:proofErr w:type="spellEnd"/>
            <w:r w:rsidRPr="00180A9F">
              <w:rPr>
                <w:rFonts w:ascii="Calibri" w:hAnsi="Calibri"/>
                <w:b/>
                <w:szCs w:val="24"/>
              </w:rPr>
              <w:t xml:space="preserve"> tradicional</w:t>
            </w:r>
          </w:p>
        </w:tc>
        <w:tc>
          <w:tcPr>
            <w:tcW w:w="3123" w:type="dxa"/>
            <w:shd w:val="clear" w:color="auto" w:fill="auto"/>
            <w:vAlign w:val="center"/>
          </w:tcPr>
          <w:p w:rsidR="00180A9F" w:rsidRPr="00180A9F" w:rsidRDefault="00180A9F" w:rsidP="00180A9F">
            <w:pPr>
              <w:spacing w:before="0" w:after="0" w:line="276" w:lineRule="auto"/>
              <w:ind w:firstLine="0"/>
              <w:contextualSpacing/>
              <w:rPr>
                <w:rFonts w:ascii="Calibri" w:hAnsi="Calibri"/>
                <w:b/>
                <w:szCs w:val="24"/>
              </w:rPr>
            </w:pPr>
            <w:r w:rsidRPr="00180A9F">
              <w:rPr>
                <w:rFonts w:ascii="Calibri" w:hAnsi="Calibri"/>
                <w:b/>
                <w:szCs w:val="24"/>
                <w:lang w:val="es-ES"/>
              </w:rPr>
              <w:t>Nueva</w:t>
            </w:r>
            <w:r w:rsidRPr="00180A9F">
              <w:rPr>
                <w:rFonts w:ascii="Calibri" w:hAnsi="Calibri"/>
                <w:b/>
                <w:szCs w:val="24"/>
              </w:rPr>
              <w:t xml:space="preserve"> </w:t>
            </w:r>
            <w:r w:rsidRPr="00180A9F">
              <w:rPr>
                <w:rFonts w:ascii="Calibri" w:hAnsi="Calibri"/>
                <w:b/>
                <w:szCs w:val="24"/>
                <w:lang w:val="es-ES"/>
              </w:rPr>
              <w:t>versión</w:t>
            </w:r>
          </w:p>
        </w:tc>
      </w:tr>
      <w:tr w:rsidR="00180A9F" w:rsidRPr="00180A9F" w:rsidTr="00180A9F">
        <w:tc>
          <w:tcPr>
            <w:tcW w:w="1698" w:type="dxa"/>
            <w:shd w:val="clear" w:color="auto" w:fill="auto"/>
            <w:vAlign w:val="center"/>
          </w:tcPr>
          <w:p w:rsidR="00180A9F" w:rsidRPr="00180A9F" w:rsidRDefault="00180A9F" w:rsidP="00180A9F">
            <w:pPr>
              <w:spacing w:before="0" w:after="0" w:line="276" w:lineRule="auto"/>
              <w:ind w:firstLine="0"/>
              <w:contextualSpacing/>
              <w:jc w:val="left"/>
              <w:rPr>
                <w:rFonts w:ascii="Calibri" w:hAnsi="Calibri"/>
                <w:b/>
                <w:szCs w:val="24"/>
              </w:rPr>
            </w:pPr>
            <w:r w:rsidRPr="00180A9F">
              <w:rPr>
                <w:rFonts w:ascii="Calibri" w:hAnsi="Calibri"/>
                <w:b/>
                <w:szCs w:val="24"/>
                <w:lang w:val="es-ES"/>
              </w:rPr>
              <w:t>Personajes</w:t>
            </w:r>
          </w:p>
          <w:p w:rsidR="00180A9F" w:rsidRPr="00180A9F" w:rsidRDefault="00180A9F" w:rsidP="00180A9F">
            <w:pPr>
              <w:spacing w:before="0" w:after="0" w:line="276" w:lineRule="auto"/>
              <w:ind w:firstLine="0"/>
              <w:contextualSpacing/>
              <w:jc w:val="left"/>
              <w:rPr>
                <w:rFonts w:ascii="Calibri" w:hAnsi="Calibri"/>
                <w:b/>
                <w:szCs w:val="24"/>
              </w:rPr>
            </w:pPr>
          </w:p>
          <w:p w:rsidR="00180A9F" w:rsidRPr="00180A9F" w:rsidRDefault="00180A9F" w:rsidP="00180A9F">
            <w:pPr>
              <w:spacing w:before="0" w:after="0" w:line="276" w:lineRule="auto"/>
              <w:ind w:firstLine="0"/>
              <w:contextualSpacing/>
              <w:jc w:val="left"/>
              <w:rPr>
                <w:rFonts w:ascii="Calibri" w:hAnsi="Calibri"/>
                <w:b/>
                <w:szCs w:val="24"/>
              </w:rPr>
            </w:pPr>
          </w:p>
          <w:p w:rsidR="00180A9F" w:rsidRPr="00180A9F" w:rsidRDefault="00180A9F" w:rsidP="00180A9F">
            <w:pPr>
              <w:spacing w:before="0" w:after="0" w:line="276" w:lineRule="auto"/>
              <w:ind w:firstLine="0"/>
              <w:contextualSpacing/>
              <w:jc w:val="left"/>
              <w:rPr>
                <w:rFonts w:ascii="Calibri" w:hAnsi="Calibri"/>
                <w:b/>
                <w:szCs w:val="24"/>
              </w:rPr>
            </w:pPr>
          </w:p>
        </w:tc>
        <w:tc>
          <w:tcPr>
            <w:tcW w:w="4925" w:type="dxa"/>
            <w:shd w:val="clear" w:color="auto" w:fill="auto"/>
            <w:vAlign w:val="center"/>
          </w:tcPr>
          <w:p w:rsidR="00180A9F" w:rsidRPr="00180A9F" w:rsidRDefault="00180A9F" w:rsidP="00180A9F">
            <w:pPr>
              <w:spacing w:before="0" w:after="0" w:line="276" w:lineRule="auto"/>
              <w:ind w:firstLine="0"/>
              <w:contextualSpacing/>
              <w:jc w:val="left"/>
              <w:rPr>
                <w:rFonts w:ascii="Calibri" w:hAnsi="Calibri"/>
                <w:b/>
                <w:szCs w:val="24"/>
              </w:rPr>
            </w:pPr>
          </w:p>
        </w:tc>
        <w:tc>
          <w:tcPr>
            <w:tcW w:w="3123" w:type="dxa"/>
            <w:shd w:val="clear" w:color="auto" w:fill="auto"/>
            <w:vAlign w:val="center"/>
          </w:tcPr>
          <w:p w:rsidR="00180A9F" w:rsidRPr="00180A9F" w:rsidRDefault="00180A9F" w:rsidP="00180A9F">
            <w:pPr>
              <w:spacing w:before="0" w:after="0" w:line="276" w:lineRule="auto"/>
              <w:ind w:firstLine="0"/>
              <w:contextualSpacing/>
              <w:jc w:val="left"/>
              <w:rPr>
                <w:rFonts w:ascii="Calibri" w:hAnsi="Calibri"/>
                <w:b/>
                <w:szCs w:val="24"/>
              </w:rPr>
            </w:pPr>
          </w:p>
        </w:tc>
      </w:tr>
      <w:tr w:rsidR="00180A9F" w:rsidRPr="00180A9F" w:rsidTr="00180A9F">
        <w:tc>
          <w:tcPr>
            <w:tcW w:w="1698" w:type="dxa"/>
            <w:shd w:val="clear" w:color="auto" w:fill="auto"/>
            <w:vAlign w:val="center"/>
          </w:tcPr>
          <w:p w:rsidR="00180A9F" w:rsidRPr="00180A9F" w:rsidRDefault="00180A9F" w:rsidP="00180A9F">
            <w:pPr>
              <w:spacing w:before="0" w:after="0" w:line="276" w:lineRule="auto"/>
              <w:ind w:firstLine="0"/>
              <w:contextualSpacing/>
              <w:jc w:val="left"/>
              <w:rPr>
                <w:rFonts w:ascii="Calibri" w:hAnsi="Calibri"/>
                <w:b/>
                <w:szCs w:val="24"/>
                <w:lang w:val="es-ES"/>
              </w:rPr>
            </w:pPr>
            <w:r w:rsidRPr="00180A9F">
              <w:rPr>
                <w:rFonts w:ascii="Calibri" w:hAnsi="Calibri"/>
                <w:b/>
                <w:szCs w:val="24"/>
                <w:lang w:val="es-ES"/>
              </w:rPr>
              <w:t>Espacio</w:t>
            </w:r>
          </w:p>
          <w:p w:rsidR="00180A9F" w:rsidRPr="00180A9F" w:rsidRDefault="00180A9F" w:rsidP="00180A9F">
            <w:pPr>
              <w:spacing w:before="0" w:after="0" w:line="276" w:lineRule="auto"/>
              <w:ind w:firstLine="0"/>
              <w:contextualSpacing/>
              <w:jc w:val="left"/>
              <w:rPr>
                <w:rFonts w:ascii="Calibri" w:hAnsi="Calibri"/>
                <w:b/>
                <w:szCs w:val="24"/>
              </w:rPr>
            </w:pPr>
          </w:p>
          <w:p w:rsidR="00180A9F" w:rsidRPr="00180A9F" w:rsidRDefault="00180A9F" w:rsidP="00180A9F">
            <w:pPr>
              <w:spacing w:before="0" w:after="0" w:line="276" w:lineRule="auto"/>
              <w:ind w:firstLine="0"/>
              <w:contextualSpacing/>
              <w:jc w:val="left"/>
              <w:rPr>
                <w:rFonts w:ascii="Calibri" w:hAnsi="Calibri"/>
                <w:b/>
                <w:szCs w:val="24"/>
              </w:rPr>
            </w:pPr>
          </w:p>
          <w:p w:rsidR="00180A9F" w:rsidRPr="00180A9F" w:rsidRDefault="00180A9F" w:rsidP="00180A9F">
            <w:pPr>
              <w:spacing w:before="0" w:after="0" w:line="276" w:lineRule="auto"/>
              <w:ind w:firstLine="0"/>
              <w:contextualSpacing/>
              <w:jc w:val="left"/>
              <w:rPr>
                <w:rFonts w:ascii="Calibri" w:hAnsi="Calibri"/>
                <w:b/>
                <w:szCs w:val="24"/>
              </w:rPr>
            </w:pPr>
          </w:p>
        </w:tc>
        <w:tc>
          <w:tcPr>
            <w:tcW w:w="4925" w:type="dxa"/>
            <w:shd w:val="clear" w:color="auto" w:fill="auto"/>
            <w:vAlign w:val="center"/>
          </w:tcPr>
          <w:p w:rsidR="00180A9F" w:rsidRPr="00180A9F" w:rsidRDefault="00180A9F" w:rsidP="00180A9F">
            <w:pPr>
              <w:spacing w:before="0" w:after="0" w:line="276" w:lineRule="auto"/>
              <w:ind w:firstLine="0"/>
              <w:contextualSpacing/>
              <w:jc w:val="left"/>
              <w:rPr>
                <w:rFonts w:ascii="Calibri" w:hAnsi="Calibri"/>
                <w:b/>
                <w:szCs w:val="24"/>
              </w:rPr>
            </w:pPr>
          </w:p>
        </w:tc>
        <w:tc>
          <w:tcPr>
            <w:tcW w:w="3123" w:type="dxa"/>
            <w:shd w:val="clear" w:color="auto" w:fill="auto"/>
            <w:vAlign w:val="center"/>
          </w:tcPr>
          <w:p w:rsidR="00180A9F" w:rsidRPr="00180A9F" w:rsidRDefault="00180A9F" w:rsidP="00180A9F">
            <w:pPr>
              <w:spacing w:before="0" w:after="0" w:line="276" w:lineRule="auto"/>
              <w:ind w:firstLine="0"/>
              <w:contextualSpacing/>
              <w:jc w:val="left"/>
              <w:rPr>
                <w:rFonts w:ascii="Calibri" w:hAnsi="Calibri"/>
                <w:b/>
                <w:szCs w:val="24"/>
              </w:rPr>
            </w:pPr>
          </w:p>
        </w:tc>
      </w:tr>
      <w:tr w:rsidR="00180A9F" w:rsidRPr="00180A9F" w:rsidTr="00180A9F">
        <w:tc>
          <w:tcPr>
            <w:tcW w:w="1698" w:type="dxa"/>
            <w:shd w:val="clear" w:color="auto" w:fill="auto"/>
            <w:vAlign w:val="center"/>
          </w:tcPr>
          <w:p w:rsidR="00180A9F" w:rsidRPr="00180A9F" w:rsidRDefault="00180A9F" w:rsidP="00180A9F">
            <w:pPr>
              <w:spacing w:before="0" w:after="0" w:line="276" w:lineRule="auto"/>
              <w:ind w:firstLine="0"/>
              <w:contextualSpacing/>
              <w:jc w:val="left"/>
              <w:rPr>
                <w:rFonts w:ascii="Calibri" w:hAnsi="Calibri"/>
                <w:b/>
                <w:szCs w:val="24"/>
                <w:lang w:val="es-ES"/>
              </w:rPr>
            </w:pPr>
            <w:r w:rsidRPr="00180A9F">
              <w:rPr>
                <w:rFonts w:ascii="Calibri" w:hAnsi="Calibri"/>
                <w:b/>
                <w:szCs w:val="24"/>
                <w:lang w:val="es-ES"/>
              </w:rPr>
              <w:t xml:space="preserve">Acciones </w:t>
            </w:r>
          </w:p>
          <w:p w:rsidR="00180A9F" w:rsidRPr="00180A9F" w:rsidRDefault="00180A9F" w:rsidP="00180A9F">
            <w:pPr>
              <w:spacing w:before="0" w:after="0" w:line="276" w:lineRule="auto"/>
              <w:ind w:firstLine="0"/>
              <w:contextualSpacing/>
              <w:jc w:val="left"/>
              <w:rPr>
                <w:rFonts w:ascii="Calibri" w:hAnsi="Calibri"/>
                <w:b/>
                <w:szCs w:val="24"/>
              </w:rPr>
            </w:pPr>
          </w:p>
          <w:p w:rsidR="00180A9F" w:rsidRPr="00180A9F" w:rsidRDefault="00180A9F" w:rsidP="00180A9F">
            <w:pPr>
              <w:spacing w:before="0" w:after="0" w:line="276" w:lineRule="auto"/>
              <w:ind w:firstLine="0"/>
              <w:contextualSpacing/>
              <w:jc w:val="left"/>
              <w:rPr>
                <w:rFonts w:ascii="Calibri" w:hAnsi="Calibri"/>
                <w:b/>
                <w:szCs w:val="24"/>
              </w:rPr>
            </w:pPr>
          </w:p>
          <w:p w:rsidR="00180A9F" w:rsidRPr="00180A9F" w:rsidRDefault="00180A9F" w:rsidP="00180A9F">
            <w:pPr>
              <w:spacing w:before="0" w:after="0" w:line="276" w:lineRule="auto"/>
              <w:ind w:firstLine="0"/>
              <w:contextualSpacing/>
              <w:jc w:val="left"/>
              <w:rPr>
                <w:rFonts w:ascii="Calibri" w:hAnsi="Calibri"/>
                <w:b/>
                <w:szCs w:val="24"/>
              </w:rPr>
            </w:pPr>
          </w:p>
        </w:tc>
        <w:tc>
          <w:tcPr>
            <w:tcW w:w="4925" w:type="dxa"/>
            <w:shd w:val="clear" w:color="auto" w:fill="auto"/>
            <w:vAlign w:val="center"/>
          </w:tcPr>
          <w:p w:rsidR="00180A9F" w:rsidRPr="00180A9F" w:rsidRDefault="00180A9F" w:rsidP="00180A9F">
            <w:pPr>
              <w:spacing w:before="0" w:after="0" w:line="276" w:lineRule="auto"/>
              <w:ind w:firstLine="0"/>
              <w:contextualSpacing/>
              <w:jc w:val="left"/>
              <w:rPr>
                <w:rFonts w:ascii="Calibri" w:hAnsi="Calibri"/>
                <w:b/>
                <w:szCs w:val="24"/>
              </w:rPr>
            </w:pPr>
          </w:p>
        </w:tc>
        <w:tc>
          <w:tcPr>
            <w:tcW w:w="3123" w:type="dxa"/>
            <w:shd w:val="clear" w:color="auto" w:fill="auto"/>
            <w:vAlign w:val="center"/>
          </w:tcPr>
          <w:p w:rsidR="00180A9F" w:rsidRPr="00180A9F" w:rsidRDefault="00180A9F" w:rsidP="00180A9F">
            <w:pPr>
              <w:spacing w:before="0" w:after="0" w:line="276" w:lineRule="auto"/>
              <w:ind w:firstLine="0"/>
              <w:contextualSpacing/>
              <w:jc w:val="left"/>
              <w:rPr>
                <w:rFonts w:ascii="Calibri" w:hAnsi="Calibri"/>
                <w:b/>
                <w:szCs w:val="24"/>
              </w:rPr>
            </w:pPr>
          </w:p>
        </w:tc>
      </w:tr>
      <w:tr w:rsidR="00180A9F" w:rsidRPr="00180A9F" w:rsidTr="00180A9F">
        <w:tc>
          <w:tcPr>
            <w:tcW w:w="1698" w:type="dxa"/>
            <w:shd w:val="clear" w:color="auto" w:fill="auto"/>
            <w:vAlign w:val="center"/>
          </w:tcPr>
          <w:p w:rsidR="00180A9F" w:rsidRPr="00180A9F" w:rsidRDefault="00180A9F" w:rsidP="00180A9F">
            <w:pPr>
              <w:spacing w:before="0" w:after="0" w:line="276" w:lineRule="auto"/>
              <w:ind w:firstLine="0"/>
              <w:contextualSpacing/>
              <w:jc w:val="left"/>
              <w:rPr>
                <w:rFonts w:ascii="Calibri" w:hAnsi="Calibri"/>
                <w:b/>
                <w:szCs w:val="24"/>
              </w:rPr>
            </w:pPr>
            <w:r w:rsidRPr="00180A9F">
              <w:rPr>
                <w:rFonts w:ascii="Calibri" w:hAnsi="Calibri"/>
                <w:b/>
                <w:szCs w:val="24"/>
              </w:rPr>
              <w:t>Final</w:t>
            </w:r>
          </w:p>
          <w:p w:rsidR="00180A9F" w:rsidRPr="00180A9F" w:rsidRDefault="00180A9F" w:rsidP="00180A9F">
            <w:pPr>
              <w:spacing w:before="0" w:after="0" w:line="276" w:lineRule="auto"/>
              <w:ind w:firstLine="0"/>
              <w:contextualSpacing/>
              <w:jc w:val="left"/>
              <w:rPr>
                <w:rFonts w:ascii="Calibri" w:hAnsi="Calibri"/>
                <w:b/>
                <w:szCs w:val="24"/>
              </w:rPr>
            </w:pPr>
          </w:p>
          <w:p w:rsidR="00180A9F" w:rsidRPr="00180A9F" w:rsidRDefault="00180A9F" w:rsidP="00180A9F">
            <w:pPr>
              <w:spacing w:before="0" w:after="0" w:line="276" w:lineRule="auto"/>
              <w:ind w:firstLine="0"/>
              <w:contextualSpacing/>
              <w:jc w:val="left"/>
              <w:rPr>
                <w:rFonts w:ascii="Calibri" w:hAnsi="Calibri"/>
                <w:b/>
                <w:szCs w:val="24"/>
              </w:rPr>
            </w:pPr>
          </w:p>
          <w:p w:rsidR="00180A9F" w:rsidRPr="00180A9F" w:rsidRDefault="00180A9F" w:rsidP="00180A9F">
            <w:pPr>
              <w:spacing w:before="0" w:after="0" w:line="276" w:lineRule="auto"/>
              <w:ind w:firstLine="0"/>
              <w:contextualSpacing/>
              <w:jc w:val="left"/>
              <w:rPr>
                <w:rFonts w:ascii="Calibri" w:hAnsi="Calibri"/>
                <w:b/>
                <w:szCs w:val="24"/>
              </w:rPr>
            </w:pPr>
          </w:p>
          <w:p w:rsidR="00180A9F" w:rsidRPr="00180A9F" w:rsidRDefault="00180A9F" w:rsidP="00180A9F">
            <w:pPr>
              <w:spacing w:before="0" w:after="0" w:line="276" w:lineRule="auto"/>
              <w:ind w:firstLine="0"/>
              <w:contextualSpacing/>
              <w:jc w:val="left"/>
              <w:rPr>
                <w:rFonts w:ascii="Calibri" w:hAnsi="Calibri"/>
                <w:b/>
                <w:szCs w:val="24"/>
              </w:rPr>
            </w:pPr>
          </w:p>
        </w:tc>
        <w:tc>
          <w:tcPr>
            <w:tcW w:w="4925" w:type="dxa"/>
            <w:shd w:val="clear" w:color="auto" w:fill="auto"/>
            <w:vAlign w:val="center"/>
          </w:tcPr>
          <w:p w:rsidR="00180A9F" w:rsidRPr="00180A9F" w:rsidRDefault="00180A9F" w:rsidP="00180A9F">
            <w:pPr>
              <w:spacing w:before="0" w:after="0" w:line="276" w:lineRule="auto"/>
              <w:ind w:firstLine="0"/>
              <w:contextualSpacing/>
              <w:jc w:val="left"/>
              <w:rPr>
                <w:rFonts w:ascii="Calibri" w:hAnsi="Calibri"/>
                <w:b/>
                <w:szCs w:val="24"/>
              </w:rPr>
            </w:pPr>
          </w:p>
        </w:tc>
        <w:tc>
          <w:tcPr>
            <w:tcW w:w="3123" w:type="dxa"/>
            <w:shd w:val="clear" w:color="auto" w:fill="auto"/>
            <w:vAlign w:val="center"/>
          </w:tcPr>
          <w:p w:rsidR="00180A9F" w:rsidRPr="00180A9F" w:rsidRDefault="00180A9F" w:rsidP="00180A9F">
            <w:pPr>
              <w:spacing w:before="0" w:after="0" w:line="276" w:lineRule="auto"/>
              <w:ind w:firstLine="0"/>
              <w:contextualSpacing/>
              <w:jc w:val="left"/>
              <w:rPr>
                <w:rFonts w:ascii="Calibri" w:hAnsi="Calibri"/>
                <w:b/>
                <w:szCs w:val="24"/>
              </w:rPr>
            </w:pPr>
          </w:p>
        </w:tc>
      </w:tr>
    </w:tbl>
    <w:p w:rsidR="00180A9F" w:rsidRPr="00180A9F" w:rsidRDefault="00180A9F" w:rsidP="00180A9F">
      <w:pPr>
        <w:spacing w:before="240" w:after="0" w:line="276" w:lineRule="auto"/>
        <w:ind w:firstLine="0"/>
        <w:jc w:val="left"/>
        <w:rPr>
          <w:rFonts w:ascii="Calibri" w:hAnsi="Calibri"/>
          <w:b/>
          <w:sz w:val="22"/>
          <w:lang w:val="es-ES_tradnl"/>
        </w:rPr>
      </w:pPr>
      <w:r w:rsidRPr="00180A9F">
        <w:rPr>
          <w:rFonts w:ascii="Calibri" w:hAnsi="Calibri"/>
          <w:b/>
          <w:sz w:val="22"/>
          <w:lang w:val="es-ES_tradnl"/>
        </w:rPr>
        <w:t>Anejo 4:</w:t>
      </w:r>
    </w:p>
    <w:p w:rsidR="00180A9F" w:rsidRPr="00180A9F" w:rsidRDefault="00180A9F" w:rsidP="00096294">
      <w:pPr>
        <w:widowControl w:val="0"/>
        <w:numPr>
          <w:ilvl w:val="3"/>
          <w:numId w:val="37"/>
        </w:num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Contesta a las siguientes cuestiones.</w:t>
      </w:r>
    </w:p>
    <w:p w:rsidR="00180A9F" w:rsidRPr="00180A9F" w:rsidRDefault="00180A9F" w:rsidP="00096294">
      <w:pPr>
        <w:widowControl w:val="0"/>
        <w:numPr>
          <w:ilvl w:val="0"/>
          <w:numId w:val="63"/>
        </w:numPr>
        <w:tabs>
          <w:tab w:val="left" w:pos="284"/>
        </w:tabs>
        <w:spacing w:before="0" w:after="0" w:line="276" w:lineRule="auto"/>
        <w:ind w:left="426" w:hanging="426"/>
        <w:jc w:val="left"/>
        <w:rPr>
          <w:rFonts w:ascii="Calibri" w:hAnsi="Calibri"/>
          <w:sz w:val="22"/>
          <w:lang w:val="es-ES_tradnl"/>
        </w:rPr>
      </w:pPr>
      <w:r w:rsidRPr="00180A9F">
        <w:rPr>
          <w:rFonts w:ascii="Calibri" w:hAnsi="Calibri"/>
          <w:sz w:val="22"/>
          <w:lang w:val="es-ES_tradnl"/>
        </w:rPr>
        <w:t>¿Dónde trabaja la Cenicienta?</w:t>
      </w:r>
    </w:p>
    <w:p w:rsidR="00180A9F" w:rsidRPr="00180A9F" w:rsidRDefault="00180A9F" w:rsidP="00096294">
      <w:pPr>
        <w:widowControl w:val="0"/>
        <w:numPr>
          <w:ilvl w:val="0"/>
          <w:numId w:val="63"/>
        </w:numPr>
        <w:tabs>
          <w:tab w:val="left" w:pos="284"/>
        </w:tabs>
        <w:spacing w:before="0" w:after="0" w:line="276" w:lineRule="auto"/>
        <w:ind w:left="426" w:hanging="426"/>
        <w:jc w:val="left"/>
        <w:rPr>
          <w:rFonts w:ascii="Calibri" w:hAnsi="Calibri"/>
          <w:sz w:val="22"/>
          <w:lang w:val="es-ES_tradnl"/>
        </w:rPr>
      </w:pPr>
      <w:r w:rsidRPr="00180A9F">
        <w:rPr>
          <w:rFonts w:ascii="Calibri" w:hAnsi="Calibri"/>
          <w:sz w:val="22"/>
          <w:lang w:val="es-ES_tradnl"/>
        </w:rPr>
        <w:t>¿Qué pide ella al Hada madrina?</w:t>
      </w:r>
    </w:p>
    <w:p w:rsidR="00180A9F" w:rsidRPr="00180A9F" w:rsidRDefault="00180A9F" w:rsidP="00096294">
      <w:pPr>
        <w:widowControl w:val="0"/>
        <w:numPr>
          <w:ilvl w:val="0"/>
          <w:numId w:val="63"/>
        </w:numPr>
        <w:tabs>
          <w:tab w:val="left" w:pos="284"/>
        </w:tabs>
        <w:spacing w:before="0" w:after="0" w:line="276" w:lineRule="auto"/>
        <w:ind w:left="426" w:hanging="426"/>
        <w:jc w:val="left"/>
        <w:rPr>
          <w:rFonts w:ascii="Calibri" w:hAnsi="Calibri"/>
          <w:sz w:val="22"/>
          <w:lang w:val="es-ES_tradnl"/>
        </w:rPr>
      </w:pPr>
      <w:r w:rsidRPr="00180A9F">
        <w:rPr>
          <w:rFonts w:ascii="Calibri" w:hAnsi="Calibri"/>
          <w:sz w:val="22"/>
          <w:lang w:val="es-ES_tradnl"/>
        </w:rPr>
        <w:t>¿Cómo reacciona el príncipe a la llegada de la Cenicienta?</w:t>
      </w:r>
    </w:p>
    <w:p w:rsidR="00180A9F" w:rsidRPr="00180A9F" w:rsidRDefault="00180A9F" w:rsidP="00096294">
      <w:pPr>
        <w:widowControl w:val="0"/>
        <w:numPr>
          <w:ilvl w:val="0"/>
          <w:numId w:val="63"/>
        </w:numPr>
        <w:tabs>
          <w:tab w:val="left" w:pos="284"/>
        </w:tabs>
        <w:spacing w:before="0" w:after="0" w:line="276" w:lineRule="auto"/>
        <w:ind w:left="426" w:hanging="426"/>
        <w:jc w:val="left"/>
        <w:rPr>
          <w:rFonts w:ascii="Calibri" w:hAnsi="Calibri"/>
          <w:sz w:val="22"/>
          <w:lang w:val="es-ES_tradnl"/>
        </w:rPr>
      </w:pPr>
      <w:r w:rsidRPr="00180A9F">
        <w:rPr>
          <w:rFonts w:ascii="Calibri" w:hAnsi="Calibri"/>
          <w:sz w:val="22"/>
          <w:lang w:val="es-ES_tradnl"/>
        </w:rPr>
        <w:t>¿Qué hace la hermanastra con el zapato encontrado?</w:t>
      </w:r>
    </w:p>
    <w:p w:rsidR="00180A9F" w:rsidRPr="00180A9F" w:rsidRDefault="00180A9F" w:rsidP="00096294">
      <w:pPr>
        <w:widowControl w:val="0"/>
        <w:numPr>
          <w:ilvl w:val="0"/>
          <w:numId w:val="63"/>
        </w:numPr>
        <w:tabs>
          <w:tab w:val="left" w:pos="284"/>
        </w:tabs>
        <w:spacing w:before="0" w:after="0" w:line="276" w:lineRule="auto"/>
        <w:ind w:left="426" w:hanging="426"/>
        <w:jc w:val="left"/>
        <w:rPr>
          <w:rFonts w:ascii="Calibri" w:hAnsi="Calibri"/>
          <w:sz w:val="22"/>
          <w:lang w:val="es-ES_tradnl"/>
        </w:rPr>
      </w:pPr>
      <w:r w:rsidRPr="00180A9F">
        <w:rPr>
          <w:rFonts w:ascii="Calibri" w:hAnsi="Calibri"/>
          <w:sz w:val="22"/>
          <w:lang w:val="es-ES_tradnl"/>
        </w:rPr>
        <w:t>¿Por qué reacciona el Príncipe tan violentamente con las hermanastras?</w:t>
      </w:r>
    </w:p>
    <w:p w:rsidR="00180A9F" w:rsidRPr="00180A9F" w:rsidRDefault="00180A9F" w:rsidP="00096294">
      <w:pPr>
        <w:widowControl w:val="0"/>
        <w:numPr>
          <w:ilvl w:val="0"/>
          <w:numId w:val="63"/>
        </w:numPr>
        <w:tabs>
          <w:tab w:val="left" w:pos="284"/>
        </w:tabs>
        <w:spacing w:before="0" w:after="0" w:line="276" w:lineRule="auto"/>
        <w:ind w:left="426" w:hanging="426"/>
        <w:jc w:val="left"/>
        <w:rPr>
          <w:rFonts w:ascii="Calibri" w:hAnsi="Calibri"/>
          <w:sz w:val="22"/>
          <w:lang w:val="es-ES_tradnl"/>
        </w:rPr>
      </w:pPr>
      <w:r w:rsidRPr="00180A9F">
        <w:rPr>
          <w:rFonts w:ascii="Calibri" w:hAnsi="Calibri"/>
          <w:sz w:val="22"/>
          <w:lang w:val="es-ES_tradnl"/>
        </w:rPr>
        <w:t>¿Por qué no quiere la Cenicienta casarse con el Príncipe?</w:t>
      </w:r>
    </w:p>
    <w:p w:rsidR="00180A9F" w:rsidRPr="00180A9F" w:rsidRDefault="00180A9F" w:rsidP="00180A9F">
      <w:pPr>
        <w:tabs>
          <w:tab w:val="left" w:pos="284"/>
        </w:tabs>
        <w:spacing w:before="240" w:after="0" w:line="276" w:lineRule="auto"/>
        <w:ind w:firstLine="0"/>
        <w:jc w:val="left"/>
        <w:rPr>
          <w:rFonts w:ascii="Calibri" w:hAnsi="Calibri"/>
          <w:b/>
          <w:sz w:val="22"/>
          <w:lang w:val="es-ES_tradnl"/>
        </w:rPr>
      </w:pPr>
      <w:r w:rsidRPr="00180A9F">
        <w:rPr>
          <w:rFonts w:ascii="Calibri" w:hAnsi="Calibri"/>
          <w:b/>
          <w:sz w:val="22"/>
          <w:lang w:val="es-ES_tradnl"/>
        </w:rPr>
        <w:t>Anejo 5:</w:t>
      </w:r>
    </w:p>
    <w:p w:rsidR="00180A9F" w:rsidRPr="00180A9F" w:rsidRDefault="00180A9F" w:rsidP="00096294">
      <w:pPr>
        <w:widowControl w:val="0"/>
        <w:numPr>
          <w:ilvl w:val="3"/>
          <w:numId w:val="37"/>
        </w:numPr>
        <w:tabs>
          <w:tab w:val="left" w:pos="284"/>
        </w:tabs>
        <w:spacing w:before="0" w:after="200" w:line="276" w:lineRule="auto"/>
        <w:ind w:firstLine="0"/>
        <w:jc w:val="left"/>
        <w:rPr>
          <w:rFonts w:ascii="Calibri" w:hAnsi="Calibri"/>
          <w:b/>
          <w:sz w:val="22"/>
          <w:lang w:val="es-ES_tradnl"/>
        </w:rPr>
      </w:pPr>
      <w:r w:rsidRPr="00180A9F">
        <w:rPr>
          <w:rFonts w:ascii="Calibri" w:hAnsi="Calibri"/>
          <w:b/>
          <w:sz w:val="22"/>
          <w:lang w:val="es-ES_tradnl"/>
        </w:rPr>
        <w:t>Hace corresponder las definiciones a las palabras dadas.</w:t>
      </w:r>
    </w:p>
    <w:tbl>
      <w:tblPr>
        <w:tblW w:w="9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42" w:type="dxa"/>
          <w:right w:w="142" w:type="dxa"/>
        </w:tblCellMar>
        <w:tblLook w:val="04A0" w:firstRow="1" w:lastRow="0" w:firstColumn="1" w:lastColumn="0" w:noHBand="0" w:noVBand="1"/>
      </w:tblPr>
      <w:tblGrid>
        <w:gridCol w:w="563"/>
        <w:gridCol w:w="4379"/>
        <w:gridCol w:w="708"/>
        <w:gridCol w:w="4167"/>
      </w:tblGrid>
      <w:tr w:rsidR="00180A9F" w:rsidRPr="00180A9F" w:rsidTr="00180A9F">
        <w:tc>
          <w:tcPr>
            <w:tcW w:w="534"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1.</w:t>
            </w:r>
          </w:p>
        </w:tc>
        <w:tc>
          <w:tcPr>
            <w:tcW w:w="4394"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el lío (v.7)</w:t>
            </w:r>
          </w:p>
        </w:tc>
        <w:tc>
          <w:tcPr>
            <w:tcW w:w="709"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a.</w:t>
            </w:r>
          </w:p>
        </w:tc>
        <w:tc>
          <w:tcPr>
            <w:tcW w:w="4180" w:type="dxa"/>
            <w:shd w:val="clear" w:color="auto" w:fill="auto"/>
          </w:tcPr>
          <w:p w:rsidR="00180A9F" w:rsidRPr="00180A9F" w:rsidRDefault="00180A9F" w:rsidP="00180A9F">
            <w:pPr>
              <w:tabs>
                <w:tab w:val="left" w:pos="0"/>
              </w:tabs>
              <w:spacing w:before="0" w:after="0" w:line="276" w:lineRule="auto"/>
              <w:ind w:firstLine="0"/>
              <w:jc w:val="left"/>
              <w:rPr>
                <w:rFonts w:ascii="Calibri" w:hAnsi="Calibri"/>
                <w:sz w:val="22"/>
                <w:lang w:val="es-ES_tradnl"/>
              </w:rPr>
            </w:pPr>
            <w:r w:rsidRPr="00180A9F">
              <w:rPr>
                <w:rFonts w:ascii="Calibri" w:hAnsi="Calibri"/>
                <w:sz w:val="22"/>
                <w:lang w:val="es-ES_tradnl"/>
              </w:rPr>
              <w:t>un par de saltos</w:t>
            </w:r>
          </w:p>
        </w:tc>
      </w:tr>
      <w:tr w:rsidR="00180A9F" w:rsidRPr="00180A9F" w:rsidTr="00180A9F">
        <w:tc>
          <w:tcPr>
            <w:tcW w:w="534"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2.</w:t>
            </w:r>
          </w:p>
        </w:tc>
        <w:tc>
          <w:tcPr>
            <w:tcW w:w="4394"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el moño (v.14)</w:t>
            </w:r>
          </w:p>
        </w:tc>
        <w:tc>
          <w:tcPr>
            <w:tcW w:w="709"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b.</w:t>
            </w:r>
          </w:p>
        </w:tc>
        <w:tc>
          <w:tcPr>
            <w:tcW w:w="4180"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un instante</w:t>
            </w:r>
          </w:p>
        </w:tc>
      </w:tr>
      <w:tr w:rsidR="00180A9F" w:rsidRPr="00180A9F" w:rsidTr="00180A9F">
        <w:tc>
          <w:tcPr>
            <w:tcW w:w="534"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3.</w:t>
            </w:r>
          </w:p>
        </w:tc>
        <w:tc>
          <w:tcPr>
            <w:tcW w:w="4394"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granujas (v. 14)</w:t>
            </w:r>
          </w:p>
        </w:tc>
        <w:tc>
          <w:tcPr>
            <w:tcW w:w="709"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c.</w:t>
            </w:r>
          </w:p>
        </w:tc>
        <w:tc>
          <w:tcPr>
            <w:tcW w:w="4180"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cabrita</w:t>
            </w:r>
          </w:p>
        </w:tc>
      </w:tr>
      <w:tr w:rsidR="00180A9F" w:rsidRPr="00180A9F" w:rsidTr="00180A9F">
        <w:tc>
          <w:tcPr>
            <w:tcW w:w="534"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4.</w:t>
            </w:r>
          </w:p>
        </w:tc>
        <w:tc>
          <w:tcPr>
            <w:tcW w:w="4394"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la lechuza (v. 19)</w:t>
            </w:r>
          </w:p>
        </w:tc>
        <w:tc>
          <w:tcPr>
            <w:tcW w:w="709"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d.</w:t>
            </w:r>
          </w:p>
        </w:tc>
        <w:tc>
          <w:tcPr>
            <w:tcW w:w="4180"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una persona aburrida</w:t>
            </w:r>
          </w:p>
        </w:tc>
      </w:tr>
      <w:tr w:rsidR="00180A9F" w:rsidRPr="00180A9F" w:rsidTr="00180A9F">
        <w:tc>
          <w:tcPr>
            <w:tcW w:w="534"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5.</w:t>
            </w:r>
          </w:p>
        </w:tc>
        <w:tc>
          <w:tcPr>
            <w:tcW w:w="4394"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personarse (v.31)</w:t>
            </w:r>
          </w:p>
        </w:tc>
        <w:tc>
          <w:tcPr>
            <w:tcW w:w="709"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e.</w:t>
            </w:r>
          </w:p>
        </w:tc>
        <w:tc>
          <w:tcPr>
            <w:tcW w:w="4180"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la confusión</w:t>
            </w:r>
          </w:p>
        </w:tc>
      </w:tr>
      <w:tr w:rsidR="00180A9F" w:rsidRPr="00180A9F" w:rsidTr="00180A9F">
        <w:tc>
          <w:tcPr>
            <w:tcW w:w="534"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6.</w:t>
            </w:r>
          </w:p>
        </w:tc>
        <w:tc>
          <w:tcPr>
            <w:tcW w:w="4394"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un pelmazo (v.43)</w:t>
            </w:r>
          </w:p>
        </w:tc>
        <w:tc>
          <w:tcPr>
            <w:tcW w:w="709"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f.</w:t>
            </w:r>
          </w:p>
        </w:tc>
        <w:tc>
          <w:tcPr>
            <w:tcW w:w="4180"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 xml:space="preserve">farsantes </w:t>
            </w:r>
          </w:p>
        </w:tc>
      </w:tr>
      <w:tr w:rsidR="00180A9F" w:rsidRPr="00180A9F" w:rsidTr="00180A9F">
        <w:tc>
          <w:tcPr>
            <w:tcW w:w="534"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7.</w:t>
            </w:r>
          </w:p>
        </w:tc>
        <w:tc>
          <w:tcPr>
            <w:tcW w:w="4394"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un periquete (v.56)</w:t>
            </w:r>
          </w:p>
        </w:tc>
        <w:tc>
          <w:tcPr>
            <w:tcW w:w="709"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g.</w:t>
            </w:r>
          </w:p>
        </w:tc>
        <w:tc>
          <w:tcPr>
            <w:tcW w:w="4180"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presentarse</w:t>
            </w:r>
          </w:p>
        </w:tc>
      </w:tr>
      <w:tr w:rsidR="00180A9F" w:rsidRPr="00180A9F" w:rsidTr="00180A9F">
        <w:tc>
          <w:tcPr>
            <w:tcW w:w="534"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8.</w:t>
            </w:r>
          </w:p>
        </w:tc>
        <w:tc>
          <w:tcPr>
            <w:tcW w:w="4394"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chotuna (v. 66)</w:t>
            </w:r>
          </w:p>
        </w:tc>
        <w:tc>
          <w:tcPr>
            <w:tcW w:w="709"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h.</w:t>
            </w:r>
          </w:p>
        </w:tc>
        <w:tc>
          <w:tcPr>
            <w:tcW w:w="4180"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la cabeza</w:t>
            </w:r>
          </w:p>
        </w:tc>
      </w:tr>
      <w:tr w:rsidR="00180A9F" w:rsidRPr="00180A9F" w:rsidTr="00180A9F">
        <w:tc>
          <w:tcPr>
            <w:tcW w:w="534"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10.</w:t>
            </w:r>
          </w:p>
        </w:tc>
        <w:tc>
          <w:tcPr>
            <w:tcW w:w="4394"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fr-FR"/>
              </w:rPr>
            </w:pPr>
            <w:r w:rsidRPr="00180A9F">
              <w:rPr>
                <w:rFonts w:ascii="Calibri" w:hAnsi="Calibri"/>
                <w:sz w:val="22"/>
                <w:lang w:val="fr-FR"/>
              </w:rPr>
              <w:t>un par de botes (v. 89)</w:t>
            </w:r>
          </w:p>
        </w:tc>
        <w:tc>
          <w:tcPr>
            <w:tcW w:w="709"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fr-FR"/>
              </w:rPr>
            </w:pPr>
            <w:r w:rsidRPr="00180A9F">
              <w:rPr>
                <w:rFonts w:ascii="Calibri" w:hAnsi="Calibri"/>
                <w:sz w:val="22"/>
                <w:lang w:val="fr-FR"/>
              </w:rPr>
              <w:t>i.</w:t>
            </w:r>
          </w:p>
        </w:tc>
        <w:tc>
          <w:tcPr>
            <w:tcW w:w="4180"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fr-FR"/>
              </w:rPr>
            </w:pPr>
            <w:r w:rsidRPr="00180A9F">
              <w:rPr>
                <w:rFonts w:ascii="Calibri" w:hAnsi="Calibri"/>
                <w:sz w:val="22"/>
                <w:lang w:val="es-ES_tradnl"/>
              </w:rPr>
              <w:t>no querer saber de nadie</w:t>
            </w:r>
          </w:p>
        </w:tc>
      </w:tr>
      <w:tr w:rsidR="00180A9F" w:rsidRPr="00180A9F" w:rsidTr="00180A9F">
        <w:tc>
          <w:tcPr>
            <w:tcW w:w="534"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fr-FR"/>
              </w:rPr>
            </w:pPr>
            <w:r w:rsidRPr="00180A9F">
              <w:rPr>
                <w:rFonts w:ascii="Calibri" w:hAnsi="Calibri"/>
                <w:sz w:val="22"/>
                <w:lang w:val="fr-FR"/>
              </w:rPr>
              <w:t>11.</w:t>
            </w:r>
          </w:p>
        </w:tc>
        <w:tc>
          <w:tcPr>
            <w:tcW w:w="4394"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dar con el tarro en las narices (v. 119)</w:t>
            </w:r>
          </w:p>
        </w:tc>
        <w:tc>
          <w:tcPr>
            <w:tcW w:w="709"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j.</w:t>
            </w:r>
          </w:p>
        </w:tc>
        <w:tc>
          <w:tcPr>
            <w:tcW w:w="4180" w:type="dxa"/>
            <w:shd w:val="clear" w:color="auto" w:fill="auto"/>
          </w:tcPr>
          <w:p w:rsidR="00180A9F" w:rsidRPr="00180A9F" w:rsidRDefault="00180A9F" w:rsidP="00180A9F">
            <w:pPr>
              <w:tabs>
                <w:tab w:val="left" w:pos="284"/>
              </w:tabs>
              <w:spacing w:before="0" w:after="0" w:line="276" w:lineRule="auto"/>
              <w:ind w:firstLine="0"/>
              <w:jc w:val="left"/>
              <w:rPr>
                <w:rFonts w:ascii="Calibri" w:hAnsi="Calibri"/>
                <w:sz w:val="22"/>
                <w:lang w:val="es-ES_tradnl"/>
              </w:rPr>
            </w:pPr>
            <w:r w:rsidRPr="00180A9F">
              <w:rPr>
                <w:rFonts w:ascii="Calibri" w:hAnsi="Calibri"/>
                <w:sz w:val="22"/>
                <w:lang w:val="es-ES_tradnl"/>
              </w:rPr>
              <w:t>ave rapaz nocturna</w:t>
            </w:r>
          </w:p>
        </w:tc>
      </w:tr>
    </w:tbl>
    <w:p w:rsidR="00297F6D" w:rsidRPr="00716A4A" w:rsidRDefault="00297F6D" w:rsidP="00E07E6D">
      <w:pPr>
        <w:pStyle w:val="Legenda"/>
        <w:spacing w:before="0" w:after="0" w:line="276" w:lineRule="auto"/>
        <w:ind w:firstLine="0"/>
        <w:jc w:val="both"/>
        <w:rPr>
          <w:rFonts w:eastAsia="Times New Roman"/>
          <w:b w:val="0"/>
          <w:color w:val="000000"/>
          <w:kern w:val="1"/>
          <w:szCs w:val="24"/>
          <w:lang w:val="es-ES" w:eastAsia="pt-PT"/>
        </w:rPr>
      </w:pPr>
    </w:p>
    <w:sectPr w:rsidR="00297F6D" w:rsidRPr="00716A4A" w:rsidSect="00547B98">
      <w:headerReference w:type="default" r:id="rId71"/>
      <w:footerReference w:type="default" r:id="rId72"/>
      <w:pgSz w:w="11907" w:h="16839"/>
      <w:pgMar w:top="1417" w:right="1701" w:bottom="1417" w:left="1701" w:header="567" w:footer="720" w:gutter="0"/>
      <w:cols w:space="34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7FEA" w:rsidRDefault="001D7FEA" w:rsidP="009031D4">
      <w:pPr>
        <w:spacing w:after="0" w:line="240" w:lineRule="auto"/>
      </w:pPr>
      <w:r>
        <w:separator/>
      </w:r>
    </w:p>
  </w:endnote>
  <w:endnote w:type="continuationSeparator" w:id="0">
    <w:p w:rsidR="001D7FEA" w:rsidRDefault="001D7FEA" w:rsidP="009031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New York">
    <w:altName w:val="Times New Roman"/>
    <w:panose1 w:val="02040503060506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enQuanYi Micro Hei">
    <w:altName w:val="Times New Roman"/>
    <w:panose1 w:val="00000000000000000000"/>
    <w:charset w:val="00"/>
    <w:family w:val="roman"/>
    <w:notTrueType/>
    <w:pitch w:val="default"/>
  </w:font>
  <w:font w:name="Lucida Calligraphy">
    <w:panose1 w:val="03010101010101010101"/>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FEA" w:rsidRPr="006C4B8B" w:rsidRDefault="001D7FEA" w:rsidP="005D08B6">
    <w:pPr>
      <w:pStyle w:val="Rodap"/>
      <w:tabs>
        <w:tab w:val="clear" w:pos="8504"/>
        <w:tab w:val="left" w:pos="0"/>
        <w:tab w:val="right" w:pos="8505"/>
      </w:tabs>
      <w:jc w:val="left"/>
      <w:rPr>
        <w:szCs w:val="20"/>
      </w:rPr>
    </w:pPr>
    <w:r>
      <w:rPr>
        <w:szCs w:val="20"/>
      </w:rPr>
      <w:tab/>
    </w:r>
    <w:r>
      <w:rPr>
        <w:szCs w:val="20"/>
      </w:rPr>
      <w:tab/>
    </w:r>
    <w:r>
      <w:rPr>
        <w:szCs w:val="20"/>
      </w:rPr>
      <w:tab/>
    </w:r>
    <w:r w:rsidRPr="006C4B8B">
      <w:rPr>
        <w:szCs w:val="20"/>
      </w:rPr>
      <w:fldChar w:fldCharType="begin"/>
    </w:r>
    <w:r w:rsidRPr="006C4B8B">
      <w:rPr>
        <w:szCs w:val="20"/>
      </w:rPr>
      <w:instrText xml:space="preserve"> PAGE   \* MERGEFORMAT </w:instrText>
    </w:r>
    <w:r w:rsidRPr="006C4B8B">
      <w:rPr>
        <w:szCs w:val="20"/>
      </w:rPr>
      <w:fldChar w:fldCharType="separate"/>
    </w:r>
    <w:r w:rsidR="00781BF2">
      <w:rPr>
        <w:noProof/>
        <w:szCs w:val="20"/>
      </w:rPr>
      <w:t>63</w:t>
    </w:r>
    <w:r w:rsidRPr="006C4B8B">
      <w:rPr>
        <w:szCs w:val="20"/>
      </w:rPr>
      <w:fldChar w:fldCharType="end"/>
    </w:r>
  </w:p>
  <w:p w:rsidR="001D7FEA" w:rsidRDefault="001D7FEA">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FEA" w:rsidRDefault="001D7FEA" w:rsidP="00636DA0">
    <w:pPr>
      <w:pStyle w:val="Rodap"/>
      <w:jc w:val="right"/>
    </w:pPr>
    <w:r>
      <w:fldChar w:fldCharType="begin"/>
    </w:r>
    <w:r>
      <w:instrText>PAGE   \* MERGEFORMAT</w:instrText>
    </w:r>
    <w:r>
      <w:fldChar w:fldCharType="separate"/>
    </w:r>
    <w:r w:rsidR="00781BF2">
      <w:rPr>
        <w:noProof/>
      </w:rPr>
      <w:t>108</w:t>
    </w:r>
    <w:r>
      <w:rPr>
        <w:noProof/>
      </w:rPr>
      <w:fldChar w:fldCharType="end"/>
    </w:r>
  </w:p>
  <w:p w:rsidR="001D7FEA" w:rsidRDefault="001D7FEA">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FEA" w:rsidRDefault="001D7FEA" w:rsidP="0052484C">
    <w:pPr>
      <w:pStyle w:val="Rodap"/>
      <w:jc w:val="right"/>
    </w:pPr>
    <w:r>
      <w:fldChar w:fldCharType="begin"/>
    </w:r>
    <w:r>
      <w:instrText xml:space="preserve"> PAGE \* Arabic </w:instrText>
    </w:r>
    <w:r>
      <w:fldChar w:fldCharType="separate"/>
    </w:r>
    <w:r w:rsidR="00781BF2">
      <w:rPr>
        <w:noProof/>
      </w:rPr>
      <w:t>110</w:t>
    </w:r>
    <w:r>
      <w:rPr>
        <w:noProof/>
      </w:rPr>
      <w:fldChar w:fldCharType="end"/>
    </w:r>
  </w:p>
  <w:p w:rsidR="001D7FEA" w:rsidRDefault="001D7FE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7FEA" w:rsidRDefault="001D7FEA" w:rsidP="006B7B39">
      <w:pPr>
        <w:spacing w:after="0" w:line="240" w:lineRule="auto"/>
        <w:ind w:firstLine="0"/>
        <w:jc w:val="both"/>
      </w:pPr>
      <w:r>
        <w:separator/>
      </w:r>
    </w:p>
  </w:footnote>
  <w:footnote w:type="continuationSeparator" w:id="0">
    <w:p w:rsidR="001D7FEA" w:rsidRDefault="001D7FEA" w:rsidP="009031D4">
      <w:pPr>
        <w:spacing w:after="0" w:line="240" w:lineRule="auto"/>
      </w:pPr>
      <w:r>
        <w:continuationSeparator/>
      </w:r>
    </w:p>
  </w:footnote>
  <w:footnote w:id="1">
    <w:p w:rsidR="001D7FEA" w:rsidRPr="00017CE3" w:rsidRDefault="001D7FEA" w:rsidP="007B6767">
      <w:pPr>
        <w:pStyle w:val="Textodenotaderodap"/>
      </w:pPr>
      <w:r>
        <w:rPr>
          <w:rStyle w:val="Refdenotaderodap"/>
        </w:rPr>
        <w:footnoteRef/>
      </w:r>
      <w:r>
        <w:t xml:space="preserve"> Lembremo-nos de </w:t>
      </w:r>
      <w:r>
        <w:rPr>
          <w:i/>
        </w:rPr>
        <w:t xml:space="preserve">Contos exemplares </w:t>
      </w:r>
      <w:r>
        <w:t xml:space="preserve"> de Sophia de Mello Breyner Andresen, só para citar um exemplo.</w:t>
      </w:r>
    </w:p>
  </w:footnote>
  <w:footnote w:id="2">
    <w:p w:rsidR="001D7FEA" w:rsidRPr="001C64F2" w:rsidRDefault="001D7FEA" w:rsidP="001C64F2">
      <w:pPr>
        <w:pStyle w:val="Textodenotaderodap"/>
        <w:jc w:val="both"/>
      </w:pPr>
      <w:r>
        <w:rPr>
          <w:rStyle w:val="Refdenotaderodap"/>
        </w:rPr>
        <w:footnoteRef/>
      </w:r>
      <w:r>
        <w:t xml:space="preserve"> Utilizamos aqui a terminologia defendida no </w:t>
      </w:r>
      <w:r>
        <w:rPr>
          <w:i/>
        </w:rPr>
        <w:t>Quadro Europeu Comum de Referência para as Línguas</w:t>
      </w:r>
      <w:r>
        <w:t xml:space="preserve"> </w:t>
      </w:r>
      <w:sdt>
        <w:sdtPr>
          <w:id w:val="-2003803550"/>
          <w:citation/>
        </w:sdtPr>
        <w:sdtContent>
          <w:r>
            <w:fldChar w:fldCharType="begin"/>
          </w:r>
          <w:r>
            <w:instrText xml:space="preserve"> CITATION Con01 \l 2070 </w:instrText>
          </w:r>
          <w:r>
            <w:fldChar w:fldCharType="separate"/>
          </w:r>
          <w:r>
            <w:rPr>
              <w:noProof/>
            </w:rPr>
            <w:t>(Conselho da Europa, 2001)</w:t>
          </w:r>
          <w:r>
            <w:rPr>
              <w:noProof/>
            </w:rPr>
            <w:fldChar w:fldCharType="end"/>
          </w:r>
        </w:sdtContent>
      </w:sdt>
      <w:r>
        <w:t xml:space="preserve">, segundo o qual as atividades da língua se referem àquelas tarefas que se realizam com a linguagem natural na interação com os outros em meio social, numa série de situações e de circunstâncias diversas, e com o propósito de alcançar objetivos concretos. Segundo a sua orientação de enfoque dirigido para a ação, o </w:t>
      </w:r>
      <w:r>
        <w:rPr>
          <w:i/>
        </w:rPr>
        <w:t>Quadro Europeu Comum de Referência para as Línguas</w:t>
      </w:r>
      <w:r>
        <w:t xml:space="preserve"> sugere que, para poder realizar tais atividades, as pessoas utilizam competências e estratégias que lhes permitem levar a cabo os processos linguísticos necessários. Dentre as competências propõem-se duas grandes divisões: as competências gerais (de que fazem parte as competências socioculturais, incluindo a aquisição de conhecimentos gerais acerca do  mundo e das sociedades onde se fala a língua-alvo, assim como o saber, o saber ser, o saber fazer e o saber aprender) e as competências específicas ou comunicativas (que permitem a um indivíduo agir utilizando especificamente meios linguísticos </w:t>
      </w:r>
      <w:r>
        <w:rPr>
          <w:noProof/>
        </w:rPr>
        <w:t xml:space="preserve"> (Conselho da Europa, 2001: 29) e que englobam a competência  linguística, sociolinguística e pragmática).</w:t>
      </w:r>
    </w:p>
  </w:footnote>
  <w:footnote w:id="3">
    <w:p w:rsidR="001D7FEA" w:rsidRPr="00ED2CD4" w:rsidRDefault="001D7FEA" w:rsidP="00D87374">
      <w:pPr>
        <w:pStyle w:val="Textodenotaderodap"/>
        <w:jc w:val="both"/>
      </w:pPr>
      <w:r>
        <w:rPr>
          <w:rStyle w:val="Refdenotaderodap"/>
        </w:rPr>
        <w:footnoteRef/>
      </w:r>
      <w:r>
        <w:t xml:space="preserve"> O processo da leitura é uma interação entre o “processamento” a que conduz o texto e o “processamento” adquirido pelo leitor </w:t>
      </w:r>
      <w:r w:rsidRPr="007621BD">
        <w:rPr>
          <w:noProof/>
        </w:rPr>
        <w:t>(ANDERSON, 1977)</w:t>
      </w:r>
      <w:r>
        <w:rPr>
          <w:noProof/>
        </w:rPr>
        <w:t>.</w:t>
      </w:r>
    </w:p>
  </w:footnote>
  <w:footnote w:id="4">
    <w:p w:rsidR="001D7FEA" w:rsidRPr="00BE4AAC" w:rsidRDefault="001D7FEA" w:rsidP="00D87374">
      <w:pPr>
        <w:pStyle w:val="Textodenotaderodap"/>
        <w:jc w:val="both"/>
      </w:pPr>
      <w:r>
        <w:rPr>
          <w:rStyle w:val="Refdenotaderodap"/>
        </w:rPr>
        <w:footnoteRef/>
      </w:r>
      <w:r>
        <w:t xml:space="preserve"> Na tipologia de itens utilizados nos instrumentos de avaliação externa sugere o GAVE dois grandes grupos: os itens de seleção e os itens de construção. Nos primeiros incluem-se os de escolha múltipla, de associação/correspondência e os de ordenação; os segundos são constituídos por itens de resposta curta, resposta restrita e resposta extensa.</w:t>
      </w:r>
    </w:p>
  </w:footnote>
  <w:footnote w:id="5">
    <w:p w:rsidR="001D7FEA" w:rsidRPr="00D0164A" w:rsidRDefault="001D7FEA" w:rsidP="00372CD9">
      <w:pPr>
        <w:pStyle w:val="Rodap"/>
        <w:jc w:val="both"/>
        <w:rPr>
          <w:szCs w:val="20"/>
        </w:rPr>
      </w:pPr>
      <w:r>
        <w:rPr>
          <w:rStyle w:val="Refdenotaderodap"/>
        </w:rPr>
        <w:footnoteRef/>
      </w:r>
      <w:r w:rsidRPr="00CA6D80">
        <w:t xml:space="preserve"> </w:t>
      </w:r>
      <w:r w:rsidRPr="00D0164A">
        <w:rPr>
          <w:szCs w:val="20"/>
        </w:rPr>
        <w:t>Crítica que me foi apontada no final desta aula: coloco por vezes questões para um nível mais avançado de alunos, com outra preparação a nível da literatura, questões, essas, que causam por vezes bloqueio, fazendo com que os alunos não percebam muito bem o que pretendo que respondam.</w:t>
      </w:r>
    </w:p>
  </w:footnote>
  <w:footnote w:id="6">
    <w:p w:rsidR="001D7FEA" w:rsidRPr="00940220" w:rsidRDefault="001D7FEA" w:rsidP="00D87374">
      <w:pPr>
        <w:pStyle w:val="Rodap"/>
        <w:jc w:val="both"/>
      </w:pPr>
      <w:r>
        <w:rPr>
          <w:rStyle w:val="Refdenotaderodap"/>
        </w:rPr>
        <w:footnoteRef/>
      </w:r>
      <w:r w:rsidRPr="00BA131B">
        <w:rPr>
          <w:lang w:val="fr-FR"/>
        </w:rPr>
        <w:t xml:space="preserve"> E </w:t>
      </w:r>
      <w:proofErr w:type="spellStart"/>
      <w:r w:rsidRPr="00BA131B">
        <w:rPr>
          <w:lang w:val="fr-FR"/>
        </w:rPr>
        <w:t>nós</w:t>
      </w:r>
      <w:proofErr w:type="spellEnd"/>
      <w:r w:rsidRPr="00BA131B">
        <w:rPr>
          <w:lang w:val="fr-FR"/>
        </w:rPr>
        <w:t xml:space="preserve"> </w:t>
      </w:r>
      <w:proofErr w:type="spellStart"/>
      <w:r w:rsidRPr="00BA131B">
        <w:rPr>
          <w:lang w:val="fr-FR"/>
        </w:rPr>
        <w:t>concordamos</w:t>
      </w:r>
      <w:proofErr w:type="spellEnd"/>
      <w:r w:rsidRPr="00BA131B">
        <w:rPr>
          <w:lang w:val="fr-FR"/>
        </w:rPr>
        <w:t xml:space="preserve"> </w:t>
      </w:r>
      <w:proofErr w:type="spellStart"/>
      <w:r w:rsidRPr="00BA131B">
        <w:rPr>
          <w:lang w:val="fr-FR"/>
        </w:rPr>
        <w:t>com</w:t>
      </w:r>
      <w:proofErr w:type="spellEnd"/>
      <w:r w:rsidRPr="00BA131B">
        <w:rPr>
          <w:lang w:val="fr-FR"/>
        </w:rPr>
        <w:t xml:space="preserve"> </w:t>
      </w:r>
      <w:proofErr w:type="spellStart"/>
      <w:r w:rsidRPr="00BA131B">
        <w:rPr>
          <w:lang w:val="fr-FR"/>
        </w:rPr>
        <w:t>Tzvetan</w:t>
      </w:r>
      <w:proofErr w:type="spellEnd"/>
      <w:r w:rsidRPr="00BA131B">
        <w:rPr>
          <w:lang w:val="fr-FR"/>
        </w:rPr>
        <w:t xml:space="preserve"> Todorov </w:t>
      </w:r>
      <w:proofErr w:type="spellStart"/>
      <w:r w:rsidRPr="00BA131B">
        <w:rPr>
          <w:lang w:val="fr-FR"/>
        </w:rPr>
        <w:t>quando</w:t>
      </w:r>
      <w:proofErr w:type="spellEnd"/>
      <w:r w:rsidRPr="00BA131B">
        <w:rPr>
          <w:lang w:val="fr-FR"/>
        </w:rPr>
        <w:t xml:space="preserve"> </w:t>
      </w:r>
      <w:proofErr w:type="spellStart"/>
      <w:r w:rsidRPr="00BA131B">
        <w:rPr>
          <w:lang w:val="fr-FR"/>
        </w:rPr>
        <w:t>afirma</w:t>
      </w:r>
      <w:proofErr w:type="spellEnd"/>
      <w:r w:rsidRPr="00BA131B">
        <w:rPr>
          <w:lang w:val="fr-FR"/>
        </w:rPr>
        <w:t xml:space="preserve">: “ce qui existe d’abord, c’est le texte, et rien que lui, ce n’est qu’en le  soumettant à un type particulier de lecture que nous construisons, à partir de lui, un univers imaginaire.” </w:t>
      </w:r>
      <w:r w:rsidRPr="00BA131B">
        <w:rPr>
          <w:noProof/>
          <w:lang w:val="fr-FR"/>
        </w:rPr>
        <w:t xml:space="preserve"> </w:t>
      </w:r>
      <w:r>
        <w:rPr>
          <w:noProof/>
        </w:rPr>
        <w:t>(TODOROV, 1975: 417)</w:t>
      </w:r>
    </w:p>
  </w:footnote>
  <w:footnote w:id="7">
    <w:p w:rsidR="001D7FEA" w:rsidRPr="00115044" w:rsidRDefault="001D7FEA" w:rsidP="006B7B39">
      <w:pPr>
        <w:pStyle w:val="Textodenotaderodap"/>
        <w:jc w:val="both"/>
      </w:pPr>
      <w:r>
        <w:rPr>
          <w:rStyle w:val="Refdenotaderodap"/>
        </w:rPr>
        <w:footnoteRef/>
      </w:r>
      <w:r>
        <w:t xml:space="preserve"> Esta foi realizada quando se explorou o conto “La </w:t>
      </w:r>
      <w:proofErr w:type="spellStart"/>
      <w:r>
        <w:t>poción</w:t>
      </w:r>
      <w:proofErr w:type="spellEnd"/>
      <w:r>
        <w:t xml:space="preserve"> de la mala vida” e se propôs que o 7.ºD criasse um </w:t>
      </w:r>
      <w:r>
        <w:rPr>
          <w:i/>
        </w:rPr>
        <w:t xml:space="preserve">slogan </w:t>
      </w:r>
      <w:r>
        <w:t xml:space="preserve">a partir de uma imagem. </w:t>
      </w:r>
    </w:p>
  </w:footnote>
  <w:footnote w:id="8">
    <w:p w:rsidR="001D7FEA" w:rsidRPr="004D0A6D" w:rsidRDefault="001D7FEA" w:rsidP="007222B7">
      <w:pPr>
        <w:pStyle w:val="Textodenotaderodap"/>
        <w:jc w:val="both"/>
        <w:rPr>
          <w:lang w:val="es-ES_tradnl"/>
        </w:rPr>
      </w:pPr>
      <w:r>
        <w:rPr>
          <w:rStyle w:val="Refdenotaderodap"/>
        </w:rPr>
        <w:footnoteRef/>
      </w:r>
      <w:r w:rsidRPr="004D0A6D">
        <w:rPr>
          <w:lang w:val="es-ES_tradnl"/>
        </w:rPr>
        <w:t xml:space="preserve"> Anticuada </w:t>
      </w:r>
    </w:p>
  </w:footnote>
  <w:footnote w:id="9">
    <w:p w:rsidR="001D7FEA" w:rsidRPr="004D0A6D" w:rsidRDefault="001D7FEA" w:rsidP="007222B7">
      <w:pPr>
        <w:pStyle w:val="Textodenotaderodap"/>
        <w:jc w:val="left"/>
        <w:rPr>
          <w:lang w:val="es-ES_tradnl"/>
        </w:rPr>
      </w:pPr>
      <w:r>
        <w:rPr>
          <w:rStyle w:val="Refdenotaderodap"/>
        </w:rPr>
        <w:footnoteRef/>
      </w:r>
      <w:r w:rsidRPr="004D0A6D">
        <w:rPr>
          <w:lang w:val="es-ES_tradnl"/>
        </w:rPr>
        <w:t xml:space="preserve"> Destruidas </w:t>
      </w:r>
    </w:p>
  </w:footnote>
  <w:footnote w:id="10">
    <w:p w:rsidR="001D7FEA" w:rsidRPr="004D0A6D" w:rsidRDefault="001D7FEA" w:rsidP="007222B7">
      <w:pPr>
        <w:pStyle w:val="Textodenotaderodap"/>
        <w:jc w:val="left"/>
        <w:rPr>
          <w:lang w:val="es-ES_tradnl"/>
        </w:rPr>
      </w:pPr>
      <w:r>
        <w:rPr>
          <w:rStyle w:val="Refdenotaderodap"/>
        </w:rPr>
        <w:footnoteRef/>
      </w:r>
      <w:r w:rsidRPr="004D0A6D">
        <w:rPr>
          <w:lang w:val="es-ES_tradnl"/>
        </w:rPr>
        <w:t xml:space="preserve"> Fuertes</w:t>
      </w:r>
    </w:p>
  </w:footnote>
  <w:footnote w:id="11">
    <w:p w:rsidR="001D7FEA" w:rsidRPr="004D0A6D" w:rsidRDefault="001D7FEA" w:rsidP="007222B7">
      <w:pPr>
        <w:pStyle w:val="Textodenotaderodap"/>
        <w:jc w:val="left"/>
        <w:rPr>
          <w:lang w:val="es-ES_tradnl"/>
        </w:rPr>
      </w:pPr>
      <w:r>
        <w:rPr>
          <w:rStyle w:val="Refdenotaderodap"/>
        </w:rPr>
        <w:footnoteRef/>
      </w:r>
      <w:r w:rsidRPr="004D0A6D">
        <w:rPr>
          <w:lang w:val="es-ES_tradnl"/>
        </w:rPr>
        <w:t xml:space="preserve"> Hacer daño </w:t>
      </w:r>
    </w:p>
  </w:footnote>
  <w:footnote w:id="12">
    <w:p w:rsidR="001D7FEA" w:rsidRPr="004D0A6D" w:rsidRDefault="001D7FEA" w:rsidP="007222B7">
      <w:pPr>
        <w:pStyle w:val="Textodenotaderodap"/>
        <w:jc w:val="left"/>
        <w:rPr>
          <w:lang w:val="es-ES_tradnl"/>
        </w:rPr>
      </w:pPr>
      <w:r>
        <w:rPr>
          <w:rStyle w:val="Refdenotaderodap"/>
        </w:rPr>
        <w:footnoteRef/>
      </w:r>
      <w:r w:rsidRPr="004D0A6D">
        <w:rPr>
          <w:lang w:val="es-ES_tradnl"/>
        </w:rPr>
        <w:t xml:space="preserve"> Propietaria</w:t>
      </w:r>
    </w:p>
  </w:footnote>
  <w:footnote w:id="13">
    <w:p w:rsidR="001D7FEA" w:rsidRPr="004D0A6D" w:rsidRDefault="001D7FEA" w:rsidP="007222B7">
      <w:pPr>
        <w:pStyle w:val="Textodenotaderodap"/>
        <w:jc w:val="left"/>
        <w:rPr>
          <w:lang w:val="es-ES_tradnl"/>
        </w:rPr>
      </w:pPr>
      <w:r>
        <w:rPr>
          <w:rStyle w:val="Refdenotaderodap"/>
        </w:rPr>
        <w:footnoteRef/>
      </w:r>
      <w:r w:rsidRPr="004D0A6D">
        <w:rPr>
          <w:lang w:val="es-ES_tradnl"/>
        </w:rPr>
        <w:t xml:space="preserve"> De mal olor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FEA" w:rsidRDefault="001D7FEA">
    <w:pPr>
      <w:pStyle w:val="Cabealho"/>
    </w:pPr>
  </w:p>
  <w:p w:rsidR="001D7FEA" w:rsidRDefault="001D7FE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FEA" w:rsidRDefault="001D7FEA">
    <w:pPr>
      <w:pStyle w:val="Cabealho"/>
    </w:pPr>
  </w:p>
  <w:p w:rsidR="001D7FEA" w:rsidRDefault="001D7FEA" w:rsidP="00180A9F">
    <w:pPr>
      <w:pStyle w:val="Cabealho"/>
      <w:tabs>
        <w:tab w:val="left" w:pos="13800"/>
      </w:tabs>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FEA" w:rsidRPr="00372CD9" w:rsidRDefault="001D7FEA" w:rsidP="00372CD9">
    <w:pPr>
      <w:pStyle w:val="Cabealho"/>
      <w:ind w:firstLine="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alt="http://www.armoredpenguin.com/crossword/Images/grey.gif" style="width:3.15pt;height:3.15pt;visibility:visible;mso-wrap-style:square" o:bullet="t">
        <v:imagedata r:id="rId1" o:title="grey"/>
      </v:shape>
    </w:pict>
  </w:numPicBullet>
  <w:abstractNum w:abstractNumId="0">
    <w:nsid w:val="FFFFFF89"/>
    <w:multiLevelType w:val="singleLevel"/>
    <w:tmpl w:val="9C7A9244"/>
    <w:lvl w:ilvl="0">
      <w:start w:val="1"/>
      <w:numFmt w:val="bullet"/>
      <w:pStyle w:val="Listacommarcas"/>
      <w:lvlText w:val=""/>
      <w:lvlJc w:val="left"/>
      <w:pPr>
        <w:tabs>
          <w:tab w:val="num" w:pos="360"/>
        </w:tabs>
        <w:ind w:left="360" w:hanging="360"/>
      </w:pPr>
      <w:rPr>
        <w:rFonts w:ascii="Symbol" w:hAnsi="Symbol" w:hint="default"/>
      </w:rPr>
    </w:lvl>
  </w:abstractNum>
  <w:abstractNum w:abstractNumId="1">
    <w:nsid w:val="06C43D10"/>
    <w:multiLevelType w:val="singleLevel"/>
    <w:tmpl w:val="0816000B"/>
    <w:lvl w:ilvl="0">
      <w:start w:val="1"/>
      <w:numFmt w:val="bullet"/>
      <w:lvlText w:val=""/>
      <w:lvlJc w:val="left"/>
      <w:pPr>
        <w:ind w:left="720" w:hanging="360"/>
      </w:pPr>
      <w:rPr>
        <w:rFonts w:ascii="Wingdings" w:hAnsi="Wingdings" w:hint="default"/>
      </w:rPr>
    </w:lvl>
  </w:abstractNum>
  <w:abstractNum w:abstractNumId="2">
    <w:nsid w:val="0C4B4A85"/>
    <w:multiLevelType w:val="hybridMultilevel"/>
    <w:tmpl w:val="FC3C1E2C"/>
    <w:lvl w:ilvl="0" w:tplc="328A6854">
      <w:start w:val="1"/>
      <w:numFmt w:val="upp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nsid w:val="0CAC5E9A"/>
    <w:multiLevelType w:val="hybridMultilevel"/>
    <w:tmpl w:val="25D4BAE0"/>
    <w:lvl w:ilvl="0" w:tplc="040A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nsid w:val="0EFC1C3D"/>
    <w:multiLevelType w:val="hybridMultilevel"/>
    <w:tmpl w:val="E7BCA94A"/>
    <w:lvl w:ilvl="0" w:tplc="08160001">
      <w:start w:val="1"/>
      <w:numFmt w:val="bullet"/>
      <w:lvlText w:val=""/>
      <w:lvlJc w:val="left"/>
      <w:pPr>
        <w:ind w:left="1485" w:hanging="360"/>
      </w:pPr>
      <w:rPr>
        <w:rFonts w:ascii="Symbol" w:hAnsi="Symbol" w:hint="default"/>
      </w:rPr>
    </w:lvl>
    <w:lvl w:ilvl="1" w:tplc="08160003" w:tentative="1">
      <w:start w:val="1"/>
      <w:numFmt w:val="bullet"/>
      <w:lvlText w:val="o"/>
      <w:lvlJc w:val="left"/>
      <w:pPr>
        <w:ind w:left="2205" w:hanging="360"/>
      </w:pPr>
      <w:rPr>
        <w:rFonts w:ascii="Courier New" w:hAnsi="Courier New" w:cs="Courier New" w:hint="default"/>
      </w:rPr>
    </w:lvl>
    <w:lvl w:ilvl="2" w:tplc="08160005" w:tentative="1">
      <w:start w:val="1"/>
      <w:numFmt w:val="bullet"/>
      <w:lvlText w:val=""/>
      <w:lvlJc w:val="left"/>
      <w:pPr>
        <w:ind w:left="2925" w:hanging="360"/>
      </w:pPr>
      <w:rPr>
        <w:rFonts w:ascii="Wingdings" w:hAnsi="Wingdings" w:hint="default"/>
      </w:rPr>
    </w:lvl>
    <w:lvl w:ilvl="3" w:tplc="08160001" w:tentative="1">
      <w:start w:val="1"/>
      <w:numFmt w:val="bullet"/>
      <w:lvlText w:val=""/>
      <w:lvlJc w:val="left"/>
      <w:pPr>
        <w:ind w:left="3645" w:hanging="360"/>
      </w:pPr>
      <w:rPr>
        <w:rFonts w:ascii="Symbol" w:hAnsi="Symbol" w:hint="default"/>
      </w:rPr>
    </w:lvl>
    <w:lvl w:ilvl="4" w:tplc="08160003" w:tentative="1">
      <w:start w:val="1"/>
      <w:numFmt w:val="bullet"/>
      <w:lvlText w:val="o"/>
      <w:lvlJc w:val="left"/>
      <w:pPr>
        <w:ind w:left="4365" w:hanging="360"/>
      </w:pPr>
      <w:rPr>
        <w:rFonts w:ascii="Courier New" w:hAnsi="Courier New" w:cs="Courier New" w:hint="default"/>
      </w:rPr>
    </w:lvl>
    <w:lvl w:ilvl="5" w:tplc="08160005" w:tentative="1">
      <w:start w:val="1"/>
      <w:numFmt w:val="bullet"/>
      <w:lvlText w:val=""/>
      <w:lvlJc w:val="left"/>
      <w:pPr>
        <w:ind w:left="5085" w:hanging="360"/>
      </w:pPr>
      <w:rPr>
        <w:rFonts w:ascii="Wingdings" w:hAnsi="Wingdings" w:hint="default"/>
      </w:rPr>
    </w:lvl>
    <w:lvl w:ilvl="6" w:tplc="08160001" w:tentative="1">
      <w:start w:val="1"/>
      <w:numFmt w:val="bullet"/>
      <w:lvlText w:val=""/>
      <w:lvlJc w:val="left"/>
      <w:pPr>
        <w:ind w:left="5805" w:hanging="360"/>
      </w:pPr>
      <w:rPr>
        <w:rFonts w:ascii="Symbol" w:hAnsi="Symbol" w:hint="default"/>
      </w:rPr>
    </w:lvl>
    <w:lvl w:ilvl="7" w:tplc="08160003" w:tentative="1">
      <w:start w:val="1"/>
      <w:numFmt w:val="bullet"/>
      <w:lvlText w:val="o"/>
      <w:lvlJc w:val="left"/>
      <w:pPr>
        <w:ind w:left="6525" w:hanging="360"/>
      </w:pPr>
      <w:rPr>
        <w:rFonts w:ascii="Courier New" w:hAnsi="Courier New" w:cs="Courier New" w:hint="default"/>
      </w:rPr>
    </w:lvl>
    <w:lvl w:ilvl="8" w:tplc="08160005" w:tentative="1">
      <w:start w:val="1"/>
      <w:numFmt w:val="bullet"/>
      <w:lvlText w:val=""/>
      <w:lvlJc w:val="left"/>
      <w:pPr>
        <w:ind w:left="7245" w:hanging="360"/>
      </w:pPr>
      <w:rPr>
        <w:rFonts w:ascii="Wingdings" w:hAnsi="Wingdings" w:hint="default"/>
      </w:rPr>
    </w:lvl>
  </w:abstractNum>
  <w:abstractNum w:abstractNumId="5">
    <w:nsid w:val="10A53C80"/>
    <w:multiLevelType w:val="hybridMultilevel"/>
    <w:tmpl w:val="21D08224"/>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6">
    <w:nsid w:val="12B317BC"/>
    <w:multiLevelType w:val="hybridMultilevel"/>
    <w:tmpl w:val="5FCECB64"/>
    <w:lvl w:ilvl="0" w:tplc="040A0005">
      <w:start w:val="1"/>
      <w:numFmt w:val="bullet"/>
      <w:lvlText w:val=""/>
      <w:lvlJc w:val="left"/>
      <w:pPr>
        <w:ind w:left="1440" w:hanging="360"/>
      </w:pPr>
      <w:rPr>
        <w:rFonts w:ascii="Wingdings" w:hAnsi="Wingdings"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7">
    <w:nsid w:val="1E677AB2"/>
    <w:multiLevelType w:val="hybridMultilevel"/>
    <w:tmpl w:val="B07046A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nsid w:val="23EE09CF"/>
    <w:multiLevelType w:val="hybridMultilevel"/>
    <w:tmpl w:val="D486928A"/>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nsid w:val="265C50DE"/>
    <w:multiLevelType w:val="multilevel"/>
    <w:tmpl w:val="5398568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nsid w:val="266D5796"/>
    <w:multiLevelType w:val="hybridMultilevel"/>
    <w:tmpl w:val="CF68721C"/>
    <w:lvl w:ilvl="0" w:tplc="040A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1">
    <w:nsid w:val="2FE347B0"/>
    <w:multiLevelType w:val="hybridMultilevel"/>
    <w:tmpl w:val="CF1611C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2">
    <w:nsid w:val="307237E3"/>
    <w:multiLevelType w:val="hybridMultilevel"/>
    <w:tmpl w:val="92A65542"/>
    <w:lvl w:ilvl="0" w:tplc="0816000B">
      <w:start w:val="1"/>
      <w:numFmt w:val="bullet"/>
      <w:lvlText w:val=""/>
      <w:lvlJc w:val="left"/>
      <w:pPr>
        <w:ind w:left="928" w:hanging="360"/>
      </w:pPr>
      <w:rPr>
        <w:rFonts w:ascii="Wingdings" w:hAnsi="Wingdings" w:hint="default"/>
      </w:rPr>
    </w:lvl>
    <w:lvl w:ilvl="1" w:tplc="040A0003" w:tentative="1">
      <w:start w:val="1"/>
      <w:numFmt w:val="bullet"/>
      <w:lvlText w:val="o"/>
      <w:lvlJc w:val="left"/>
      <w:pPr>
        <w:ind w:left="1648" w:hanging="360"/>
      </w:pPr>
      <w:rPr>
        <w:rFonts w:ascii="Courier New" w:hAnsi="Courier New" w:cs="Courier New" w:hint="default"/>
      </w:rPr>
    </w:lvl>
    <w:lvl w:ilvl="2" w:tplc="040A0005" w:tentative="1">
      <w:start w:val="1"/>
      <w:numFmt w:val="bullet"/>
      <w:lvlText w:val=""/>
      <w:lvlJc w:val="left"/>
      <w:pPr>
        <w:ind w:left="2368" w:hanging="360"/>
      </w:pPr>
      <w:rPr>
        <w:rFonts w:ascii="Wingdings" w:hAnsi="Wingdings" w:hint="default"/>
      </w:rPr>
    </w:lvl>
    <w:lvl w:ilvl="3" w:tplc="040A0001" w:tentative="1">
      <w:start w:val="1"/>
      <w:numFmt w:val="bullet"/>
      <w:lvlText w:val=""/>
      <w:lvlJc w:val="left"/>
      <w:pPr>
        <w:ind w:left="3088" w:hanging="360"/>
      </w:pPr>
      <w:rPr>
        <w:rFonts w:ascii="Symbol" w:hAnsi="Symbol" w:hint="default"/>
      </w:rPr>
    </w:lvl>
    <w:lvl w:ilvl="4" w:tplc="040A0003" w:tentative="1">
      <w:start w:val="1"/>
      <w:numFmt w:val="bullet"/>
      <w:lvlText w:val="o"/>
      <w:lvlJc w:val="left"/>
      <w:pPr>
        <w:ind w:left="3808" w:hanging="360"/>
      </w:pPr>
      <w:rPr>
        <w:rFonts w:ascii="Courier New" w:hAnsi="Courier New" w:cs="Courier New" w:hint="default"/>
      </w:rPr>
    </w:lvl>
    <w:lvl w:ilvl="5" w:tplc="040A0005" w:tentative="1">
      <w:start w:val="1"/>
      <w:numFmt w:val="bullet"/>
      <w:lvlText w:val=""/>
      <w:lvlJc w:val="left"/>
      <w:pPr>
        <w:ind w:left="4528" w:hanging="360"/>
      </w:pPr>
      <w:rPr>
        <w:rFonts w:ascii="Wingdings" w:hAnsi="Wingdings" w:hint="default"/>
      </w:rPr>
    </w:lvl>
    <w:lvl w:ilvl="6" w:tplc="040A0001" w:tentative="1">
      <w:start w:val="1"/>
      <w:numFmt w:val="bullet"/>
      <w:lvlText w:val=""/>
      <w:lvlJc w:val="left"/>
      <w:pPr>
        <w:ind w:left="5248" w:hanging="360"/>
      </w:pPr>
      <w:rPr>
        <w:rFonts w:ascii="Symbol" w:hAnsi="Symbol" w:hint="default"/>
      </w:rPr>
    </w:lvl>
    <w:lvl w:ilvl="7" w:tplc="040A0003" w:tentative="1">
      <w:start w:val="1"/>
      <w:numFmt w:val="bullet"/>
      <w:lvlText w:val="o"/>
      <w:lvlJc w:val="left"/>
      <w:pPr>
        <w:ind w:left="5968" w:hanging="360"/>
      </w:pPr>
      <w:rPr>
        <w:rFonts w:ascii="Courier New" w:hAnsi="Courier New" w:cs="Courier New" w:hint="default"/>
      </w:rPr>
    </w:lvl>
    <w:lvl w:ilvl="8" w:tplc="040A0005" w:tentative="1">
      <w:start w:val="1"/>
      <w:numFmt w:val="bullet"/>
      <w:lvlText w:val=""/>
      <w:lvlJc w:val="left"/>
      <w:pPr>
        <w:ind w:left="6688" w:hanging="360"/>
      </w:pPr>
      <w:rPr>
        <w:rFonts w:ascii="Wingdings" w:hAnsi="Wingdings" w:hint="default"/>
      </w:rPr>
    </w:lvl>
  </w:abstractNum>
  <w:abstractNum w:abstractNumId="13">
    <w:nsid w:val="33254F77"/>
    <w:multiLevelType w:val="multilevel"/>
    <w:tmpl w:val="B114CDF6"/>
    <w:lvl w:ilvl="0">
      <w:start w:val="1"/>
      <w:numFmt w:val="decimal"/>
      <w:lvlText w:val="%1."/>
      <w:lvlJc w:val="left"/>
      <w:pPr>
        <w:ind w:left="793" w:hanging="360"/>
      </w:pPr>
    </w:lvl>
    <w:lvl w:ilvl="1">
      <w:start w:val="1"/>
      <w:numFmt w:val="lowerLetter"/>
      <w:lvlText w:val="%2."/>
      <w:lvlJc w:val="left"/>
      <w:pPr>
        <w:ind w:left="1513" w:hanging="360"/>
      </w:pPr>
    </w:lvl>
    <w:lvl w:ilvl="2">
      <w:start w:val="1"/>
      <w:numFmt w:val="lowerRoman"/>
      <w:lvlText w:val="%2.%3."/>
      <w:lvlJc w:val="right"/>
      <w:pPr>
        <w:ind w:left="2233" w:hanging="180"/>
      </w:pPr>
    </w:lvl>
    <w:lvl w:ilvl="3">
      <w:start w:val="1"/>
      <w:numFmt w:val="decimal"/>
      <w:lvlText w:val="%2.%3.%4."/>
      <w:lvlJc w:val="left"/>
      <w:pPr>
        <w:ind w:left="2953" w:hanging="360"/>
      </w:pPr>
    </w:lvl>
    <w:lvl w:ilvl="4">
      <w:start w:val="1"/>
      <w:numFmt w:val="lowerLetter"/>
      <w:lvlText w:val="%2.%3.%4.%5."/>
      <w:lvlJc w:val="left"/>
      <w:pPr>
        <w:ind w:left="3673" w:hanging="360"/>
      </w:pPr>
    </w:lvl>
    <w:lvl w:ilvl="5">
      <w:start w:val="1"/>
      <w:numFmt w:val="lowerRoman"/>
      <w:lvlText w:val="%2.%3.%4.%5.%6."/>
      <w:lvlJc w:val="right"/>
      <w:pPr>
        <w:ind w:left="4393" w:hanging="180"/>
      </w:pPr>
    </w:lvl>
    <w:lvl w:ilvl="6">
      <w:start w:val="1"/>
      <w:numFmt w:val="decimal"/>
      <w:lvlText w:val="%2.%3.%4.%5.%6.%7."/>
      <w:lvlJc w:val="left"/>
      <w:pPr>
        <w:ind w:left="5113" w:hanging="360"/>
      </w:pPr>
    </w:lvl>
    <w:lvl w:ilvl="7">
      <w:start w:val="1"/>
      <w:numFmt w:val="lowerLetter"/>
      <w:lvlText w:val="%2.%3.%4.%5.%6.%7.%8."/>
      <w:lvlJc w:val="left"/>
      <w:pPr>
        <w:ind w:left="5833" w:hanging="360"/>
      </w:pPr>
    </w:lvl>
    <w:lvl w:ilvl="8">
      <w:start w:val="1"/>
      <w:numFmt w:val="lowerRoman"/>
      <w:lvlText w:val="%2.%3.%4.%5.%6.%7.%8.%9."/>
      <w:lvlJc w:val="right"/>
      <w:pPr>
        <w:ind w:left="6553" w:hanging="180"/>
      </w:pPr>
    </w:lvl>
  </w:abstractNum>
  <w:abstractNum w:abstractNumId="14">
    <w:nsid w:val="33A44B0C"/>
    <w:multiLevelType w:val="multilevel"/>
    <w:tmpl w:val="53A2E5B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35037BB2"/>
    <w:multiLevelType w:val="hybridMultilevel"/>
    <w:tmpl w:val="764CDDD6"/>
    <w:lvl w:ilvl="0" w:tplc="040A0019">
      <w:start w:val="1"/>
      <w:numFmt w:val="lowerLetter"/>
      <w:lvlText w:val="%1."/>
      <w:lvlJc w:val="left"/>
      <w:pPr>
        <w:ind w:left="1788" w:hanging="360"/>
      </w:pPr>
    </w:lvl>
    <w:lvl w:ilvl="1" w:tplc="08160019" w:tentative="1">
      <w:start w:val="1"/>
      <w:numFmt w:val="lowerLetter"/>
      <w:lvlText w:val="%2."/>
      <w:lvlJc w:val="left"/>
      <w:pPr>
        <w:ind w:left="2508" w:hanging="360"/>
      </w:pPr>
    </w:lvl>
    <w:lvl w:ilvl="2" w:tplc="0816001B" w:tentative="1">
      <w:start w:val="1"/>
      <w:numFmt w:val="lowerRoman"/>
      <w:lvlText w:val="%3."/>
      <w:lvlJc w:val="right"/>
      <w:pPr>
        <w:ind w:left="3228" w:hanging="180"/>
      </w:pPr>
    </w:lvl>
    <w:lvl w:ilvl="3" w:tplc="0816000F" w:tentative="1">
      <w:start w:val="1"/>
      <w:numFmt w:val="decimal"/>
      <w:lvlText w:val="%4."/>
      <w:lvlJc w:val="left"/>
      <w:pPr>
        <w:ind w:left="3948" w:hanging="360"/>
      </w:pPr>
    </w:lvl>
    <w:lvl w:ilvl="4" w:tplc="08160019" w:tentative="1">
      <w:start w:val="1"/>
      <w:numFmt w:val="lowerLetter"/>
      <w:lvlText w:val="%5."/>
      <w:lvlJc w:val="left"/>
      <w:pPr>
        <w:ind w:left="4668" w:hanging="360"/>
      </w:pPr>
    </w:lvl>
    <w:lvl w:ilvl="5" w:tplc="0816001B" w:tentative="1">
      <w:start w:val="1"/>
      <w:numFmt w:val="lowerRoman"/>
      <w:lvlText w:val="%6."/>
      <w:lvlJc w:val="right"/>
      <w:pPr>
        <w:ind w:left="5388" w:hanging="180"/>
      </w:pPr>
    </w:lvl>
    <w:lvl w:ilvl="6" w:tplc="0816000F" w:tentative="1">
      <w:start w:val="1"/>
      <w:numFmt w:val="decimal"/>
      <w:lvlText w:val="%7."/>
      <w:lvlJc w:val="left"/>
      <w:pPr>
        <w:ind w:left="6108" w:hanging="360"/>
      </w:pPr>
    </w:lvl>
    <w:lvl w:ilvl="7" w:tplc="08160019" w:tentative="1">
      <w:start w:val="1"/>
      <w:numFmt w:val="lowerLetter"/>
      <w:lvlText w:val="%8."/>
      <w:lvlJc w:val="left"/>
      <w:pPr>
        <w:ind w:left="6828" w:hanging="360"/>
      </w:pPr>
    </w:lvl>
    <w:lvl w:ilvl="8" w:tplc="0816001B" w:tentative="1">
      <w:start w:val="1"/>
      <w:numFmt w:val="lowerRoman"/>
      <w:lvlText w:val="%9."/>
      <w:lvlJc w:val="right"/>
      <w:pPr>
        <w:ind w:left="7548" w:hanging="180"/>
      </w:pPr>
    </w:lvl>
  </w:abstractNum>
  <w:abstractNum w:abstractNumId="16">
    <w:nsid w:val="3A632D1D"/>
    <w:multiLevelType w:val="hybridMultilevel"/>
    <w:tmpl w:val="84588352"/>
    <w:lvl w:ilvl="0" w:tplc="040A0001">
      <w:start w:val="1"/>
      <w:numFmt w:val="bullet"/>
      <w:lvlText w:val=""/>
      <w:lvlJc w:val="left"/>
      <w:pPr>
        <w:ind w:left="720" w:hanging="360"/>
      </w:pPr>
      <w:rPr>
        <w:rFonts w:ascii="Symbol" w:hAnsi="Symbol"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nsid w:val="3E3B128F"/>
    <w:multiLevelType w:val="hybridMultilevel"/>
    <w:tmpl w:val="3940A1E2"/>
    <w:lvl w:ilvl="0" w:tplc="0816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nsid w:val="427129CC"/>
    <w:multiLevelType w:val="hybridMultilevel"/>
    <w:tmpl w:val="E010725E"/>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nsid w:val="4B4B3E64"/>
    <w:multiLevelType w:val="hybridMultilevel"/>
    <w:tmpl w:val="86DE6368"/>
    <w:lvl w:ilvl="0" w:tplc="0816000B">
      <w:start w:val="1"/>
      <w:numFmt w:val="bullet"/>
      <w:lvlText w:val=""/>
      <w:lvlJc w:val="left"/>
      <w:pPr>
        <w:ind w:left="1090" w:hanging="360"/>
      </w:pPr>
      <w:rPr>
        <w:rFonts w:ascii="Wingdings" w:hAnsi="Wingdings" w:hint="default"/>
      </w:rPr>
    </w:lvl>
    <w:lvl w:ilvl="1" w:tplc="08160003" w:tentative="1">
      <w:start w:val="1"/>
      <w:numFmt w:val="bullet"/>
      <w:lvlText w:val="o"/>
      <w:lvlJc w:val="left"/>
      <w:pPr>
        <w:ind w:left="1810" w:hanging="360"/>
      </w:pPr>
      <w:rPr>
        <w:rFonts w:ascii="Courier New" w:hAnsi="Courier New" w:cs="Courier New" w:hint="default"/>
      </w:rPr>
    </w:lvl>
    <w:lvl w:ilvl="2" w:tplc="08160005" w:tentative="1">
      <w:start w:val="1"/>
      <w:numFmt w:val="bullet"/>
      <w:lvlText w:val=""/>
      <w:lvlJc w:val="left"/>
      <w:pPr>
        <w:ind w:left="2530" w:hanging="360"/>
      </w:pPr>
      <w:rPr>
        <w:rFonts w:ascii="Wingdings" w:hAnsi="Wingdings" w:hint="default"/>
      </w:rPr>
    </w:lvl>
    <w:lvl w:ilvl="3" w:tplc="08160001" w:tentative="1">
      <w:start w:val="1"/>
      <w:numFmt w:val="bullet"/>
      <w:lvlText w:val=""/>
      <w:lvlJc w:val="left"/>
      <w:pPr>
        <w:ind w:left="3250" w:hanging="360"/>
      </w:pPr>
      <w:rPr>
        <w:rFonts w:ascii="Symbol" w:hAnsi="Symbol" w:hint="default"/>
      </w:rPr>
    </w:lvl>
    <w:lvl w:ilvl="4" w:tplc="08160003" w:tentative="1">
      <w:start w:val="1"/>
      <w:numFmt w:val="bullet"/>
      <w:lvlText w:val="o"/>
      <w:lvlJc w:val="left"/>
      <w:pPr>
        <w:ind w:left="3970" w:hanging="360"/>
      </w:pPr>
      <w:rPr>
        <w:rFonts w:ascii="Courier New" w:hAnsi="Courier New" w:cs="Courier New" w:hint="default"/>
      </w:rPr>
    </w:lvl>
    <w:lvl w:ilvl="5" w:tplc="08160005" w:tentative="1">
      <w:start w:val="1"/>
      <w:numFmt w:val="bullet"/>
      <w:lvlText w:val=""/>
      <w:lvlJc w:val="left"/>
      <w:pPr>
        <w:ind w:left="4690" w:hanging="360"/>
      </w:pPr>
      <w:rPr>
        <w:rFonts w:ascii="Wingdings" w:hAnsi="Wingdings" w:hint="default"/>
      </w:rPr>
    </w:lvl>
    <w:lvl w:ilvl="6" w:tplc="08160001" w:tentative="1">
      <w:start w:val="1"/>
      <w:numFmt w:val="bullet"/>
      <w:lvlText w:val=""/>
      <w:lvlJc w:val="left"/>
      <w:pPr>
        <w:ind w:left="5410" w:hanging="360"/>
      </w:pPr>
      <w:rPr>
        <w:rFonts w:ascii="Symbol" w:hAnsi="Symbol" w:hint="default"/>
      </w:rPr>
    </w:lvl>
    <w:lvl w:ilvl="7" w:tplc="08160003" w:tentative="1">
      <w:start w:val="1"/>
      <w:numFmt w:val="bullet"/>
      <w:lvlText w:val="o"/>
      <w:lvlJc w:val="left"/>
      <w:pPr>
        <w:ind w:left="6130" w:hanging="360"/>
      </w:pPr>
      <w:rPr>
        <w:rFonts w:ascii="Courier New" w:hAnsi="Courier New" w:cs="Courier New" w:hint="default"/>
      </w:rPr>
    </w:lvl>
    <w:lvl w:ilvl="8" w:tplc="08160005" w:tentative="1">
      <w:start w:val="1"/>
      <w:numFmt w:val="bullet"/>
      <w:lvlText w:val=""/>
      <w:lvlJc w:val="left"/>
      <w:pPr>
        <w:ind w:left="6850" w:hanging="360"/>
      </w:pPr>
      <w:rPr>
        <w:rFonts w:ascii="Wingdings" w:hAnsi="Wingdings" w:hint="default"/>
      </w:rPr>
    </w:lvl>
  </w:abstractNum>
  <w:abstractNum w:abstractNumId="20">
    <w:nsid w:val="4D45148A"/>
    <w:multiLevelType w:val="hybridMultilevel"/>
    <w:tmpl w:val="2C0C426A"/>
    <w:lvl w:ilvl="0" w:tplc="040A000F">
      <w:start w:val="1"/>
      <w:numFmt w:val="decimal"/>
      <w:lvlText w:val="%1."/>
      <w:lvlJc w:val="left"/>
      <w:pPr>
        <w:ind w:left="1090" w:hanging="360"/>
      </w:pPr>
    </w:lvl>
    <w:lvl w:ilvl="1" w:tplc="040A0019" w:tentative="1">
      <w:start w:val="1"/>
      <w:numFmt w:val="lowerLetter"/>
      <w:lvlText w:val="%2."/>
      <w:lvlJc w:val="left"/>
      <w:pPr>
        <w:ind w:left="1810" w:hanging="360"/>
      </w:pPr>
    </w:lvl>
    <w:lvl w:ilvl="2" w:tplc="040A001B" w:tentative="1">
      <w:start w:val="1"/>
      <w:numFmt w:val="lowerRoman"/>
      <w:lvlText w:val="%3."/>
      <w:lvlJc w:val="right"/>
      <w:pPr>
        <w:ind w:left="2530" w:hanging="180"/>
      </w:pPr>
    </w:lvl>
    <w:lvl w:ilvl="3" w:tplc="040A000F" w:tentative="1">
      <w:start w:val="1"/>
      <w:numFmt w:val="decimal"/>
      <w:lvlText w:val="%4."/>
      <w:lvlJc w:val="left"/>
      <w:pPr>
        <w:ind w:left="3250" w:hanging="360"/>
      </w:pPr>
    </w:lvl>
    <w:lvl w:ilvl="4" w:tplc="040A0019" w:tentative="1">
      <w:start w:val="1"/>
      <w:numFmt w:val="lowerLetter"/>
      <w:lvlText w:val="%5."/>
      <w:lvlJc w:val="left"/>
      <w:pPr>
        <w:ind w:left="3970" w:hanging="360"/>
      </w:pPr>
    </w:lvl>
    <w:lvl w:ilvl="5" w:tplc="040A001B" w:tentative="1">
      <w:start w:val="1"/>
      <w:numFmt w:val="lowerRoman"/>
      <w:lvlText w:val="%6."/>
      <w:lvlJc w:val="right"/>
      <w:pPr>
        <w:ind w:left="4690" w:hanging="180"/>
      </w:pPr>
    </w:lvl>
    <w:lvl w:ilvl="6" w:tplc="040A000F" w:tentative="1">
      <w:start w:val="1"/>
      <w:numFmt w:val="decimal"/>
      <w:lvlText w:val="%7."/>
      <w:lvlJc w:val="left"/>
      <w:pPr>
        <w:ind w:left="5410" w:hanging="360"/>
      </w:pPr>
    </w:lvl>
    <w:lvl w:ilvl="7" w:tplc="040A0019" w:tentative="1">
      <w:start w:val="1"/>
      <w:numFmt w:val="lowerLetter"/>
      <w:lvlText w:val="%8."/>
      <w:lvlJc w:val="left"/>
      <w:pPr>
        <w:ind w:left="6130" w:hanging="360"/>
      </w:pPr>
    </w:lvl>
    <w:lvl w:ilvl="8" w:tplc="040A001B" w:tentative="1">
      <w:start w:val="1"/>
      <w:numFmt w:val="lowerRoman"/>
      <w:lvlText w:val="%9."/>
      <w:lvlJc w:val="right"/>
      <w:pPr>
        <w:ind w:left="6850" w:hanging="180"/>
      </w:pPr>
    </w:lvl>
  </w:abstractNum>
  <w:abstractNum w:abstractNumId="21">
    <w:nsid w:val="50A9064A"/>
    <w:multiLevelType w:val="multilevel"/>
    <w:tmpl w:val="50A9064A"/>
    <w:name w:val="Lista numerada 5"/>
    <w:lvl w:ilvl="0">
      <w:start w:val="1"/>
      <w:numFmt w:val="bullet"/>
      <w:lvlText w:val="Ø"/>
      <w:lvlJc w:val="left"/>
      <w:rPr>
        <w:rFonts w:ascii="Wingdings" w:hAnsi="Wingdings"/>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22">
    <w:nsid w:val="50A9064B"/>
    <w:multiLevelType w:val="multilevel"/>
    <w:tmpl w:val="50A9064B"/>
    <w:name w:val="Lista numerada 1"/>
    <w:lvl w:ilvl="0">
      <w:start w:val="1"/>
      <w:numFmt w:val="bullet"/>
      <w:lvlText w:val="Ø"/>
      <w:lvlJc w:val="left"/>
      <w:rPr>
        <w:rFonts w:ascii="Wingdings" w:hAnsi="Wingdings"/>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23">
    <w:nsid w:val="50A9064C"/>
    <w:multiLevelType w:val="multilevel"/>
    <w:tmpl w:val="50A9064C"/>
    <w:name w:val="Lista numerada 6"/>
    <w:lvl w:ilvl="0">
      <w:start w:val="1"/>
      <w:numFmt w:val="bullet"/>
      <w:lvlText w:val="Ø"/>
      <w:lvlJc w:val="left"/>
      <w:rPr>
        <w:rFonts w:ascii="Wingdings" w:hAnsi="Wingdings"/>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24">
    <w:nsid w:val="50A9064D"/>
    <w:multiLevelType w:val="multilevel"/>
    <w:tmpl w:val="50A9064D"/>
    <w:name w:val="Lista numerada 2"/>
    <w:lvl w:ilvl="0">
      <w:start w:val="1"/>
      <w:numFmt w:val="bullet"/>
      <w:lvlText w:val="Ø"/>
      <w:lvlJc w:val="left"/>
      <w:rPr>
        <w:rFonts w:ascii="Wingdings" w:hAnsi="Wingdings"/>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25">
    <w:nsid w:val="50A9064E"/>
    <w:multiLevelType w:val="multilevel"/>
    <w:tmpl w:val="50A9064E"/>
    <w:name w:val="Lista numerada 3"/>
    <w:lvl w:ilvl="0">
      <w:start w:val="1"/>
      <w:numFmt w:val="bullet"/>
      <w:lvlText w:val="Ø"/>
      <w:lvlJc w:val="left"/>
      <w:rPr>
        <w:rFonts w:ascii="Wingdings" w:hAnsi="Wingdings"/>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26">
    <w:nsid w:val="50A9064F"/>
    <w:multiLevelType w:val="multilevel"/>
    <w:tmpl w:val="19286B58"/>
    <w:lvl w:ilvl="0">
      <w:start w:val="1"/>
      <w:numFmt w:val="bullet"/>
      <w:lvlText w:val=""/>
      <w:lvlJc w:val="left"/>
      <w:rPr>
        <w:rFonts w:ascii="Wingdings" w:hAnsi="Wingdings" w:hint="default"/>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27">
    <w:nsid w:val="50A90650"/>
    <w:multiLevelType w:val="singleLevel"/>
    <w:tmpl w:val="08160009"/>
    <w:lvl w:ilvl="0">
      <w:start w:val="1"/>
      <w:numFmt w:val="bullet"/>
      <w:lvlText w:val=""/>
      <w:lvlJc w:val="left"/>
      <w:pPr>
        <w:ind w:left="360" w:hanging="360"/>
      </w:pPr>
      <w:rPr>
        <w:rFonts w:ascii="Wingdings" w:hAnsi="Wingdings" w:hint="default"/>
      </w:rPr>
    </w:lvl>
  </w:abstractNum>
  <w:abstractNum w:abstractNumId="28">
    <w:nsid w:val="50CAD577"/>
    <w:multiLevelType w:val="multilevel"/>
    <w:tmpl w:val="50CAD577"/>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9">
    <w:nsid w:val="50CAD578"/>
    <w:multiLevelType w:val="multilevel"/>
    <w:tmpl w:val="50CAD578"/>
    <w:lvl w:ilvl="0">
      <w:start w:val="1"/>
      <w:numFmt w:val="bullet"/>
      <w:lvlText w:val=""/>
      <w:lvlJc w:val="left"/>
      <w:rPr>
        <w:rFonts w:ascii="Symbol" w:hAnsi="Symbol"/>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30">
    <w:nsid w:val="50CAD579"/>
    <w:multiLevelType w:val="multilevel"/>
    <w:tmpl w:val="0F56D2A0"/>
    <w:lvl w:ilvl="0">
      <w:start w:val="1"/>
      <w:numFmt w:val="bullet"/>
      <w:lvlText w:val=""/>
      <w:lvlJc w:val="left"/>
      <w:rPr>
        <w:rFonts w:ascii="Symbol" w:hAnsi="Symbol" w:hint="default"/>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1">
    <w:nsid w:val="50CAD57A"/>
    <w:multiLevelType w:val="multilevel"/>
    <w:tmpl w:val="50CAD57A"/>
    <w:lvl w:ilvl="0">
      <w:start w:val="1"/>
      <w:numFmt w:val="bullet"/>
      <w:lvlText w:val=""/>
      <w:lvlJc w:val="left"/>
      <w:rPr>
        <w:rFonts w:ascii="Symbol" w:hAnsi="Symbol"/>
      </w:rPr>
    </w:lvl>
    <w:lvl w:ilvl="1">
      <w:start w:val="1"/>
      <w:numFmt w:val="bullet"/>
      <w:lvlText w:val=""/>
      <w:lvlJc w:val="left"/>
      <w:rPr>
        <w:rFonts w:ascii="Symbol" w:hAnsi="Symbol"/>
        <w:color w:val="000000"/>
      </w:rPr>
    </w:lvl>
    <w:lvl w:ilvl="2">
      <w:start w:val="1"/>
      <w:numFmt w:val="lowerRoman"/>
      <w:lvlText w:val="%2.%3."/>
      <w:lvlJc w:val="left"/>
    </w:lvl>
    <w:lvl w:ilvl="3">
      <w:start w:val="1"/>
      <w:numFmt w:val="decimal"/>
      <w:lvlText w:val="%2.%3.%4."/>
      <w:lvlJc w:val="left"/>
    </w:lvl>
    <w:lvl w:ilvl="4">
      <w:start w:val="1"/>
      <w:numFmt w:val="lowerLetter"/>
      <w:lvlText w:val="%2.%3.%4.%5."/>
      <w:lvlJc w:val="left"/>
    </w:lvl>
    <w:lvl w:ilvl="5">
      <w:start w:val="1"/>
      <w:numFmt w:val="lowerRoman"/>
      <w:lvlText w:val="%2.%3.%4.%5.%6."/>
      <w:lvlJc w:val="left"/>
    </w:lvl>
    <w:lvl w:ilvl="6">
      <w:start w:val="1"/>
      <w:numFmt w:val="decimal"/>
      <w:lvlText w:val="%2.%3.%4.%5.%6.%7."/>
      <w:lvlJc w:val="left"/>
    </w:lvl>
    <w:lvl w:ilvl="7">
      <w:start w:val="1"/>
      <w:numFmt w:val="lowerLetter"/>
      <w:lvlText w:val="%2.%3.%4.%5.%6.%7.%8."/>
      <w:lvlJc w:val="left"/>
    </w:lvl>
    <w:lvl w:ilvl="8">
      <w:start w:val="1"/>
      <w:numFmt w:val="lowerRoman"/>
      <w:lvlText w:val="%2.%3.%4.%5.%6.%7.%8.%9."/>
      <w:lvlJc w:val="left"/>
    </w:lvl>
  </w:abstractNum>
  <w:abstractNum w:abstractNumId="32">
    <w:nsid w:val="50CAD57B"/>
    <w:multiLevelType w:val="multilevel"/>
    <w:tmpl w:val="50CAD57B"/>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3">
    <w:nsid w:val="50CAD57C"/>
    <w:multiLevelType w:val="multilevel"/>
    <w:tmpl w:val="50CAD57C"/>
    <w:lvl w:ilvl="0">
      <w:start w:val="1"/>
      <w:numFmt w:val="bullet"/>
      <w:lvlText w:val=""/>
      <w:lvlJc w:val="left"/>
      <w:rPr>
        <w:rFonts w:ascii="Wingdings" w:hAnsi="Wingdings"/>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34">
    <w:nsid w:val="50CAD57D"/>
    <w:multiLevelType w:val="multilevel"/>
    <w:tmpl w:val="50CAD57D"/>
    <w:lvl w:ilvl="0">
      <w:start w:val="1"/>
      <w:numFmt w:val="lowerLetter"/>
      <w:lvlText w:val="%1."/>
      <w:lvlJc w:val="left"/>
      <w:rPr>
        <w:b w:val="0"/>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5">
    <w:nsid w:val="50CAD57E"/>
    <w:multiLevelType w:val="multilevel"/>
    <w:tmpl w:val="50CAD57E"/>
    <w:lvl w:ilvl="0">
      <w:start w:val="1"/>
      <w:numFmt w:val="bullet"/>
      <w:lvlText w:val=""/>
      <w:lvlJc w:val="left"/>
      <w:rPr>
        <w:rFonts w:ascii="Wingdings" w:hAnsi="Wingdings"/>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36">
    <w:nsid w:val="50CAD580"/>
    <w:multiLevelType w:val="multilevel"/>
    <w:tmpl w:val="EB6084EE"/>
    <w:name w:val="Lista numerada 10"/>
    <w:lvl w:ilvl="0">
      <w:start w:val="1"/>
      <w:numFmt w:val="bullet"/>
      <w:lvlText w:val=""/>
      <w:lvlJc w:val="left"/>
      <w:rPr>
        <w:rFonts w:ascii="Symbol" w:hAnsi="Symbol" w:hint="default"/>
        <w:b w:val="0"/>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7">
    <w:nsid w:val="50CAD581"/>
    <w:multiLevelType w:val="multilevel"/>
    <w:tmpl w:val="50CAD581"/>
    <w:name w:val="Lista numerada 11"/>
    <w:lvl w:ilvl="0">
      <w:start w:val="1"/>
      <w:numFmt w:val="bullet"/>
      <w:lvlText w:val=""/>
      <w:lvlJc w:val="left"/>
      <w:rPr>
        <w:rFonts w:ascii="Wingdings" w:hAnsi="Wingdings"/>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38">
    <w:nsid w:val="50CAD582"/>
    <w:multiLevelType w:val="multilevel"/>
    <w:tmpl w:val="50CAD582"/>
    <w:name w:val="Lista numerada 12"/>
    <w:lvl w:ilvl="0">
      <w:start w:val="1"/>
      <w:numFmt w:val="bullet"/>
      <w:lvlText w:val="-"/>
      <w:lvlJc w:val="left"/>
      <w:rPr>
        <w:rFonts w:ascii="Calibri" w:hAnsi="Calibri"/>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39">
    <w:nsid w:val="50CAD583"/>
    <w:multiLevelType w:val="multilevel"/>
    <w:tmpl w:val="50CAD583"/>
    <w:name w:val="Lista numerada 13"/>
    <w:lvl w:ilvl="0">
      <w:start w:val="1"/>
      <w:numFmt w:val="bullet"/>
      <w:lvlText w:val=""/>
      <w:lvlJc w:val="left"/>
      <w:rPr>
        <w:rFonts w:ascii="Wingdings" w:hAnsi="Wingdings"/>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40">
    <w:nsid w:val="50D46A83"/>
    <w:multiLevelType w:val="multilevel"/>
    <w:tmpl w:val="50D46A83"/>
    <w:name w:val="Lista numerada 4"/>
    <w:lvl w:ilvl="0">
      <w:start w:val="1"/>
      <w:numFmt w:val="bullet"/>
      <w:lvlText w:val=""/>
      <w:lvlJc w:val="left"/>
      <w:rPr>
        <w:rFonts w:ascii="Wingdings" w:hAnsi="Wingdings"/>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41">
    <w:nsid w:val="50D46A86"/>
    <w:multiLevelType w:val="multilevel"/>
    <w:tmpl w:val="50D46A86"/>
    <w:name w:val="Lista numerada 7"/>
    <w:lvl w:ilvl="0">
      <w:start w:val="1"/>
      <w:numFmt w:val="bullet"/>
      <w:lvlText w:val="Ø"/>
      <w:lvlJc w:val="left"/>
      <w:rPr>
        <w:rFonts w:ascii="Wingdings" w:hAnsi="Wingdings"/>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42">
    <w:nsid w:val="50D46A87"/>
    <w:multiLevelType w:val="multilevel"/>
    <w:tmpl w:val="50D46A87"/>
    <w:name w:val="Lista numerada 8"/>
    <w:lvl w:ilvl="0">
      <w:start w:val="1"/>
      <w:numFmt w:val="bullet"/>
      <w:lvlText w:val="Ø"/>
      <w:lvlJc w:val="left"/>
      <w:rPr>
        <w:rFonts w:ascii="Wingdings" w:hAnsi="Wingdings"/>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43">
    <w:nsid w:val="50D46A88"/>
    <w:multiLevelType w:val="multilevel"/>
    <w:tmpl w:val="50D46A88"/>
    <w:name w:val="Lista numerada 9"/>
    <w:lvl w:ilvl="0">
      <w:start w:val="1"/>
      <w:numFmt w:val="bullet"/>
      <w:lvlText w:val=""/>
      <w:lvlJc w:val="left"/>
      <w:rPr>
        <w:rFonts w:ascii="Wingdings" w:hAnsi="Wingdings"/>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44">
    <w:nsid w:val="5138B0C1"/>
    <w:multiLevelType w:val="multilevel"/>
    <w:tmpl w:val="5138B0C1"/>
    <w:lvl w:ilvl="0">
      <w:start w:val="1"/>
      <w:numFmt w:val="bullet"/>
      <w:lvlText w:val=""/>
      <w:lvlJc w:val="left"/>
      <w:pPr>
        <w:ind w:left="0" w:firstLine="0"/>
      </w:pPr>
      <w:rPr>
        <w:rFonts w:ascii="Symbol" w:hAnsi="Symbol"/>
      </w:rPr>
    </w:lvl>
    <w:lvl w:ilvl="1">
      <w:start w:val="1"/>
      <w:numFmt w:val="bullet"/>
      <w:lvlText w:val=""/>
      <w:lvlJc w:val="left"/>
      <w:pPr>
        <w:ind w:left="0" w:firstLine="0"/>
      </w:pPr>
      <w:rPr>
        <w:rFonts w:ascii="Symbol" w:hAnsi="Symbol"/>
        <w:color w:val="000000"/>
      </w:rPr>
    </w:lvl>
    <w:lvl w:ilvl="2">
      <w:start w:val="1"/>
      <w:numFmt w:val="lowerRoman"/>
      <w:lvlText w:val="%2.%3."/>
      <w:lvlJc w:val="left"/>
      <w:pPr>
        <w:ind w:left="0" w:firstLine="0"/>
      </w:pPr>
    </w:lvl>
    <w:lvl w:ilvl="3">
      <w:start w:val="1"/>
      <w:numFmt w:val="decimal"/>
      <w:lvlText w:val="%2.%3.%4."/>
      <w:lvlJc w:val="left"/>
      <w:pPr>
        <w:ind w:left="0" w:firstLine="0"/>
      </w:pPr>
    </w:lvl>
    <w:lvl w:ilvl="4">
      <w:start w:val="1"/>
      <w:numFmt w:val="lowerLetter"/>
      <w:lvlText w:val="%2.%3.%4.%5."/>
      <w:lvlJc w:val="left"/>
      <w:pPr>
        <w:ind w:left="0" w:firstLine="0"/>
      </w:pPr>
    </w:lvl>
    <w:lvl w:ilvl="5">
      <w:start w:val="1"/>
      <w:numFmt w:val="lowerRoman"/>
      <w:lvlText w:val="%2.%3.%4.%5.%6."/>
      <w:lvlJc w:val="left"/>
      <w:pPr>
        <w:ind w:left="0" w:firstLine="0"/>
      </w:pPr>
    </w:lvl>
    <w:lvl w:ilvl="6">
      <w:start w:val="1"/>
      <w:numFmt w:val="decimal"/>
      <w:lvlText w:val="%2.%3.%4.%5.%6.%7."/>
      <w:lvlJc w:val="left"/>
      <w:pPr>
        <w:ind w:left="0" w:firstLine="0"/>
      </w:pPr>
    </w:lvl>
    <w:lvl w:ilvl="7">
      <w:start w:val="1"/>
      <w:numFmt w:val="lowerLetter"/>
      <w:lvlText w:val="%2.%3.%4.%5.%6.%7.%8."/>
      <w:lvlJc w:val="left"/>
      <w:pPr>
        <w:ind w:left="0" w:firstLine="0"/>
      </w:pPr>
    </w:lvl>
    <w:lvl w:ilvl="8">
      <w:start w:val="1"/>
      <w:numFmt w:val="lowerRoman"/>
      <w:lvlText w:val="%2.%3.%4.%5.%6.%7.%8.%9."/>
      <w:lvlJc w:val="left"/>
      <w:pPr>
        <w:ind w:left="0" w:firstLine="0"/>
      </w:pPr>
    </w:lvl>
  </w:abstractNum>
  <w:abstractNum w:abstractNumId="45">
    <w:nsid w:val="5138B0C3"/>
    <w:multiLevelType w:val="multilevel"/>
    <w:tmpl w:val="5138B0C3"/>
    <w:lvl w:ilvl="0">
      <w:start w:val="1"/>
      <w:numFmt w:val="bullet"/>
      <w:lvlText w:val=""/>
      <w:lvlJc w:val="left"/>
      <w:pPr>
        <w:ind w:left="0" w:firstLine="0"/>
      </w:pPr>
      <w:rPr>
        <w:rFonts w:ascii="Wingdings" w:hAnsi="Wingdings"/>
      </w:rPr>
    </w:lvl>
    <w:lvl w:ilvl="1">
      <w:start w:val="1"/>
      <w:numFmt w:val="bullet"/>
      <w:lvlText w:val="o"/>
      <w:lvlJc w:val="left"/>
      <w:pPr>
        <w:ind w:left="0" w:firstLine="0"/>
      </w:pPr>
      <w:rPr>
        <w:rFonts w:ascii="Courier New" w:hAnsi="Courier New"/>
      </w:rPr>
    </w:lvl>
    <w:lvl w:ilvl="2">
      <w:start w:val="1"/>
      <w:numFmt w:val="bullet"/>
      <w:lvlText w:val=""/>
      <w:lvlJc w:val="left"/>
      <w:pPr>
        <w:ind w:left="0" w:firstLine="0"/>
      </w:pPr>
      <w:rPr>
        <w:rFonts w:ascii="Wingdings" w:hAnsi="Wingdings"/>
      </w:rPr>
    </w:lvl>
    <w:lvl w:ilvl="3">
      <w:start w:val="1"/>
      <w:numFmt w:val="bullet"/>
      <w:lvlText w:val=""/>
      <w:lvlJc w:val="left"/>
      <w:pPr>
        <w:ind w:left="0" w:firstLine="0"/>
      </w:pPr>
      <w:rPr>
        <w:rFonts w:ascii="Symbol" w:hAnsi="Symbol"/>
      </w:rPr>
    </w:lvl>
    <w:lvl w:ilvl="4">
      <w:start w:val="1"/>
      <w:numFmt w:val="bullet"/>
      <w:lvlText w:val="o"/>
      <w:lvlJc w:val="left"/>
      <w:pPr>
        <w:ind w:left="0" w:firstLine="0"/>
      </w:pPr>
      <w:rPr>
        <w:rFonts w:ascii="Courier New" w:hAnsi="Courier New"/>
      </w:rPr>
    </w:lvl>
    <w:lvl w:ilvl="5">
      <w:start w:val="1"/>
      <w:numFmt w:val="bullet"/>
      <w:lvlText w:val=""/>
      <w:lvlJc w:val="left"/>
      <w:pPr>
        <w:ind w:left="0" w:firstLine="0"/>
      </w:pPr>
      <w:rPr>
        <w:rFonts w:ascii="Wingdings" w:hAnsi="Wingdings"/>
      </w:rPr>
    </w:lvl>
    <w:lvl w:ilvl="6">
      <w:start w:val="1"/>
      <w:numFmt w:val="bullet"/>
      <w:lvlText w:val=""/>
      <w:lvlJc w:val="left"/>
      <w:pPr>
        <w:ind w:left="0" w:firstLine="0"/>
      </w:pPr>
      <w:rPr>
        <w:rFonts w:ascii="Symbol" w:hAnsi="Symbol"/>
      </w:rPr>
    </w:lvl>
    <w:lvl w:ilvl="7">
      <w:start w:val="1"/>
      <w:numFmt w:val="bullet"/>
      <w:lvlText w:val="o"/>
      <w:lvlJc w:val="left"/>
      <w:pPr>
        <w:ind w:left="0" w:firstLine="0"/>
      </w:pPr>
      <w:rPr>
        <w:rFonts w:ascii="Courier New" w:hAnsi="Courier New"/>
      </w:rPr>
    </w:lvl>
    <w:lvl w:ilvl="8">
      <w:start w:val="1"/>
      <w:numFmt w:val="bullet"/>
      <w:lvlText w:val=""/>
      <w:lvlJc w:val="left"/>
      <w:pPr>
        <w:ind w:left="0" w:firstLine="0"/>
      </w:pPr>
      <w:rPr>
        <w:rFonts w:ascii="Wingdings" w:hAnsi="Wingdings"/>
      </w:rPr>
    </w:lvl>
  </w:abstractNum>
  <w:abstractNum w:abstractNumId="46">
    <w:nsid w:val="5138B0C4"/>
    <w:multiLevelType w:val="multilevel"/>
    <w:tmpl w:val="5138B0C4"/>
    <w:lvl w:ilvl="0">
      <w:start w:val="1"/>
      <w:numFmt w:val="bullet"/>
      <w:lvlText w:val=""/>
      <w:lvlJc w:val="left"/>
      <w:pPr>
        <w:ind w:left="0" w:firstLine="0"/>
      </w:pPr>
      <w:rPr>
        <w:rFonts w:ascii="Symbol" w:hAnsi="Symbol"/>
      </w:rPr>
    </w:lvl>
    <w:lvl w:ilvl="1">
      <w:start w:val="1"/>
      <w:numFmt w:val="bullet"/>
      <w:lvlText w:val="o"/>
      <w:lvlJc w:val="left"/>
      <w:pPr>
        <w:ind w:left="0" w:firstLine="0"/>
      </w:pPr>
      <w:rPr>
        <w:rFonts w:ascii="Courier New" w:hAnsi="Courier New"/>
      </w:rPr>
    </w:lvl>
    <w:lvl w:ilvl="2">
      <w:start w:val="1"/>
      <w:numFmt w:val="bullet"/>
      <w:lvlText w:val=""/>
      <w:lvlJc w:val="left"/>
      <w:pPr>
        <w:ind w:left="0" w:firstLine="0"/>
      </w:pPr>
      <w:rPr>
        <w:rFonts w:ascii="Wingdings" w:hAnsi="Wingdings"/>
      </w:rPr>
    </w:lvl>
    <w:lvl w:ilvl="3">
      <w:start w:val="1"/>
      <w:numFmt w:val="bullet"/>
      <w:lvlText w:val=""/>
      <w:lvlJc w:val="left"/>
      <w:pPr>
        <w:ind w:left="0" w:firstLine="0"/>
      </w:pPr>
      <w:rPr>
        <w:rFonts w:ascii="Symbol" w:hAnsi="Symbol"/>
      </w:rPr>
    </w:lvl>
    <w:lvl w:ilvl="4">
      <w:start w:val="1"/>
      <w:numFmt w:val="bullet"/>
      <w:lvlText w:val="o"/>
      <w:lvlJc w:val="left"/>
      <w:pPr>
        <w:ind w:left="0" w:firstLine="0"/>
      </w:pPr>
      <w:rPr>
        <w:rFonts w:ascii="Courier New" w:hAnsi="Courier New"/>
      </w:rPr>
    </w:lvl>
    <w:lvl w:ilvl="5">
      <w:start w:val="1"/>
      <w:numFmt w:val="bullet"/>
      <w:lvlText w:val=""/>
      <w:lvlJc w:val="left"/>
      <w:pPr>
        <w:ind w:left="0" w:firstLine="0"/>
      </w:pPr>
      <w:rPr>
        <w:rFonts w:ascii="Wingdings" w:hAnsi="Wingdings"/>
      </w:rPr>
    </w:lvl>
    <w:lvl w:ilvl="6">
      <w:start w:val="1"/>
      <w:numFmt w:val="bullet"/>
      <w:lvlText w:val=""/>
      <w:lvlJc w:val="left"/>
      <w:pPr>
        <w:ind w:left="0" w:firstLine="0"/>
      </w:pPr>
      <w:rPr>
        <w:rFonts w:ascii="Symbol" w:hAnsi="Symbol"/>
      </w:rPr>
    </w:lvl>
    <w:lvl w:ilvl="7">
      <w:start w:val="1"/>
      <w:numFmt w:val="bullet"/>
      <w:lvlText w:val="o"/>
      <w:lvlJc w:val="left"/>
      <w:pPr>
        <w:ind w:left="0" w:firstLine="0"/>
      </w:pPr>
      <w:rPr>
        <w:rFonts w:ascii="Courier New" w:hAnsi="Courier New"/>
      </w:rPr>
    </w:lvl>
    <w:lvl w:ilvl="8">
      <w:start w:val="1"/>
      <w:numFmt w:val="bullet"/>
      <w:lvlText w:val=""/>
      <w:lvlJc w:val="left"/>
      <w:pPr>
        <w:ind w:left="0" w:firstLine="0"/>
      </w:pPr>
      <w:rPr>
        <w:rFonts w:ascii="Wingdings" w:hAnsi="Wingdings"/>
      </w:rPr>
    </w:lvl>
  </w:abstractNum>
  <w:abstractNum w:abstractNumId="47">
    <w:nsid w:val="5138B0C5"/>
    <w:multiLevelType w:val="multilevel"/>
    <w:tmpl w:val="5138B0C5"/>
    <w:lvl w:ilvl="0">
      <w:start w:val="1"/>
      <w:numFmt w:val="bullet"/>
      <w:lvlText w:val=""/>
      <w:lvlJc w:val="left"/>
      <w:pPr>
        <w:ind w:left="0" w:firstLine="0"/>
      </w:pPr>
      <w:rPr>
        <w:rFonts w:ascii="Wingdings" w:hAnsi="Wingdings"/>
      </w:rPr>
    </w:lvl>
    <w:lvl w:ilvl="1">
      <w:start w:val="1"/>
      <w:numFmt w:val="bullet"/>
      <w:lvlText w:val="o"/>
      <w:lvlJc w:val="left"/>
      <w:pPr>
        <w:ind w:left="0" w:firstLine="0"/>
      </w:pPr>
      <w:rPr>
        <w:rFonts w:ascii="Courier New" w:hAnsi="Courier New"/>
      </w:rPr>
    </w:lvl>
    <w:lvl w:ilvl="2">
      <w:start w:val="1"/>
      <w:numFmt w:val="bullet"/>
      <w:lvlText w:val=""/>
      <w:lvlJc w:val="left"/>
      <w:pPr>
        <w:ind w:left="0" w:firstLine="0"/>
      </w:pPr>
      <w:rPr>
        <w:rFonts w:ascii="Wingdings" w:hAnsi="Wingdings"/>
      </w:rPr>
    </w:lvl>
    <w:lvl w:ilvl="3">
      <w:start w:val="1"/>
      <w:numFmt w:val="bullet"/>
      <w:lvlText w:val=""/>
      <w:lvlJc w:val="left"/>
      <w:pPr>
        <w:ind w:left="0" w:firstLine="0"/>
      </w:pPr>
      <w:rPr>
        <w:rFonts w:ascii="Symbol" w:hAnsi="Symbol"/>
      </w:rPr>
    </w:lvl>
    <w:lvl w:ilvl="4">
      <w:start w:val="1"/>
      <w:numFmt w:val="bullet"/>
      <w:lvlText w:val="o"/>
      <w:lvlJc w:val="left"/>
      <w:pPr>
        <w:ind w:left="0" w:firstLine="0"/>
      </w:pPr>
      <w:rPr>
        <w:rFonts w:ascii="Courier New" w:hAnsi="Courier New"/>
      </w:rPr>
    </w:lvl>
    <w:lvl w:ilvl="5">
      <w:start w:val="1"/>
      <w:numFmt w:val="bullet"/>
      <w:lvlText w:val=""/>
      <w:lvlJc w:val="left"/>
      <w:pPr>
        <w:ind w:left="0" w:firstLine="0"/>
      </w:pPr>
      <w:rPr>
        <w:rFonts w:ascii="Wingdings" w:hAnsi="Wingdings"/>
      </w:rPr>
    </w:lvl>
    <w:lvl w:ilvl="6">
      <w:start w:val="1"/>
      <w:numFmt w:val="bullet"/>
      <w:lvlText w:val=""/>
      <w:lvlJc w:val="left"/>
      <w:pPr>
        <w:ind w:left="0" w:firstLine="0"/>
      </w:pPr>
      <w:rPr>
        <w:rFonts w:ascii="Symbol" w:hAnsi="Symbol"/>
      </w:rPr>
    </w:lvl>
    <w:lvl w:ilvl="7">
      <w:start w:val="1"/>
      <w:numFmt w:val="bullet"/>
      <w:lvlText w:val="o"/>
      <w:lvlJc w:val="left"/>
      <w:pPr>
        <w:ind w:left="0" w:firstLine="0"/>
      </w:pPr>
      <w:rPr>
        <w:rFonts w:ascii="Courier New" w:hAnsi="Courier New"/>
      </w:rPr>
    </w:lvl>
    <w:lvl w:ilvl="8">
      <w:start w:val="1"/>
      <w:numFmt w:val="bullet"/>
      <w:lvlText w:val=""/>
      <w:lvlJc w:val="left"/>
      <w:pPr>
        <w:ind w:left="0" w:firstLine="0"/>
      </w:pPr>
      <w:rPr>
        <w:rFonts w:ascii="Wingdings" w:hAnsi="Wingdings"/>
      </w:rPr>
    </w:lvl>
  </w:abstractNum>
  <w:abstractNum w:abstractNumId="48">
    <w:nsid w:val="5138B0C6"/>
    <w:multiLevelType w:val="multilevel"/>
    <w:tmpl w:val="5138B0C6"/>
    <w:lvl w:ilvl="0">
      <w:start w:val="1"/>
      <w:numFmt w:val="bullet"/>
      <w:lvlText w:val=""/>
      <w:lvlJc w:val="left"/>
      <w:pPr>
        <w:ind w:left="0" w:firstLine="0"/>
      </w:pPr>
      <w:rPr>
        <w:rFonts w:ascii="Symbol" w:hAnsi="Symbol"/>
      </w:rPr>
    </w:lvl>
    <w:lvl w:ilvl="1">
      <w:start w:val="1"/>
      <w:numFmt w:val="bullet"/>
      <w:lvlText w:val="o"/>
      <w:lvlJc w:val="left"/>
      <w:pPr>
        <w:ind w:left="0" w:firstLine="0"/>
      </w:pPr>
      <w:rPr>
        <w:rFonts w:ascii="Courier New" w:hAnsi="Courier New"/>
      </w:rPr>
    </w:lvl>
    <w:lvl w:ilvl="2">
      <w:start w:val="1"/>
      <w:numFmt w:val="bullet"/>
      <w:lvlText w:val=""/>
      <w:lvlJc w:val="left"/>
      <w:pPr>
        <w:ind w:left="0" w:firstLine="0"/>
      </w:pPr>
      <w:rPr>
        <w:rFonts w:ascii="Wingdings" w:hAnsi="Wingdings"/>
      </w:rPr>
    </w:lvl>
    <w:lvl w:ilvl="3">
      <w:start w:val="1"/>
      <w:numFmt w:val="bullet"/>
      <w:lvlText w:val=""/>
      <w:lvlJc w:val="left"/>
      <w:pPr>
        <w:ind w:left="0" w:firstLine="0"/>
      </w:pPr>
      <w:rPr>
        <w:rFonts w:ascii="Symbol" w:hAnsi="Symbol"/>
      </w:rPr>
    </w:lvl>
    <w:lvl w:ilvl="4">
      <w:start w:val="1"/>
      <w:numFmt w:val="bullet"/>
      <w:lvlText w:val="o"/>
      <w:lvlJc w:val="left"/>
      <w:pPr>
        <w:ind w:left="0" w:firstLine="0"/>
      </w:pPr>
      <w:rPr>
        <w:rFonts w:ascii="Courier New" w:hAnsi="Courier New"/>
      </w:rPr>
    </w:lvl>
    <w:lvl w:ilvl="5">
      <w:start w:val="1"/>
      <w:numFmt w:val="bullet"/>
      <w:lvlText w:val=""/>
      <w:lvlJc w:val="left"/>
      <w:pPr>
        <w:ind w:left="0" w:firstLine="0"/>
      </w:pPr>
      <w:rPr>
        <w:rFonts w:ascii="Wingdings" w:hAnsi="Wingdings"/>
      </w:rPr>
    </w:lvl>
    <w:lvl w:ilvl="6">
      <w:start w:val="1"/>
      <w:numFmt w:val="bullet"/>
      <w:lvlText w:val=""/>
      <w:lvlJc w:val="left"/>
      <w:pPr>
        <w:ind w:left="0" w:firstLine="0"/>
      </w:pPr>
      <w:rPr>
        <w:rFonts w:ascii="Symbol" w:hAnsi="Symbol"/>
      </w:rPr>
    </w:lvl>
    <w:lvl w:ilvl="7">
      <w:start w:val="1"/>
      <w:numFmt w:val="bullet"/>
      <w:lvlText w:val="o"/>
      <w:lvlJc w:val="left"/>
      <w:pPr>
        <w:ind w:left="0" w:firstLine="0"/>
      </w:pPr>
      <w:rPr>
        <w:rFonts w:ascii="Courier New" w:hAnsi="Courier New"/>
      </w:rPr>
    </w:lvl>
    <w:lvl w:ilvl="8">
      <w:start w:val="1"/>
      <w:numFmt w:val="bullet"/>
      <w:lvlText w:val=""/>
      <w:lvlJc w:val="left"/>
      <w:pPr>
        <w:ind w:left="0" w:firstLine="0"/>
      </w:pPr>
      <w:rPr>
        <w:rFonts w:ascii="Wingdings" w:hAnsi="Wingdings"/>
      </w:rPr>
    </w:lvl>
  </w:abstractNum>
  <w:abstractNum w:abstractNumId="49">
    <w:nsid w:val="5138B0C7"/>
    <w:multiLevelType w:val="multilevel"/>
    <w:tmpl w:val="5138B0C7"/>
    <w:lvl w:ilvl="0">
      <w:start w:val="1"/>
      <w:numFmt w:val="bullet"/>
      <w:lvlText w:val=""/>
      <w:lvlJc w:val="left"/>
      <w:pPr>
        <w:ind w:left="0" w:firstLine="0"/>
      </w:pPr>
      <w:rPr>
        <w:rFonts w:ascii="Wingdings" w:hAnsi="Wingdings"/>
      </w:rPr>
    </w:lvl>
    <w:lvl w:ilvl="1">
      <w:start w:val="1"/>
      <w:numFmt w:val="bullet"/>
      <w:lvlText w:val="o"/>
      <w:lvlJc w:val="left"/>
      <w:pPr>
        <w:ind w:left="0" w:firstLine="0"/>
      </w:pPr>
      <w:rPr>
        <w:rFonts w:ascii="Courier New" w:hAnsi="Courier New"/>
      </w:rPr>
    </w:lvl>
    <w:lvl w:ilvl="2">
      <w:start w:val="1"/>
      <w:numFmt w:val="bullet"/>
      <w:lvlText w:val=""/>
      <w:lvlJc w:val="left"/>
      <w:pPr>
        <w:ind w:left="0" w:firstLine="0"/>
      </w:pPr>
      <w:rPr>
        <w:rFonts w:ascii="Wingdings" w:hAnsi="Wingdings"/>
      </w:rPr>
    </w:lvl>
    <w:lvl w:ilvl="3">
      <w:start w:val="1"/>
      <w:numFmt w:val="bullet"/>
      <w:lvlText w:val=""/>
      <w:lvlJc w:val="left"/>
      <w:pPr>
        <w:ind w:left="0" w:firstLine="0"/>
      </w:pPr>
      <w:rPr>
        <w:rFonts w:ascii="Symbol" w:hAnsi="Symbol"/>
      </w:rPr>
    </w:lvl>
    <w:lvl w:ilvl="4">
      <w:start w:val="1"/>
      <w:numFmt w:val="bullet"/>
      <w:lvlText w:val="o"/>
      <w:lvlJc w:val="left"/>
      <w:pPr>
        <w:ind w:left="0" w:firstLine="0"/>
      </w:pPr>
      <w:rPr>
        <w:rFonts w:ascii="Courier New" w:hAnsi="Courier New"/>
      </w:rPr>
    </w:lvl>
    <w:lvl w:ilvl="5">
      <w:start w:val="1"/>
      <w:numFmt w:val="bullet"/>
      <w:lvlText w:val=""/>
      <w:lvlJc w:val="left"/>
      <w:pPr>
        <w:ind w:left="0" w:firstLine="0"/>
      </w:pPr>
      <w:rPr>
        <w:rFonts w:ascii="Wingdings" w:hAnsi="Wingdings"/>
      </w:rPr>
    </w:lvl>
    <w:lvl w:ilvl="6">
      <w:start w:val="1"/>
      <w:numFmt w:val="bullet"/>
      <w:lvlText w:val=""/>
      <w:lvlJc w:val="left"/>
      <w:pPr>
        <w:ind w:left="0" w:firstLine="0"/>
      </w:pPr>
      <w:rPr>
        <w:rFonts w:ascii="Symbol" w:hAnsi="Symbol"/>
      </w:rPr>
    </w:lvl>
    <w:lvl w:ilvl="7">
      <w:start w:val="1"/>
      <w:numFmt w:val="bullet"/>
      <w:lvlText w:val="o"/>
      <w:lvlJc w:val="left"/>
      <w:pPr>
        <w:ind w:left="0" w:firstLine="0"/>
      </w:pPr>
      <w:rPr>
        <w:rFonts w:ascii="Courier New" w:hAnsi="Courier New"/>
      </w:rPr>
    </w:lvl>
    <w:lvl w:ilvl="8">
      <w:start w:val="1"/>
      <w:numFmt w:val="bullet"/>
      <w:lvlText w:val=""/>
      <w:lvlJc w:val="left"/>
      <w:pPr>
        <w:ind w:left="0" w:firstLine="0"/>
      </w:pPr>
      <w:rPr>
        <w:rFonts w:ascii="Wingdings" w:hAnsi="Wingdings"/>
      </w:rPr>
    </w:lvl>
  </w:abstractNum>
  <w:abstractNum w:abstractNumId="50">
    <w:nsid w:val="5138B0C9"/>
    <w:multiLevelType w:val="multilevel"/>
    <w:tmpl w:val="5138B0C9"/>
    <w:lvl w:ilvl="0">
      <w:start w:val="1"/>
      <w:numFmt w:val="bullet"/>
      <w:lvlText w:val=""/>
      <w:lvlJc w:val="left"/>
      <w:pPr>
        <w:ind w:left="0" w:firstLine="0"/>
      </w:pPr>
      <w:rPr>
        <w:rFonts w:ascii="Wingdings" w:hAnsi="Wingdings"/>
      </w:rPr>
    </w:lvl>
    <w:lvl w:ilvl="1">
      <w:start w:val="1"/>
      <w:numFmt w:val="bullet"/>
      <w:lvlText w:val="o"/>
      <w:lvlJc w:val="left"/>
      <w:pPr>
        <w:ind w:left="0" w:firstLine="0"/>
      </w:pPr>
      <w:rPr>
        <w:rFonts w:ascii="Courier New" w:hAnsi="Courier New"/>
      </w:rPr>
    </w:lvl>
    <w:lvl w:ilvl="2">
      <w:start w:val="1"/>
      <w:numFmt w:val="bullet"/>
      <w:lvlText w:val=""/>
      <w:lvlJc w:val="left"/>
      <w:pPr>
        <w:ind w:left="0" w:firstLine="0"/>
      </w:pPr>
      <w:rPr>
        <w:rFonts w:ascii="Wingdings" w:hAnsi="Wingdings"/>
      </w:rPr>
    </w:lvl>
    <w:lvl w:ilvl="3">
      <w:start w:val="1"/>
      <w:numFmt w:val="bullet"/>
      <w:lvlText w:val=""/>
      <w:lvlJc w:val="left"/>
      <w:pPr>
        <w:ind w:left="0" w:firstLine="0"/>
      </w:pPr>
      <w:rPr>
        <w:rFonts w:ascii="Symbol" w:hAnsi="Symbol"/>
      </w:rPr>
    </w:lvl>
    <w:lvl w:ilvl="4">
      <w:start w:val="1"/>
      <w:numFmt w:val="bullet"/>
      <w:lvlText w:val="o"/>
      <w:lvlJc w:val="left"/>
      <w:pPr>
        <w:ind w:left="0" w:firstLine="0"/>
      </w:pPr>
      <w:rPr>
        <w:rFonts w:ascii="Courier New" w:hAnsi="Courier New"/>
      </w:rPr>
    </w:lvl>
    <w:lvl w:ilvl="5">
      <w:start w:val="1"/>
      <w:numFmt w:val="bullet"/>
      <w:lvlText w:val=""/>
      <w:lvlJc w:val="left"/>
      <w:pPr>
        <w:ind w:left="0" w:firstLine="0"/>
      </w:pPr>
      <w:rPr>
        <w:rFonts w:ascii="Wingdings" w:hAnsi="Wingdings"/>
      </w:rPr>
    </w:lvl>
    <w:lvl w:ilvl="6">
      <w:start w:val="1"/>
      <w:numFmt w:val="bullet"/>
      <w:lvlText w:val=""/>
      <w:lvlJc w:val="left"/>
      <w:pPr>
        <w:ind w:left="0" w:firstLine="0"/>
      </w:pPr>
      <w:rPr>
        <w:rFonts w:ascii="Symbol" w:hAnsi="Symbol"/>
      </w:rPr>
    </w:lvl>
    <w:lvl w:ilvl="7">
      <w:start w:val="1"/>
      <w:numFmt w:val="bullet"/>
      <w:lvlText w:val="o"/>
      <w:lvlJc w:val="left"/>
      <w:pPr>
        <w:ind w:left="0" w:firstLine="0"/>
      </w:pPr>
      <w:rPr>
        <w:rFonts w:ascii="Courier New" w:hAnsi="Courier New"/>
      </w:rPr>
    </w:lvl>
    <w:lvl w:ilvl="8">
      <w:start w:val="1"/>
      <w:numFmt w:val="bullet"/>
      <w:lvlText w:val=""/>
      <w:lvlJc w:val="left"/>
      <w:pPr>
        <w:ind w:left="0" w:firstLine="0"/>
      </w:pPr>
      <w:rPr>
        <w:rFonts w:ascii="Wingdings" w:hAnsi="Wingdings"/>
      </w:rPr>
    </w:lvl>
  </w:abstractNum>
  <w:abstractNum w:abstractNumId="51">
    <w:nsid w:val="513B34AC"/>
    <w:multiLevelType w:val="multilevel"/>
    <w:tmpl w:val="513B34AC"/>
    <w:lvl w:ilvl="0">
      <w:start w:val="1"/>
      <w:numFmt w:val="bullet"/>
      <w:lvlText w:val=""/>
      <w:lvlJc w:val="left"/>
      <w:rPr>
        <w:rFonts w:ascii="Wingdings" w:hAnsi="Wingdings"/>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52">
    <w:nsid w:val="513B34AD"/>
    <w:multiLevelType w:val="multilevel"/>
    <w:tmpl w:val="513B34AD"/>
    <w:lvl w:ilvl="0">
      <w:start w:val="1"/>
      <w:numFmt w:val="bullet"/>
      <w:lvlText w:val=""/>
      <w:lvlJc w:val="left"/>
      <w:rPr>
        <w:rFonts w:ascii="Wingdings" w:hAnsi="Wingdings"/>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53">
    <w:nsid w:val="513B34AE"/>
    <w:multiLevelType w:val="multilevel"/>
    <w:tmpl w:val="513B34AE"/>
    <w:lvl w:ilvl="0">
      <w:start w:val="1"/>
      <w:numFmt w:val="bullet"/>
      <w:lvlText w:val=""/>
      <w:lvlJc w:val="left"/>
      <w:rPr>
        <w:rFonts w:ascii="Wingdings" w:hAnsi="Wingdings"/>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54">
    <w:nsid w:val="513B34AF"/>
    <w:multiLevelType w:val="multilevel"/>
    <w:tmpl w:val="513B34AF"/>
    <w:lvl w:ilvl="0">
      <w:start w:val="1"/>
      <w:numFmt w:val="bullet"/>
      <w:lvlText w:val=""/>
      <w:lvlJc w:val="left"/>
      <w:rPr>
        <w:rFonts w:ascii="Wingdings" w:hAnsi="Wingdings"/>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55">
    <w:nsid w:val="513B34B0"/>
    <w:multiLevelType w:val="multilevel"/>
    <w:tmpl w:val="513B34B0"/>
    <w:lvl w:ilvl="0">
      <w:start w:val="1"/>
      <w:numFmt w:val="bullet"/>
      <w:lvlText w:val=""/>
      <w:lvlJc w:val="left"/>
      <w:rPr>
        <w:rFonts w:ascii="Wingdings" w:hAnsi="Wingdings"/>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56">
    <w:nsid w:val="513B34B1"/>
    <w:multiLevelType w:val="multilevel"/>
    <w:tmpl w:val="513B34B1"/>
    <w:lvl w:ilvl="0">
      <w:start w:val="1"/>
      <w:numFmt w:val="bullet"/>
      <w:lvlText w:val=""/>
      <w:lvlJc w:val="left"/>
      <w:rPr>
        <w:rFonts w:ascii="Wingdings" w:hAnsi="Wingdings"/>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57">
    <w:nsid w:val="513B34B2"/>
    <w:multiLevelType w:val="singleLevel"/>
    <w:tmpl w:val="513B34B2"/>
    <w:lvl w:ilvl="0">
      <w:start w:val="1"/>
      <w:numFmt w:val="bullet"/>
      <w:lvlText w:val=""/>
      <w:lvlJc w:val="left"/>
      <w:rPr>
        <w:rFonts w:ascii="Wingdings" w:hAnsi="Wingdings"/>
      </w:rPr>
    </w:lvl>
  </w:abstractNum>
  <w:abstractNum w:abstractNumId="58">
    <w:nsid w:val="513B34B3"/>
    <w:multiLevelType w:val="multilevel"/>
    <w:tmpl w:val="513B34B3"/>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59">
    <w:nsid w:val="513B34B4"/>
    <w:multiLevelType w:val="singleLevel"/>
    <w:tmpl w:val="513B34B4"/>
    <w:lvl w:ilvl="0">
      <w:start w:val="1"/>
      <w:numFmt w:val="bullet"/>
      <w:lvlText w:val=""/>
      <w:lvlJc w:val="left"/>
      <w:pPr>
        <w:tabs>
          <w:tab w:val="left" w:pos="397"/>
        </w:tabs>
      </w:pPr>
      <w:rPr>
        <w:rFonts w:ascii="Wingdings" w:hAnsi="Wingdings" w:hint="default"/>
      </w:rPr>
    </w:lvl>
  </w:abstractNum>
  <w:abstractNum w:abstractNumId="60">
    <w:nsid w:val="525674E0"/>
    <w:multiLevelType w:val="hybridMultilevel"/>
    <w:tmpl w:val="09123F94"/>
    <w:lvl w:ilvl="0" w:tplc="0816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1">
    <w:nsid w:val="54982513"/>
    <w:multiLevelType w:val="hybridMultilevel"/>
    <w:tmpl w:val="07D2762C"/>
    <w:lvl w:ilvl="0" w:tplc="08160019">
      <w:start w:val="1"/>
      <w:numFmt w:val="lowerLetter"/>
      <w:lvlText w:val="%1."/>
      <w:lvlJc w:val="left"/>
      <w:pPr>
        <w:ind w:left="1068" w:hanging="360"/>
      </w:pPr>
    </w:lvl>
    <w:lvl w:ilvl="1" w:tplc="08160019" w:tentative="1">
      <w:start w:val="1"/>
      <w:numFmt w:val="lowerLetter"/>
      <w:lvlText w:val="%2."/>
      <w:lvlJc w:val="left"/>
      <w:pPr>
        <w:ind w:left="1788" w:hanging="360"/>
      </w:pPr>
    </w:lvl>
    <w:lvl w:ilvl="2" w:tplc="0816001B" w:tentative="1">
      <w:start w:val="1"/>
      <w:numFmt w:val="lowerRoman"/>
      <w:lvlText w:val="%3."/>
      <w:lvlJc w:val="right"/>
      <w:pPr>
        <w:ind w:left="2508" w:hanging="180"/>
      </w:pPr>
    </w:lvl>
    <w:lvl w:ilvl="3" w:tplc="0816000F" w:tentative="1">
      <w:start w:val="1"/>
      <w:numFmt w:val="decimal"/>
      <w:lvlText w:val="%4."/>
      <w:lvlJc w:val="left"/>
      <w:pPr>
        <w:ind w:left="3228" w:hanging="360"/>
      </w:pPr>
    </w:lvl>
    <w:lvl w:ilvl="4" w:tplc="08160019" w:tentative="1">
      <w:start w:val="1"/>
      <w:numFmt w:val="lowerLetter"/>
      <w:lvlText w:val="%5."/>
      <w:lvlJc w:val="left"/>
      <w:pPr>
        <w:ind w:left="3948" w:hanging="360"/>
      </w:pPr>
    </w:lvl>
    <w:lvl w:ilvl="5" w:tplc="0816001B" w:tentative="1">
      <w:start w:val="1"/>
      <w:numFmt w:val="lowerRoman"/>
      <w:lvlText w:val="%6."/>
      <w:lvlJc w:val="right"/>
      <w:pPr>
        <w:ind w:left="4668" w:hanging="180"/>
      </w:pPr>
    </w:lvl>
    <w:lvl w:ilvl="6" w:tplc="0816000F" w:tentative="1">
      <w:start w:val="1"/>
      <w:numFmt w:val="decimal"/>
      <w:lvlText w:val="%7."/>
      <w:lvlJc w:val="left"/>
      <w:pPr>
        <w:ind w:left="5388" w:hanging="360"/>
      </w:pPr>
    </w:lvl>
    <w:lvl w:ilvl="7" w:tplc="08160019" w:tentative="1">
      <w:start w:val="1"/>
      <w:numFmt w:val="lowerLetter"/>
      <w:lvlText w:val="%8."/>
      <w:lvlJc w:val="left"/>
      <w:pPr>
        <w:ind w:left="6108" w:hanging="360"/>
      </w:pPr>
    </w:lvl>
    <w:lvl w:ilvl="8" w:tplc="0816001B" w:tentative="1">
      <w:start w:val="1"/>
      <w:numFmt w:val="lowerRoman"/>
      <w:lvlText w:val="%9."/>
      <w:lvlJc w:val="right"/>
      <w:pPr>
        <w:ind w:left="6828" w:hanging="180"/>
      </w:pPr>
    </w:lvl>
  </w:abstractNum>
  <w:abstractNum w:abstractNumId="62">
    <w:nsid w:val="5ADB4C4C"/>
    <w:multiLevelType w:val="hybridMultilevel"/>
    <w:tmpl w:val="95460B3C"/>
    <w:lvl w:ilvl="0" w:tplc="0816000B">
      <w:start w:val="1"/>
      <w:numFmt w:val="bullet"/>
      <w:lvlText w:val=""/>
      <w:lvlJc w:val="left"/>
      <w:pPr>
        <w:ind w:left="1090" w:hanging="360"/>
      </w:pPr>
      <w:rPr>
        <w:rFonts w:ascii="Wingdings" w:hAnsi="Wingdings" w:hint="default"/>
      </w:rPr>
    </w:lvl>
    <w:lvl w:ilvl="1" w:tplc="08160003" w:tentative="1">
      <w:start w:val="1"/>
      <w:numFmt w:val="bullet"/>
      <w:lvlText w:val="o"/>
      <w:lvlJc w:val="left"/>
      <w:pPr>
        <w:ind w:left="1810" w:hanging="360"/>
      </w:pPr>
      <w:rPr>
        <w:rFonts w:ascii="Courier New" w:hAnsi="Courier New" w:cs="Courier New" w:hint="default"/>
      </w:rPr>
    </w:lvl>
    <w:lvl w:ilvl="2" w:tplc="08160005" w:tentative="1">
      <w:start w:val="1"/>
      <w:numFmt w:val="bullet"/>
      <w:lvlText w:val=""/>
      <w:lvlJc w:val="left"/>
      <w:pPr>
        <w:ind w:left="2530" w:hanging="360"/>
      </w:pPr>
      <w:rPr>
        <w:rFonts w:ascii="Wingdings" w:hAnsi="Wingdings" w:hint="default"/>
      </w:rPr>
    </w:lvl>
    <w:lvl w:ilvl="3" w:tplc="08160001" w:tentative="1">
      <w:start w:val="1"/>
      <w:numFmt w:val="bullet"/>
      <w:lvlText w:val=""/>
      <w:lvlJc w:val="left"/>
      <w:pPr>
        <w:ind w:left="3250" w:hanging="360"/>
      </w:pPr>
      <w:rPr>
        <w:rFonts w:ascii="Symbol" w:hAnsi="Symbol" w:hint="default"/>
      </w:rPr>
    </w:lvl>
    <w:lvl w:ilvl="4" w:tplc="08160003" w:tentative="1">
      <w:start w:val="1"/>
      <w:numFmt w:val="bullet"/>
      <w:lvlText w:val="o"/>
      <w:lvlJc w:val="left"/>
      <w:pPr>
        <w:ind w:left="3970" w:hanging="360"/>
      </w:pPr>
      <w:rPr>
        <w:rFonts w:ascii="Courier New" w:hAnsi="Courier New" w:cs="Courier New" w:hint="default"/>
      </w:rPr>
    </w:lvl>
    <w:lvl w:ilvl="5" w:tplc="08160005" w:tentative="1">
      <w:start w:val="1"/>
      <w:numFmt w:val="bullet"/>
      <w:lvlText w:val=""/>
      <w:lvlJc w:val="left"/>
      <w:pPr>
        <w:ind w:left="4690" w:hanging="360"/>
      </w:pPr>
      <w:rPr>
        <w:rFonts w:ascii="Wingdings" w:hAnsi="Wingdings" w:hint="default"/>
      </w:rPr>
    </w:lvl>
    <w:lvl w:ilvl="6" w:tplc="08160001" w:tentative="1">
      <w:start w:val="1"/>
      <w:numFmt w:val="bullet"/>
      <w:lvlText w:val=""/>
      <w:lvlJc w:val="left"/>
      <w:pPr>
        <w:ind w:left="5410" w:hanging="360"/>
      </w:pPr>
      <w:rPr>
        <w:rFonts w:ascii="Symbol" w:hAnsi="Symbol" w:hint="default"/>
      </w:rPr>
    </w:lvl>
    <w:lvl w:ilvl="7" w:tplc="08160003" w:tentative="1">
      <w:start w:val="1"/>
      <w:numFmt w:val="bullet"/>
      <w:lvlText w:val="o"/>
      <w:lvlJc w:val="left"/>
      <w:pPr>
        <w:ind w:left="6130" w:hanging="360"/>
      </w:pPr>
      <w:rPr>
        <w:rFonts w:ascii="Courier New" w:hAnsi="Courier New" w:cs="Courier New" w:hint="default"/>
      </w:rPr>
    </w:lvl>
    <w:lvl w:ilvl="8" w:tplc="08160005" w:tentative="1">
      <w:start w:val="1"/>
      <w:numFmt w:val="bullet"/>
      <w:lvlText w:val=""/>
      <w:lvlJc w:val="left"/>
      <w:pPr>
        <w:ind w:left="6850" w:hanging="360"/>
      </w:pPr>
      <w:rPr>
        <w:rFonts w:ascii="Wingdings" w:hAnsi="Wingdings" w:hint="default"/>
      </w:rPr>
    </w:lvl>
  </w:abstractNum>
  <w:abstractNum w:abstractNumId="63">
    <w:nsid w:val="5C796688"/>
    <w:multiLevelType w:val="hybridMultilevel"/>
    <w:tmpl w:val="E196FA08"/>
    <w:lvl w:ilvl="0" w:tplc="1D385A58">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4">
    <w:nsid w:val="5C9A560F"/>
    <w:multiLevelType w:val="hybridMultilevel"/>
    <w:tmpl w:val="8DAC7358"/>
    <w:lvl w:ilvl="0" w:tplc="ADFC3964">
      <w:start w:val="1"/>
      <w:numFmt w:val="bullet"/>
      <w:lvlText w:val=""/>
      <w:lvlJc w:val="left"/>
      <w:pPr>
        <w:ind w:left="720" w:hanging="360"/>
      </w:pPr>
      <w:rPr>
        <w:rFonts w:ascii="Symbol" w:hAnsi="Symbol" w:hint="default"/>
        <w:color w:val="auto"/>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5">
    <w:nsid w:val="5EF53780"/>
    <w:multiLevelType w:val="hybridMultilevel"/>
    <w:tmpl w:val="697AFB6C"/>
    <w:lvl w:ilvl="0" w:tplc="0816000B">
      <w:start w:val="1"/>
      <w:numFmt w:val="bullet"/>
      <w:lvlText w:val=""/>
      <w:lvlJc w:val="left"/>
      <w:pPr>
        <w:ind w:left="1429" w:hanging="360"/>
      </w:pPr>
      <w:rPr>
        <w:rFonts w:ascii="Wingdings" w:hAnsi="Wingdings" w:hint="default"/>
      </w:rPr>
    </w:lvl>
    <w:lvl w:ilvl="1" w:tplc="08160003" w:tentative="1">
      <w:start w:val="1"/>
      <w:numFmt w:val="bullet"/>
      <w:lvlText w:val="o"/>
      <w:lvlJc w:val="left"/>
      <w:pPr>
        <w:ind w:left="2149" w:hanging="360"/>
      </w:pPr>
      <w:rPr>
        <w:rFonts w:ascii="Courier New" w:hAnsi="Courier New" w:cs="Courier New" w:hint="default"/>
      </w:rPr>
    </w:lvl>
    <w:lvl w:ilvl="2" w:tplc="08160005" w:tentative="1">
      <w:start w:val="1"/>
      <w:numFmt w:val="bullet"/>
      <w:lvlText w:val=""/>
      <w:lvlJc w:val="left"/>
      <w:pPr>
        <w:ind w:left="2869" w:hanging="360"/>
      </w:pPr>
      <w:rPr>
        <w:rFonts w:ascii="Wingdings" w:hAnsi="Wingdings" w:hint="default"/>
      </w:rPr>
    </w:lvl>
    <w:lvl w:ilvl="3" w:tplc="08160001" w:tentative="1">
      <w:start w:val="1"/>
      <w:numFmt w:val="bullet"/>
      <w:lvlText w:val=""/>
      <w:lvlJc w:val="left"/>
      <w:pPr>
        <w:ind w:left="3589" w:hanging="360"/>
      </w:pPr>
      <w:rPr>
        <w:rFonts w:ascii="Symbol" w:hAnsi="Symbol" w:hint="default"/>
      </w:rPr>
    </w:lvl>
    <w:lvl w:ilvl="4" w:tplc="08160003" w:tentative="1">
      <w:start w:val="1"/>
      <w:numFmt w:val="bullet"/>
      <w:lvlText w:val="o"/>
      <w:lvlJc w:val="left"/>
      <w:pPr>
        <w:ind w:left="4309" w:hanging="360"/>
      </w:pPr>
      <w:rPr>
        <w:rFonts w:ascii="Courier New" w:hAnsi="Courier New" w:cs="Courier New" w:hint="default"/>
      </w:rPr>
    </w:lvl>
    <w:lvl w:ilvl="5" w:tplc="08160005" w:tentative="1">
      <w:start w:val="1"/>
      <w:numFmt w:val="bullet"/>
      <w:lvlText w:val=""/>
      <w:lvlJc w:val="left"/>
      <w:pPr>
        <w:ind w:left="5029" w:hanging="360"/>
      </w:pPr>
      <w:rPr>
        <w:rFonts w:ascii="Wingdings" w:hAnsi="Wingdings" w:hint="default"/>
      </w:rPr>
    </w:lvl>
    <w:lvl w:ilvl="6" w:tplc="08160001" w:tentative="1">
      <w:start w:val="1"/>
      <w:numFmt w:val="bullet"/>
      <w:lvlText w:val=""/>
      <w:lvlJc w:val="left"/>
      <w:pPr>
        <w:ind w:left="5749" w:hanging="360"/>
      </w:pPr>
      <w:rPr>
        <w:rFonts w:ascii="Symbol" w:hAnsi="Symbol" w:hint="default"/>
      </w:rPr>
    </w:lvl>
    <w:lvl w:ilvl="7" w:tplc="08160003" w:tentative="1">
      <w:start w:val="1"/>
      <w:numFmt w:val="bullet"/>
      <w:lvlText w:val="o"/>
      <w:lvlJc w:val="left"/>
      <w:pPr>
        <w:ind w:left="6469" w:hanging="360"/>
      </w:pPr>
      <w:rPr>
        <w:rFonts w:ascii="Courier New" w:hAnsi="Courier New" w:cs="Courier New" w:hint="default"/>
      </w:rPr>
    </w:lvl>
    <w:lvl w:ilvl="8" w:tplc="08160005" w:tentative="1">
      <w:start w:val="1"/>
      <w:numFmt w:val="bullet"/>
      <w:lvlText w:val=""/>
      <w:lvlJc w:val="left"/>
      <w:pPr>
        <w:ind w:left="7189" w:hanging="360"/>
      </w:pPr>
      <w:rPr>
        <w:rFonts w:ascii="Wingdings" w:hAnsi="Wingdings" w:hint="default"/>
      </w:rPr>
    </w:lvl>
  </w:abstractNum>
  <w:abstractNum w:abstractNumId="66">
    <w:nsid w:val="5F9B166F"/>
    <w:multiLevelType w:val="hybridMultilevel"/>
    <w:tmpl w:val="5F42E88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7">
    <w:nsid w:val="60BF4E3D"/>
    <w:multiLevelType w:val="hybridMultilevel"/>
    <w:tmpl w:val="782CA49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8">
    <w:nsid w:val="62117C44"/>
    <w:multiLevelType w:val="hybridMultilevel"/>
    <w:tmpl w:val="11CC2B92"/>
    <w:lvl w:ilvl="0" w:tplc="0816000B">
      <w:start w:val="1"/>
      <w:numFmt w:val="bullet"/>
      <w:lvlText w:val=""/>
      <w:lvlJc w:val="left"/>
      <w:pPr>
        <w:ind w:left="1429" w:hanging="360"/>
      </w:pPr>
      <w:rPr>
        <w:rFonts w:ascii="Wingdings" w:hAnsi="Wingdings" w:hint="default"/>
      </w:rPr>
    </w:lvl>
    <w:lvl w:ilvl="1" w:tplc="08160003" w:tentative="1">
      <w:start w:val="1"/>
      <w:numFmt w:val="bullet"/>
      <w:lvlText w:val="o"/>
      <w:lvlJc w:val="left"/>
      <w:pPr>
        <w:ind w:left="2149" w:hanging="360"/>
      </w:pPr>
      <w:rPr>
        <w:rFonts w:ascii="Courier New" w:hAnsi="Courier New" w:cs="Courier New" w:hint="default"/>
      </w:rPr>
    </w:lvl>
    <w:lvl w:ilvl="2" w:tplc="08160005" w:tentative="1">
      <w:start w:val="1"/>
      <w:numFmt w:val="bullet"/>
      <w:lvlText w:val=""/>
      <w:lvlJc w:val="left"/>
      <w:pPr>
        <w:ind w:left="2869" w:hanging="360"/>
      </w:pPr>
      <w:rPr>
        <w:rFonts w:ascii="Wingdings" w:hAnsi="Wingdings" w:hint="default"/>
      </w:rPr>
    </w:lvl>
    <w:lvl w:ilvl="3" w:tplc="08160001" w:tentative="1">
      <w:start w:val="1"/>
      <w:numFmt w:val="bullet"/>
      <w:lvlText w:val=""/>
      <w:lvlJc w:val="left"/>
      <w:pPr>
        <w:ind w:left="3589" w:hanging="360"/>
      </w:pPr>
      <w:rPr>
        <w:rFonts w:ascii="Symbol" w:hAnsi="Symbol" w:hint="default"/>
      </w:rPr>
    </w:lvl>
    <w:lvl w:ilvl="4" w:tplc="08160003" w:tentative="1">
      <w:start w:val="1"/>
      <w:numFmt w:val="bullet"/>
      <w:lvlText w:val="o"/>
      <w:lvlJc w:val="left"/>
      <w:pPr>
        <w:ind w:left="4309" w:hanging="360"/>
      </w:pPr>
      <w:rPr>
        <w:rFonts w:ascii="Courier New" w:hAnsi="Courier New" w:cs="Courier New" w:hint="default"/>
      </w:rPr>
    </w:lvl>
    <w:lvl w:ilvl="5" w:tplc="08160005" w:tentative="1">
      <w:start w:val="1"/>
      <w:numFmt w:val="bullet"/>
      <w:lvlText w:val=""/>
      <w:lvlJc w:val="left"/>
      <w:pPr>
        <w:ind w:left="5029" w:hanging="360"/>
      </w:pPr>
      <w:rPr>
        <w:rFonts w:ascii="Wingdings" w:hAnsi="Wingdings" w:hint="default"/>
      </w:rPr>
    </w:lvl>
    <w:lvl w:ilvl="6" w:tplc="08160001" w:tentative="1">
      <w:start w:val="1"/>
      <w:numFmt w:val="bullet"/>
      <w:lvlText w:val=""/>
      <w:lvlJc w:val="left"/>
      <w:pPr>
        <w:ind w:left="5749" w:hanging="360"/>
      </w:pPr>
      <w:rPr>
        <w:rFonts w:ascii="Symbol" w:hAnsi="Symbol" w:hint="default"/>
      </w:rPr>
    </w:lvl>
    <w:lvl w:ilvl="7" w:tplc="08160003" w:tentative="1">
      <w:start w:val="1"/>
      <w:numFmt w:val="bullet"/>
      <w:lvlText w:val="o"/>
      <w:lvlJc w:val="left"/>
      <w:pPr>
        <w:ind w:left="6469" w:hanging="360"/>
      </w:pPr>
      <w:rPr>
        <w:rFonts w:ascii="Courier New" w:hAnsi="Courier New" w:cs="Courier New" w:hint="default"/>
      </w:rPr>
    </w:lvl>
    <w:lvl w:ilvl="8" w:tplc="08160005" w:tentative="1">
      <w:start w:val="1"/>
      <w:numFmt w:val="bullet"/>
      <w:lvlText w:val=""/>
      <w:lvlJc w:val="left"/>
      <w:pPr>
        <w:ind w:left="7189" w:hanging="360"/>
      </w:pPr>
      <w:rPr>
        <w:rFonts w:ascii="Wingdings" w:hAnsi="Wingdings" w:hint="default"/>
      </w:rPr>
    </w:lvl>
  </w:abstractNum>
  <w:abstractNum w:abstractNumId="69">
    <w:nsid w:val="699F5687"/>
    <w:multiLevelType w:val="hybridMultilevel"/>
    <w:tmpl w:val="7FDC9D16"/>
    <w:lvl w:ilvl="0" w:tplc="08160001">
      <w:start w:val="1"/>
      <w:numFmt w:val="bullet"/>
      <w:lvlText w:val=""/>
      <w:lvlJc w:val="left"/>
      <w:pPr>
        <w:ind w:left="1429" w:hanging="360"/>
      </w:pPr>
      <w:rPr>
        <w:rFonts w:ascii="Symbol" w:hAnsi="Symbol" w:hint="default"/>
      </w:rPr>
    </w:lvl>
    <w:lvl w:ilvl="1" w:tplc="08160003" w:tentative="1">
      <w:start w:val="1"/>
      <w:numFmt w:val="bullet"/>
      <w:lvlText w:val="o"/>
      <w:lvlJc w:val="left"/>
      <w:pPr>
        <w:ind w:left="2149" w:hanging="360"/>
      </w:pPr>
      <w:rPr>
        <w:rFonts w:ascii="Courier New" w:hAnsi="Courier New" w:cs="Courier New" w:hint="default"/>
      </w:rPr>
    </w:lvl>
    <w:lvl w:ilvl="2" w:tplc="08160005" w:tentative="1">
      <w:start w:val="1"/>
      <w:numFmt w:val="bullet"/>
      <w:lvlText w:val=""/>
      <w:lvlJc w:val="left"/>
      <w:pPr>
        <w:ind w:left="2869" w:hanging="360"/>
      </w:pPr>
      <w:rPr>
        <w:rFonts w:ascii="Wingdings" w:hAnsi="Wingdings" w:hint="default"/>
      </w:rPr>
    </w:lvl>
    <w:lvl w:ilvl="3" w:tplc="08160001" w:tentative="1">
      <w:start w:val="1"/>
      <w:numFmt w:val="bullet"/>
      <w:lvlText w:val=""/>
      <w:lvlJc w:val="left"/>
      <w:pPr>
        <w:ind w:left="3589" w:hanging="360"/>
      </w:pPr>
      <w:rPr>
        <w:rFonts w:ascii="Symbol" w:hAnsi="Symbol" w:hint="default"/>
      </w:rPr>
    </w:lvl>
    <w:lvl w:ilvl="4" w:tplc="08160003" w:tentative="1">
      <w:start w:val="1"/>
      <w:numFmt w:val="bullet"/>
      <w:lvlText w:val="o"/>
      <w:lvlJc w:val="left"/>
      <w:pPr>
        <w:ind w:left="4309" w:hanging="360"/>
      </w:pPr>
      <w:rPr>
        <w:rFonts w:ascii="Courier New" w:hAnsi="Courier New" w:cs="Courier New" w:hint="default"/>
      </w:rPr>
    </w:lvl>
    <w:lvl w:ilvl="5" w:tplc="08160005" w:tentative="1">
      <w:start w:val="1"/>
      <w:numFmt w:val="bullet"/>
      <w:lvlText w:val=""/>
      <w:lvlJc w:val="left"/>
      <w:pPr>
        <w:ind w:left="5029" w:hanging="360"/>
      </w:pPr>
      <w:rPr>
        <w:rFonts w:ascii="Wingdings" w:hAnsi="Wingdings" w:hint="default"/>
      </w:rPr>
    </w:lvl>
    <w:lvl w:ilvl="6" w:tplc="08160001" w:tentative="1">
      <w:start w:val="1"/>
      <w:numFmt w:val="bullet"/>
      <w:lvlText w:val=""/>
      <w:lvlJc w:val="left"/>
      <w:pPr>
        <w:ind w:left="5749" w:hanging="360"/>
      </w:pPr>
      <w:rPr>
        <w:rFonts w:ascii="Symbol" w:hAnsi="Symbol" w:hint="default"/>
      </w:rPr>
    </w:lvl>
    <w:lvl w:ilvl="7" w:tplc="08160003" w:tentative="1">
      <w:start w:val="1"/>
      <w:numFmt w:val="bullet"/>
      <w:lvlText w:val="o"/>
      <w:lvlJc w:val="left"/>
      <w:pPr>
        <w:ind w:left="6469" w:hanging="360"/>
      </w:pPr>
      <w:rPr>
        <w:rFonts w:ascii="Courier New" w:hAnsi="Courier New" w:cs="Courier New" w:hint="default"/>
      </w:rPr>
    </w:lvl>
    <w:lvl w:ilvl="8" w:tplc="08160005" w:tentative="1">
      <w:start w:val="1"/>
      <w:numFmt w:val="bullet"/>
      <w:lvlText w:val=""/>
      <w:lvlJc w:val="left"/>
      <w:pPr>
        <w:ind w:left="7189" w:hanging="360"/>
      </w:pPr>
      <w:rPr>
        <w:rFonts w:ascii="Wingdings" w:hAnsi="Wingdings" w:hint="default"/>
      </w:rPr>
    </w:lvl>
  </w:abstractNum>
  <w:abstractNum w:abstractNumId="70">
    <w:nsid w:val="6C123F64"/>
    <w:multiLevelType w:val="hybridMultilevel"/>
    <w:tmpl w:val="1BF636AE"/>
    <w:lvl w:ilvl="0" w:tplc="0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1">
    <w:nsid w:val="6F2A7467"/>
    <w:multiLevelType w:val="multilevel"/>
    <w:tmpl w:val="B156BB4A"/>
    <w:lvl w:ilvl="0">
      <w:start w:val="1"/>
      <w:numFmt w:val="bullet"/>
      <w:lvlText w:val=""/>
      <w:lvlJc w:val="left"/>
      <w:pPr>
        <w:ind w:left="935" w:hanging="360"/>
      </w:pPr>
      <w:rPr>
        <w:rFonts w:ascii="Wingdings" w:hAnsi="Wingdings" w:cs="Wingdings" w:hint="default"/>
      </w:rPr>
    </w:lvl>
    <w:lvl w:ilvl="1">
      <w:start w:val="1"/>
      <w:numFmt w:val="bullet"/>
      <w:lvlText w:val="o"/>
      <w:lvlJc w:val="left"/>
      <w:pPr>
        <w:ind w:left="1655" w:hanging="360"/>
      </w:pPr>
      <w:rPr>
        <w:rFonts w:ascii="Courier New" w:hAnsi="Courier New" w:cs="Courier New" w:hint="default"/>
      </w:rPr>
    </w:lvl>
    <w:lvl w:ilvl="2">
      <w:start w:val="1"/>
      <w:numFmt w:val="bullet"/>
      <w:lvlText w:val=""/>
      <w:lvlJc w:val="left"/>
      <w:pPr>
        <w:ind w:left="2375" w:hanging="360"/>
      </w:pPr>
      <w:rPr>
        <w:rFonts w:ascii="Wingdings" w:hAnsi="Wingdings" w:cs="Wingdings" w:hint="default"/>
      </w:rPr>
    </w:lvl>
    <w:lvl w:ilvl="3">
      <w:start w:val="1"/>
      <w:numFmt w:val="bullet"/>
      <w:lvlText w:val=""/>
      <w:lvlJc w:val="left"/>
      <w:pPr>
        <w:ind w:left="3095" w:hanging="360"/>
      </w:pPr>
      <w:rPr>
        <w:rFonts w:ascii="Symbol" w:hAnsi="Symbol" w:cs="Symbol" w:hint="default"/>
      </w:rPr>
    </w:lvl>
    <w:lvl w:ilvl="4">
      <w:start w:val="1"/>
      <w:numFmt w:val="bullet"/>
      <w:lvlText w:val="o"/>
      <w:lvlJc w:val="left"/>
      <w:pPr>
        <w:ind w:left="3815" w:hanging="360"/>
      </w:pPr>
      <w:rPr>
        <w:rFonts w:ascii="Courier New" w:hAnsi="Courier New" w:cs="Courier New" w:hint="default"/>
      </w:rPr>
    </w:lvl>
    <w:lvl w:ilvl="5">
      <w:start w:val="1"/>
      <w:numFmt w:val="bullet"/>
      <w:lvlText w:val=""/>
      <w:lvlJc w:val="left"/>
      <w:pPr>
        <w:ind w:left="4535" w:hanging="360"/>
      </w:pPr>
      <w:rPr>
        <w:rFonts w:ascii="Wingdings" w:hAnsi="Wingdings" w:cs="Wingdings" w:hint="default"/>
      </w:rPr>
    </w:lvl>
    <w:lvl w:ilvl="6">
      <w:start w:val="1"/>
      <w:numFmt w:val="bullet"/>
      <w:lvlText w:val=""/>
      <w:lvlJc w:val="left"/>
      <w:pPr>
        <w:ind w:left="5255" w:hanging="360"/>
      </w:pPr>
      <w:rPr>
        <w:rFonts w:ascii="Symbol" w:hAnsi="Symbol" w:cs="Symbol" w:hint="default"/>
      </w:rPr>
    </w:lvl>
    <w:lvl w:ilvl="7">
      <w:start w:val="1"/>
      <w:numFmt w:val="bullet"/>
      <w:lvlText w:val="o"/>
      <w:lvlJc w:val="left"/>
      <w:pPr>
        <w:ind w:left="5975" w:hanging="360"/>
      </w:pPr>
      <w:rPr>
        <w:rFonts w:ascii="Courier New" w:hAnsi="Courier New" w:cs="Courier New" w:hint="default"/>
      </w:rPr>
    </w:lvl>
    <w:lvl w:ilvl="8">
      <w:start w:val="1"/>
      <w:numFmt w:val="bullet"/>
      <w:lvlText w:val=""/>
      <w:lvlJc w:val="left"/>
      <w:pPr>
        <w:ind w:left="6695" w:hanging="360"/>
      </w:pPr>
      <w:rPr>
        <w:rFonts w:ascii="Wingdings" w:hAnsi="Wingdings" w:cs="Wingdings" w:hint="default"/>
      </w:rPr>
    </w:lvl>
  </w:abstractNum>
  <w:abstractNum w:abstractNumId="72">
    <w:nsid w:val="708D1F25"/>
    <w:multiLevelType w:val="hybridMultilevel"/>
    <w:tmpl w:val="47AAB8B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3">
    <w:nsid w:val="72597FAB"/>
    <w:multiLevelType w:val="hybridMultilevel"/>
    <w:tmpl w:val="13F863B0"/>
    <w:lvl w:ilvl="0" w:tplc="0816000D">
      <w:start w:val="1"/>
      <w:numFmt w:val="bullet"/>
      <w:lvlText w:val=""/>
      <w:lvlJc w:val="left"/>
      <w:pPr>
        <w:ind w:left="935" w:hanging="360"/>
      </w:pPr>
      <w:rPr>
        <w:rFonts w:ascii="Wingdings" w:hAnsi="Wingdings" w:hint="default"/>
      </w:rPr>
    </w:lvl>
    <w:lvl w:ilvl="1" w:tplc="040A0003" w:tentative="1">
      <w:start w:val="1"/>
      <w:numFmt w:val="bullet"/>
      <w:lvlText w:val="o"/>
      <w:lvlJc w:val="left"/>
      <w:pPr>
        <w:ind w:left="1655" w:hanging="360"/>
      </w:pPr>
      <w:rPr>
        <w:rFonts w:ascii="Courier New" w:hAnsi="Courier New" w:cs="Courier New" w:hint="default"/>
      </w:rPr>
    </w:lvl>
    <w:lvl w:ilvl="2" w:tplc="040A0005" w:tentative="1">
      <w:start w:val="1"/>
      <w:numFmt w:val="bullet"/>
      <w:lvlText w:val=""/>
      <w:lvlJc w:val="left"/>
      <w:pPr>
        <w:ind w:left="2375" w:hanging="360"/>
      </w:pPr>
      <w:rPr>
        <w:rFonts w:ascii="Wingdings" w:hAnsi="Wingdings" w:hint="default"/>
      </w:rPr>
    </w:lvl>
    <w:lvl w:ilvl="3" w:tplc="040A0001" w:tentative="1">
      <w:start w:val="1"/>
      <w:numFmt w:val="bullet"/>
      <w:lvlText w:val=""/>
      <w:lvlJc w:val="left"/>
      <w:pPr>
        <w:ind w:left="3095" w:hanging="360"/>
      </w:pPr>
      <w:rPr>
        <w:rFonts w:ascii="Symbol" w:hAnsi="Symbol" w:hint="default"/>
      </w:rPr>
    </w:lvl>
    <w:lvl w:ilvl="4" w:tplc="040A0003" w:tentative="1">
      <w:start w:val="1"/>
      <w:numFmt w:val="bullet"/>
      <w:lvlText w:val="o"/>
      <w:lvlJc w:val="left"/>
      <w:pPr>
        <w:ind w:left="3815" w:hanging="360"/>
      </w:pPr>
      <w:rPr>
        <w:rFonts w:ascii="Courier New" w:hAnsi="Courier New" w:cs="Courier New" w:hint="default"/>
      </w:rPr>
    </w:lvl>
    <w:lvl w:ilvl="5" w:tplc="040A0005" w:tentative="1">
      <w:start w:val="1"/>
      <w:numFmt w:val="bullet"/>
      <w:lvlText w:val=""/>
      <w:lvlJc w:val="left"/>
      <w:pPr>
        <w:ind w:left="4535" w:hanging="360"/>
      </w:pPr>
      <w:rPr>
        <w:rFonts w:ascii="Wingdings" w:hAnsi="Wingdings" w:hint="default"/>
      </w:rPr>
    </w:lvl>
    <w:lvl w:ilvl="6" w:tplc="040A0001" w:tentative="1">
      <w:start w:val="1"/>
      <w:numFmt w:val="bullet"/>
      <w:lvlText w:val=""/>
      <w:lvlJc w:val="left"/>
      <w:pPr>
        <w:ind w:left="5255" w:hanging="360"/>
      </w:pPr>
      <w:rPr>
        <w:rFonts w:ascii="Symbol" w:hAnsi="Symbol" w:hint="default"/>
      </w:rPr>
    </w:lvl>
    <w:lvl w:ilvl="7" w:tplc="040A0003" w:tentative="1">
      <w:start w:val="1"/>
      <w:numFmt w:val="bullet"/>
      <w:lvlText w:val="o"/>
      <w:lvlJc w:val="left"/>
      <w:pPr>
        <w:ind w:left="5975" w:hanging="360"/>
      </w:pPr>
      <w:rPr>
        <w:rFonts w:ascii="Courier New" w:hAnsi="Courier New" w:cs="Courier New" w:hint="default"/>
      </w:rPr>
    </w:lvl>
    <w:lvl w:ilvl="8" w:tplc="040A0005" w:tentative="1">
      <w:start w:val="1"/>
      <w:numFmt w:val="bullet"/>
      <w:lvlText w:val=""/>
      <w:lvlJc w:val="left"/>
      <w:pPr>
        <w:ind w:left="6695" w:hanging="360"/>
      </w:pPr>
      <w:rPr>
        <w:rFonts w:ascii="Wingdings" w:hAnsi="Wingdings" w:hint="default"/>
      </w:rPr>
    </w:lvl>
  </w:abstractNum>
  <w:abstractNum w:abstractNumId="74">
    <w:nsid w:val="75ED44CD"/>
    <w:multiLevelType w:val="hybridMultilevel"/>
    <w:tmpl w:val="7B7A69A8"/>
    <w:lvl w:ilvl="0" w:tplc="0816000B">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5">
    <w:nsid w:val="772E67DA"/>
    <w:multiLevelType w:val="hybridMultilevel"/>
    <w:tmpl w:val="52223C8C"/>
    <w:lvl w:ilvl="0" w:tplc="08160019">
      <w:start w:val="1"/>
      <w:numFmt w:val="lowerLetter"/>
      <w:lvlText w:val="%1."/>
      <w:lvlJc w:val="left"/>
      <w:pPr>
        <w:ind w:left="720" w:hanging="360"/>
      </w:pPr>
      <w:rPr>
        <w:rFonts w:hint="default"/>
        <w:b w:val="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76">
    <w:nsid w:val="77925B1A"/>
    <w:multiLevelType w:val="hybridMultilevel"/>
    <w:tmpl w:val="24F8BCF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7">
    <w:nsid w:val="7C8A1022"/>
    <w:multiLevelType w:val="multilevel"/>
    <w:tmpl w:val="4E56B53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8">
    <w:nsid w:val="7D207C0C"/>
    <w:multiLevelType w:val="hybridMultilevel"/>
    <w:tmpl w:val="52AE6828"/>
    <w:lvl w:ilvl="0" w:tplc="0816000B">
      <w:start w:val="1"/>
      <w:numFmt w:val="bullet"/>
      <w:lvlText w:val=""/>
      <w:lvlJc w:val="left"/>
      <w:pPr>
        <w:ind w:left="1429" w:hanging="360"/>
      </w:pPr>
      <w:rPr>
        <w:rFonts w:ascii="Wingdings" w:hAnsi="Wingdings" w:hint="default"/>
      </w:rPr>
    </w:lvl>
    <w:lvl w:ilvl="1" w:tplc="08160003" w:tentative="1">
      <w:start w:val="1"/>
      <w:numFmt w:val="bullet"/>
      <w:lvlText w:val="o"/>
      <w:lvlJc w:val="left"/>
      <w:pPr>
        <w:ind w:left="2149" w:hanging="360"/>
      </w:pPr>
      <w:rPr>
        <w:rFonts w:ascii="Courier New" w:hAnsi="Courier New" w:cs="Courier New" w:hint="default"/>
      </w:rPr>
    </w:lvl>
    <w:lvl w:ilvl="2" w:tplc="08160005" w:tentative="1">
      <w:start w:val="1"/>
      <w:numFmt w:val="bullet"/>
      <w:lvlText w:val=""/>
      <w:lvlJc w:val="left"/>
      <w:pPr>
        <w:ind w:left="2869" w:hanging="360"/>
      </w:pPr>
      <w:rPr>
        <w:rFonts w:ascii="Wingdings" w:hAnsi="Wingdings" w:hint="default"/>
      </w:rPr>
    </w:lvl>
    <w:lvl w:ilvl="3" w:tplc="08160001" w:tentative="1">
      <w:start w:val="1"/>
      <w:numFmt w:val="bullet"/>
      <w:lvlText w:val=""/>
      <w:lvlJc w:val="left"/>
      <w:pPr>
        <w:ind w:left="3589" w:hanging="360"/>
      </w:pPr>
      <w:rPr>
        <w:rFonts w:ascii="Symbol" w:hAnsi="Symbol" w:hint="default"/>
      </w:rPr>
    </w:lvl>
    <w:lvl w:ilvl="4" w:tplc="08160003" w:tentative="1">
      <w:start w:val="1"/>
      <w:numFmt w:val="bullet"/>
      <w:lvlText w:val="o"/>
      <w:lvlJc w:val="left"/>
      <w:pPr>
        <w:ind w:left="4309" w:hanging="360"/>
      </w:pPr>
      <w:rPr>
        <w:rFonts w:ascii="Courier New" w:hAnsi="Courier New" w:cs="Courier New" w:hint="default"/>
      </w:rPr>
    </w:lvl>
    <w:lvl w:ilvl="5" w:tplc="08160005" w:tentative="1">
      <w:start w:val="1"/>
      <w:numFmt w:val="bullet"/>
      <w:lvlText w:val=""/>
      <w:lvlJc w:val="left"/>
      <w:pPr>
        <w:ind w:left="5029" w:hanging="360"/>
      </w:pPr>
      <w:rPr>
        <w:rFonts w:ascii="Wingdings" w:hAnsi="Wingdings" w:hint="default"/>
      </w:rPr>
    </w:lvl>
    <w:lvl w:ilvl="6" w:tplc="08160001" w:tentative="1">
      <w:start w:val="1"/>
      <w:numFmt w:val="bullet"/>
      <w:lvlText w:val=""/>
      <w:lvlJc w:val="left"/>
      <w:pPr>
        <w:ind w:left="5749" w:hanging="360"/>
      </w:pPr>
      <w:rPr>
        <w:rFonts w:ascii="Symbol" w:hAnsi="Symbol" w:hint="default"/>
      </w:rPr>
    </w:lvl>
    <w:lvl w:ilvl="7" w:tplc="08160003" w:tentative="1">
      <w:start w:val="1"/>
      <w:numFmt w:val="bullet"/>
      <w:lvlText w:val="o"/>
      <w:lvlJc w:val="left"/>
      <w:pPr>
        <w:ind w:left="6469" w:hanging="360"/>
      </w:pPr>
      <w:rPr>
        <w:rFonts w:ascii="Courier New" w:hAnsi="Courier New" w:cs="Courier New" w:hint="default"/>
      </w:rPr>
    </w:lvl>
    <w:lvl w:ilvl="8" w:tplc="08160005" w:tentative="1">
      <w:start w:val="1"/>
      <w:numFmt w:val="bullet"/>
      <w:lvlText w:val=""/>
      <w:lvlJc w:val="left"/>
      <w:pPr>
        <w:ind w:left="7189" w:hanging="360"/>
      </w:pPr>
      <w:rPr>
        <w:rFonts w:ascii="Wingdings" w:hAnsi="Wingdings" w:hint="default"/>
      </w:rPr>
    </w:lvl>
  </w:abstractNum>
  <w:num w:numId="1">
    <w:abstractNumId w:val="14"/>
  </w:num>
  <w:num w:numId="2">
    <w:abstractNumId w:val="69"/>
  </w:num>
  <w:num w:numId="3">
    <w:abstractNumId w:val="9"/>
  </w:num>
  <w:num w:numId="4">
    <w:abstractNumId w:val="4"/>
  </w:num>
  <w:num w:numId="5">
    <w:abstractNumId w:val="21"/>
  </w:num>
  <w:num w:numId="6">
    <w:abstractNumId w:val="22"/>
  </w:num>
  <w:num w:numId="7">
    <w:abstractNumId w:val="23"/>
  </w:num>
  <w:num w:numId="8">
    <w:abstractNumId w:val="24"/>
  </w:num>
  <w:num w:numId="9">
    <w:abstractNumId w:val="25"/>
  </w:num>
  <w:num w:numId="10">
    <w:abstractNumId w:val="26"/>
  </w:num>
  <w:num w:numId="11">
    <w:abstractNumId w:val="27"/>
  </w:num>
  <w:num w:numId="12">
    <w:abstractNumId w:val="1"/>
  </w:num>
  <w:num w:numId="13">
    <w:abstractNumId w:val="64"/>
  </w:num>
  <w:num w:numId="14">
    <w:abstractNumId w:val="42"/>
  </w:num>
  <w:num w:numId="15">
    <w:abstractNumId w:val="19"/>
  </w:num>
  <w:num w:numId="16">
    <w:abstractNumId w:val="70"/>
  </w:num>
  <w:num w:numId="17">
    <w:abstractNumId w:val="20"/>
  </w:num>
  <w:num w:numId="18">
    <w:abstractNumId w:val="51"/>
  </w:num>
  <w:num w:numId="19">
    <w:abstractNumId w:val="52"/>
  </w:num>
  <w:num w:numId="20">
    <w:abstractNumId w:val="53"/>
  </w:num>
  <w:num w:numId="21">
    <w:abstractNumId w:val="54"/>
  </w:num>
  <w:num w:numId="22">
    <w:abstractNumId w:val="55"/>
  </w:num>
  <w:num w:numId="23">
    <w:abstractNumId w:val="56"/>
  </w:num>
  <w:num w:numId="24">
    <w:abstractNumId w:val="57"/>
  </w:num>
  <w:num w:numId="25">
    <w:abstractNumId w:val="58"/>
  </w:num>
  <w:num w:numId="26">
    <w:abstractNumId w:val="59"/>
  </w:num>
  <w:num w:numId="27">
    <w:abstractNumId w:val="8"/>
  </w:num>
  <w:num w:numId="28">
    <w:abstractNumId w:val="77"/>
  </w:num>
  <w:num w:numId="29">
    <w:abstractNumId w:val="13"/>
  </w:num>
  <w:num w:numId="30">
    <w:abstractNumId w:val="71"/>
  </w:num>
  <w:num w:numId="31">
    <w:abstractNumId w:val="17"/>
  </w:num>
  <w:num w:numId="32">
    <w:abstractNumId w:val="12"/>
  </w:num>
  <w:num w:numId="33">
    <w:abstractNumId w:val="60"/>
  </w:num>
  <w:num w:numId="34">
    <w:abstractNumId w:val="73"/>
  </w:num>
  <w:num w:numId="35">
    <w:abstractNumId w:val="28"/>
  </w:num>
  <w:num w:numId="36">
    <w:abstractNumId w:val="29"/>
  </w:num>
  <w:num w:numId="37">
    <w:abstractNumId w:val="30"/>
  </w:num>
  <w:num w:numId="38">
    <w:abstractNumId w:val="31"/>
  </w:num>
  <w:num w:numId="39">
    <w:abstractNumId w:val="32"/>
  </w:num>
  <w:num w:numId="40">
    <w:abstractNumId w:val="33"/>
  </w:num>
  <w:num w:numId="41">
    <w:abstractNumId w:val="34"/>
  </w:num>
  <w:num w:numId="42">
    <w:abstractNumId w:val="35"/>
  </w:num>
  <w:num w:numId="43">
    <w:abstractNumId w:val="36"/>
  </w:num>
  <w:num w:numId="44">
    <w:abstractNumId w:val="37"/>
  </w:num>
  <w:num w:numId="45">
    <w:abstractNumId w:val="38"/>
  </w:num>
  <w:num w:numId="46">
    <w:abstractNumId w:val="39"/>
  </w:num>
  <w:num w:numId="47">
    <w:abstractNumId w:val="47"/>
  </w:num>
  <w:num w:numId="48">
    <w:abstractNumId w:val="45"/>
  </w:num>
  <w:num w:numId="49">
    <w:abstractNumId w:val="50"/>
  </w:num>
  <w:num w:numId="50">
    <w:abstractNumId w:val="4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6"/>
  </w:num>
  <w:num w:numId="52">
    <w:abstractNumId w:val="48"/>
  </w:num>
  <w:num w:numId="53">
    <w:abstractNumId w:val="49"/>
  </w:num>
  <w:num w:numId="54">
    <w:abstractNumId w:val="7"/>
  </w:num>
  <w:num w:numId="55">
    <w:abstractNumId w:val="5"/>
  </w:num>
  <w:num w:numId="56">
    <w:abstractNumId w:val="16"/>
  </w:num>
  <w:num w:numId="57">
    <w:abstractNumId w:val="6"/>
  </w:num>
  <w:num w:numId="58">
    <w:abstractNumId w:val="66"/>
  </w:num>
  <w:num w:numId="59">
    <w:abstractNumId w:val="67"/>
  </w:num>
  <w:num w:numId="60">
    <w:abstractNumId w:val="18"/>
  </w:num>
  <w:num w:numId="61">
    <w:abstractNumId w:val="72"/>
  </w:num>
  <w:num w:numId="62">
    <w:abstractNumId w:val="76"/>
  </w:num>
  <w:num w:numId="63">
    <w:abstractNumId w:val="63"/>
  </w:num>
  <w:num w:numId="64">
    <w:abstractNumId w:val="2"/>
  </w:num>
  <w:num w:numId="65">
    <w:abstractNumId w:val="0"/>
  </w:num>
  <w:num w:numId="66">
    <w:abstractNumId w:val="61"/>
  </w:num>
  <w:num w:numId="67">
    <w:abstractNumId w:val="75"/>
  </w:num>
  <w:num w:numId="68">
    <w:abstractNumId w:val="11"/>
  </w:num>
  <w:num w:numId="69">
    <w:abstractNumId w:val="74"/>
  </w:num>
  <w:num w:numId="70">
    <w:abstractNumId w:val="62"/>
  </w:num>
  <w:num w:numId="71">
    <w:abstractNumId w:val="68"/>
  </w:num>
  <w:num w:numId="72">
    <w:abstractNumId w:val="78"/>
  </w:num>
  <w:num w:numId="73">
    <w:abstractNumId w:val="65"/>
  </w:num>
  <w:num w:numId="74">
    <w:abstractNumId w:val="10"/>
  </w:num>
  <w:num w:numId="75">
    <w:abstractNumId w:val="15"/>
  </w:num>
  <w:num w:numId="76">
    <w:abstractNumId w:val="3"/>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defaultTabStop w:val="709"/>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031D4"/>
    <w:rsid w:val="000128C5"/>
    <w:rsid w:val="00014029"/>
    <w:rsid w:val="00022C5D"/>
    <w:rsid w:val="00023390"/>
    <w:rsid w:val="00023D4F"/>
    <w:rsid w:val="0003270F"/>
    <w:rsid w:val="00036642"/>
    <w:rsid w:val="00045ED9"/>
    <w:rsid w:val="00054462"/>
    <w:rsid w:val="00057E78"/>
    <w:rsid w:val="000605C0"/>
    <w:rsid w:val="000671B3"/>
    <w:rsid w:val="00074A68"/>
    <w:rsid w:val="00074CD9"/>
    <w:rsid w:val="0007519B"/>
    <w:rsid w:val="00084ED2"/>
    <w:rsid w:val="00086101"/>
    <w:rsid w:val="00087F52"/>
    <w:rsid w:val="000939E2"/>
    <w:rsid w:val="00096294"/>
    <w:rsid w:val="00096688"/>
    <w:rsid w:val="000A0B2B"/>
    <w:rsid w:val="000A38A1"/>
    <w:rsid w:val="000A3EBF"/>
    <w:rsid w:val="000B2BDD"/>
    <w:rsid w:val="000D2F7C"/>
    <w:rsid w:val="000D58A6"/>
    <w:rsid w:val="000D5DDC"/>
    <w:rsid w:val="000E476F"/>
    <w:rsid w:val="000F0098"/>
    <w:rsid w:val="000F4EEF"/>
    <w:rsid w:val="000F4FCB"/>
    <w:rsid w:val="00102A39"/>
    <w:rsid w:val="00107D8B"/>
    <w:rsid w:val="00115044"/>
    <w:rsid w:val="0013129B"/>
    <w:rsid w:val="00131A5E"/>
    <w:rsid w:val="0014099F"/>
    <w:rsid w:val="00142CD6"/>
    <w:rsid w:val="00144839"/>
    <w:rsid w:val="00145B95"/>
    <w:rsid w:val="001558B4"/>
    <w:rsid w:val="001643EF"/>
    <w:rsid w:val="001658C2"/>
    <w:rsid w:val="00176322"/>
    <w:rsid w:val="00180A9F"/>
    <w:rsid w:val="00184A86"/>
    <w:rsid w:val="00187CE5"/>
    <w:rsid w:val="001929A6"/>
    <w:rsid w:val="00193E12"/>
    <w:rsid w:val="00193E18"/>
    <w:rsid w:val="00193F03"/>
    <w:rsid w:val="00195683"/>
    <w:rsid w:val="001A7D43"/>
    <w:rsid w:val="001B522B"/>
    <w:rsid w:val="001C1A99"/>
    <w:rsid w:val="001C5008"/>
    <w:rsid w:val="001C64F2"/>
    <w:rsid w:val="001D03CF"/>
    <w:rsid w:val="001D615F"/>
    <w:rsid w:val="001D62EF"/>
    <w:rsid w:val="001D7FEA"/>
    <w:rsid w:val="001E360B"/>
    <w:rsid w:val="001F271A"/>
    <w:rsid w:val="002039CE"/>
    <w:rsid w:val="00204013"/>
    <w:rsid w:val="00207368"/>
    <w:rsid w:val="002237EC"/>
    <w:rsid w:val="002262FD"/>
    <w:rsid w:val="00235A33"/>
    <w:rsid w:val="0024237F"/>
    <w:rsid w:val="00242924"/>
    <w:rsid w:val="00242938"/>
    <w:rsid w:val="0025340A"/>
    <w:rsid w:val="0025706F"/>
    <w:rsid w:val="002618E0"/>
    <w:rsid w:val="00264BDE"/>
    <w:rsid w:val="002677E2"/>
    <w:rsid w:val="00270ACE"/>
    <w:rsid w:val="00270DC1"/>
    <w:rsid w:val="00272C67"/>
    <w:rsid w:val="002813BA"/>
    <w:rsid w:val="00284AD5"/>
    <w:rsid w:val="00284B5E"/>
    <w:rsid w:val="002923FD"/>
    <w:rsid w:val="00297F6D"/>
    <w:rsid w:val="002A1E7C"/>
    <w:rsid w:val="002A2F31"/>
    <w:rsid w:val="002A5487"/>
    <w:rsid w:val="002A5514"/>
    <w:rsid w:val="002A7E56"/>
    <w:rsid w:val="002C32DD"/>
    <w:rsid w:val="002C50A1"/>
    <w:rsid w:val="002C5D6A"/>
    <w:rsid w:val="002D48E0"/>
    <w:rsid w:val="002D5A28"/>
    <w:rsid w:val="002E20A5"/>
    <w:rsid w:val="002E24F7"/>
    <w:rsid w:val="002E2B86"/>
    <w:rsid w:val="002E35A1"/>
    <w:rsid w:val="002F0BA6"/>
    <w:rsid w:val="002F0EAC"/>
    <w:rsid w:val="002F5E2C"/>
    <w:rsid w:val="002F772D"/>
    <w:rsid w:val="0030355B"/>
    <w:rsid w:val="003068F5"/>
    <w:rsid w:val="0031537E"/>
    <w:rsid w:val="0031766F"/>
    <w:rsid w:val="00325078"/>
    <w:rsid w:val="003252C5"/>
    <w:rsid w:val="003259D0"/>
    <w:rsid w:val="003318C0"/>
    <w:rsid w:val="003352D9"/>
    <w:rsid w:val="0033543E"/>
    <w:rsid w:val="00336C0B"/>
    <w:rsid w:val="00337726"/>
    <w:rsid w:val="003418D0"/>
    <w:rsid w:val="003426C5"/>
    <w:rsid w:val="00342E6C"/>
    <w:rsid w:val="003475BE"/>
    <w:rsid w:val="00354BAD"/>
    <w:rsid w:val="0036059E"/>
    <w:rsid w:val="00372CD9"/>
    <w:rsid w:val="00383ED3"/>
    <w:rsid w:val="00384468"/>
    <w:rsid w:val="00391041"/>
    <w:rsid w:val="003950B2"/>
    <w:rsid w:val="003A179F"/>
    <w:rsid w:val="003A6707"/>
    <w:rsid w:val="003B02F7"/>
    <w:rsid w:val="003B51D3"/>
    <w:rsid w:val="003C0950"/>
    <w:rsid w:val="003C14A5"/>
    <w:rsid w:val="003C274E"/>
    <w:rsid w:val="003D3051"/>
    <w:rsid w:val="003D56E2"/>
    <w:rsid w:val="003F0C2A"/>
    <w:rsid w:val="003F1261"/>
    <w:rsid w:val="003F2C4F"/>
    <w:rsid w:val="0040208B"/>
    <w:rsid w:val="00403DC3"/>
    <w:rsid w:val="004140B1"/>
    <w:rsid w:val="00420DD6"/>
    <w:rsid w:val="00424B90"/>
    <w:rsid w:val="00432382"/>
    <w:rsid w:val="00432E29"/>
    <w:rsid w:val="004400E7"/>
    <w:rsid w:val="004416DA"/>
    <w:rsid w:val="0044331D"/>
    <w:rsid w:val="0045029F"/>
    <w:rsid w:val="004504C5"/>
    <w:rsid w:val="00453762"/>
    <w:rsid w:val="00454550"/>
    <w:rsid w:val="00457DC3"/>
    <w:rsid w:val="0046208D"/>
    <w:rsid w:val="004712CF"/>
    <w:rsid w:val="004745C8"/>
    <w:rsid w:val="00485462"/>
    <w:rsid w:val="00485576"/>
    <w:rsid w:val="00486045"/>
    <w:rsid w:val="00494579"/>
    <w:rsid w:val="00496098"/>
    <w:rsid w:val="004A404C"/>
    <w:rsid w:val="004A7811"/>
    <w:rsid w:val="004C5447"/>
    <w:rsid w:val="004C5D5B"/>
    <w:rsid w:val="004C6C89"/>
    <w:rsid w:val="004D0A6D"/>
    <w:rsid w:val="004D430C"/>
    <w:rsid w:val="004E2B60"/>
    <w:rsid w:val="004E61BE"/>
    <w:rsid w:val="004F0743"/>
    <w:rsid w:val="004F1084"/>
    <w:rsid w:val="004F24CD"/>
    <w:rsid w:val="004F3EC0"/>
    <w:rsid w:val="004F6A60"/>
    <w:rsid w:val="0050509E"/>
    <w:rsid w:val="005052F8"/>
    <w:rsid w:val="00512736"/>
    <w:rsid w:val="005148FB"/>
    <w:rsid w:val="00523238"/>
    <w:rsid w:val="00523322"/>
    <w:rsid w:val="0052484C"/>
    <w:rsid w:val="00525D8C"/>
    <w:rsid w:val="0052673C"/>
    <w:rsid w:val="00532297"/>
    <w:rsid w:val="00533419"/>
    <w:rsid w:val="0053654F"/>
    <w:rsid w:val="00540335"/>
    <w:rsid w:val="00545953"/>
    <w:rsid w:val="00547B98"/>
    <w:rsid w:val="0056187D"/>
    <w:rsid w:val="00564F4A"/>
    <w:rsid w:val="00565095"/>
    <w:rsid w:val="00565A83"/>
    <w:rsid w:val="0056644E"/>
    <w:rsid w:val="005669CF"/>
    <w:rsid w:val="005677F8"/>
    <w:rsid w:val="00571075"/>
    <w:rsid w:val="00571EBF"/>
    <w:rsid w:val="00572B98"/>
    <w:rsid w:val="00573764"/>
    <w:rsid w:val="00574351"/>
    <w:rsid w:val="005821BD"/>
    <w:rsid w:val="00583D26"/>
    <w:rsid w:val="00597E21"/>
    <w:rsid w:val="005A0A12"/>
    <w:rsid w:val="005A5D22"/>
    <w:rsid w:val="005A623F"/>
    <w:rsid w:val="005B1C88"/>
    <w:rsid w:val="005B29C0"/>
    <w:rsid w:val="005C0446"/>
    <w:rsid w:val="005C13F0"/>
    <w:rsid w:val="005C2BF1"/>
    <w:rsid w:val="005C5DFC"/>
    <w:rsid w:val="005D08B6"/>
    <w:rsid w:val="005D0C0B"/>
    <w:rsid w:val="005D2E6B"/>
    <w:rsid w:val="005D4586"/>
    <w:rsid w:val="005E31FF"/>
    <w:rsid w:val="005E38D1"/>
    <w:rsid w:val="00601F47"/>
    <w:rsid w:val="0060302A"/>
    <w:rsid w:val="00603576"/>
    <w:rsid w:val="00605D53"/>
    <w:rsid w:val="0061188E"/>
    <w:rsid w:val="00614756"/>
    <w:rsid w:val="00614DD8"/>
    <w:rsid w:val="006157A8"/>
    <w:rsid w:val="00636DA0"/>
    <w:rsid w:val="00640DC8"/>
    <w:rsid w:val="00642957"/>
    <w:rsid w:val="00645648"/>
    <w:rsid w:val="00652EBA"/>
    <w:rsid w:val="00653B72"/>
    <w:rsid w:val="00653BDC"/>
    <w:rsid w:val="0065602C"/>
    <w:rsid w:val="006561C3"/>
    <w:rsid w:val="0066040C"/>
    <w:rsid w:val="00662719"/>
    <w:rsid w:val="006734D5"/>
    <w:rsid w:val="006748AF"/>
    <w:rsid w:val="006751AC"/>
    <w:rsid w:val="00685D99"/>
    <w:rsid w:val="00692260"/>
    <w:rsid w:val="0069464C"/>
    <w:rsid w:val="00695EB1"/>
    <w:rsid w:val="006A0FE6"/>
    <w:rsid w:val="006A6716"/>
    <w:rsid w:val="006A7C6E"/>
    <w:rsid w:val="006B4179"/>
    <w:rsid w:val="006B7A29"/>
    <w:rsid w:val="006B7B39"/>
    <w:rsid w:val="006C185A"/>
    <w:rsid w:val="006C2E07"/>
    <w:rsid w:val="006C6638"/>
    <w:rsid w:val="006C7A1A"/>
    <w:rsid w:val="006D50DE"/>
    <w:rsid w:val="006D5C27"/>
    <w:rsid w:val="006E1C58"/>
    <w:rsid w:val="006E1EC0"/>
    <w:rsid w:val="006E30C8"/>
    <w:rsid w:val="006E5442"/>
    <w:rsid w:val="006E7EA5"/>
    <w:rsid w:val="006F0AD5"/>
    <w:rsid w:val="006F3493"/>
    <w:rsid w:val="006F471C"/>
    <w:rsid w:val="006F5448"/>
    <w:rsid w:val="00701603"/>
    <w:rsid w:val="00702CA9"/>
    <w:rsid w:val="00704472"/>
    <w:rsid w:val="007169D7"/>
    <w:rsid w:val="00716A4A"/>
    <w:rsid w:val="007222B7"/>
    <w:rsid w:val="0073207D"/>
    <w:rsid w:val="00745FDA"/>
    <w:rsid w:val="00746E47"/>
    <w:rsid w:val="00747743"/>
    <w:rsid w:val="0075107E"/>
    <w:rsid w:val="00753F6E"/>
    <w:rsid w:val="00757534"/>
    <w:rsid w:val="007605A6"/>
    <w:rsid w:val="007621BD"/>
    <w:rsid w:val="00770EB4"/>
    <w:rsid w:val="007736FE"/>
    <w:rsid w:val="007762D6"/>
    <w:rsid w:val="00781BF2"/>
    <w:rsid w:val="00791680"/>
    <w:rsid w:val="007A60E1"/>
    <w:rsid w:val="007B2640"/>
    <w:rsid w:val="007B4081"/>
    <w:rsid w:val="007B6767"/>
    <w:rsid w:val="007C335E"/>
    <w:rsid w:val="007D2302"/>
    <w:rsid w:val="007D75AD"/>
    <w:rsid w:val="007E771E"/>
    <w:rsid w:val="007F0239"/>
    <w:rsid w:val="007F2572"/>
    <w:rsid w:val="007F5AEA"/>
    <w:rsid w:val="008021CE"/>
    <w:rsid w:val="00804963"/>
    <w:rsid w:val="008073F3"/>
    <w:rsid w:val="00813CA8"/>
    <w:rsid w:val="00827399"/>
    <w:rsid w:val="00834CB6"/>
    <w:rsid w:val="008416AF"/>
    <w:rsid w:val="008465A0"/>
    <w:rsid w:val="00851192"/>
    <w:rsid w:val="0085346C"/>
    <w:rsid w:val="008551AC"/>
    <w:rsid w:val="00861C9E"/>
    <w:rsid w:val="008675AF"/>
    <w:rsid w:val="00870FBB"/>
    <w:rsid w:val="008807D6"/>
    <w:rsid w:val="00880C28"/>
    <w:rsid w:val="00885E67"/>
    <w:rsid w:val="0089060E"/>
    <w:rsid w:val="00893802"/>
    <w:rsid w:val="008959A4"/>
    <w:rsid w:val="0089742C"/>
    <w:rsid w:val="00897D55"/>
    <w:rsid w:val="008A2356"/>
    <w:rsid w:val="008A4053"/>
    <w:rsid w:val="008A4705"/>
    <w:rsid w:val="008A56A8"/>
    <w:rsid w:val="008A59A3"/>
    <w:rsid w:val="008A6DF2"/>
    <w:rsid w:val="008B0D1E"/>
    <w:rsid w:val="008B1B58"/>
    <w:rsid w:val="008C27EC"/>
    <w:rsid w:val="008C6F34"/>
    <w:rsid w:val="008D26BC"/>
    <w:rsid w:val="008D29C5"/>
    <w:rsid w:val="008E0519"/>
    <w:rsid w:val="008E6A8F"/>
    <w:rsid w:val="008E7D80"/>
    <w:rsid w:val="008F41AD"/>
    <w:rsid w:val="008F701E"/>
    <w:rsid w:val="0090051E"/>
    <w:rsid w:val="009031D4"/>
    <w:rsid w:val="00904BB7"/>
    <w:rsid w:val="00913190"/>
    <w:rsid w:val="009215BC"/>
    <w:rsid w:val="009305D2"/>
    <w:rsid w:val="009343F9"/>
    <w:rsid w:val="009403CB"/>
    <w:rsid w:val="00941A86"/>
    <w:rsid w:val="00947227"/>
    <w:rsid w:val="00951614"/>
    <w:rsid w:val="00956911"/>
    <w:rsid w:val="009602D9"/>
    <w:rsid w:val="00960832"/>
    <w:rsid w:val="00963251"/>
    <w:rsid w:val="009710CE"/>
    <w:rsid w:val="009721D9"/>
    <w:rsid w:val="009728AC"/>
    <w:rsid w:val="00972BBC"/>
    <w:rsid w:val="00973F1F"/>
    <w:rsid w:val="00976A34"/>
    <w:rsid w:val="0098357D"/>
    <w:rsid w:val="00986B35"/>
    <w:rsid w:val="00993557"/>
    <w:rsid w:val="009A15A1"/>
    <w:rsid w:val="009A4E62"/>
    <w:rsid w:val="009A5BDE"/>
    <w:rsid w:val="009A5DE1"/>
    <w:rsid w:val="009A5EB4"/>
    <w:rsid w:val="009A6882"/>
    <w:rsid w:val="009B0F45"/>
    <w:rsid w:val="009B1AD7"/>
    <w:rsid w:val="009B584A"/>
    <w:rsid w:val="009B5C99"/>
    <w:rsid w:val="009B7635"/>
    <w:rsid w:val="009C062A"/>
    <w:rsid w:val="009C31DF"/>
    <w:rsid w:val="009C4020"/>
    <w:rsid w:val="009D0460"/>
    <w:rsid w:val="009D2101"/>
    <w:rsid w:val="009D443E"/>
    <w:rsid w:val="009E1CCF"/>
    <w:rsid w:val="009E670D"/>
    <w:rsid w:val="009E6D74"/>
    <w:rsid w:val="009F2D9D"/>
    <w:rsid w:val="00A00527"/>
    <w:rsid w:val="00A10BDF"/>
    <w:rsid w:val="00A11658"/>
    <w:rsid w:val="00A21B9B"/>
    <w:rsid w:val="00A22D17"/>
    <w:rsid w:val="00A25E31"/>
    <w:rsid w:val="00A310E8"/>
    <w:rsid w:val="00A40DCA"/>
    <w:rsid w:val="00A540F0"/>
    <w:rsid w:val="00A55D0E"/>
    <w:rsid w:val="00A6130D"/>
    <w:rsid w:val="00A8195B"/>
    <w:rsid w:val="00A822CB"/>
    <w:rsid w:val="00A873D8"/>
    <w:rsid w:val="00A9138A"/>
    <w:rsid w:val="00AA09D5"/>
    <w:rsid w:val="00AA2F8A"/>
    <w:rsid w:val="00AB2C30"/>
    <w:rsid w:val="00AB2C87"/>
    <w:rsid w:val="00AC3DFA"/>
    <w:rsid w:val="00AD5382"/>
    <w:rsid w:val="00AD70D5"/>
    <w:rsid w:val="00AE310C"/>
    <w:rsid w:val="00AE3235"/>
    <w:rsid w:val="00AE369A"/>
    <w:rsid w:val="00AE70E6"/>
    <w:rsid w:val="00AF422B"/>
    <w:rsid w:val="00B03898"/>
    <w:rsid w:val="00B04CB3"/>
    <w:rsid w:val="00B30C8F"/>
    <w:rsid w:val="00B31834"/>
    <w:rsid w:val="00B40725"/>
    <w:rsid w:val="00B50577"/>
    <w:rsid w:val="00B6124D"/>
    <w:rsid w:val="00B63560"/>
    <w:rsid w:val="00B6439C"/>
    <w:rsid w:val="00B66A27"/>
    <w:rsid w:val="00B70476"/>
    <w:rsid w:val="00B72FCA"/>
    <w:rsid w:val="00B9167A"/>
    <w:rsid w:val="00B9215B"/>
    <w:rsid w:val="00BA131B"/>
    <w:rsid w:val="00BA2391"/>
    <w:rsid w:val="00BA56C5"/>
    <w:rsid w:val="00BB2412"/>
    <w:rsid w:val="00BC0828"/>
    <w:rsid w:val="00BC1A44"/>
    <w:rsid w:val="00BC47D6"/>
    <w:rsid w:val="00BC72E5"/>
    <w:rsid w:val="00BD138B"/>
    <w:rsid w:val="00BE2B06"/>
    <w:rsid w:val="00BE47C2"/>
    <w:rsid w:val="00BE4AAC"/>
    <w:rsid w:val="00BF0EB7"/>
    <w:rsid w:val="00BF18CA"/>
    <w:rsid w:val="00BF5274"/>
    <w:rsid w:val="00C014EE"/>
    <w:rsid w:val="00C03B58"/>
    <w:rsid w:val="00C14487"/>
    <w:rsid w:val="00C146AA"/>
    <w:rsid w:val="00C212AF"/>
    <w:rsid w:val="00C248CE"/>
    <w:rsid w:val="00C25D84"/>
    <w:rsid w:val="00C26E98"/>
    <w:rsid w:val="00C2710E"/>
    <w:rsid w:val="00C357D8"/>
    <w:rsid w:val="00C36369"/>
    <w:rsid w:val="00C417B8"/>
    <w:rsid w:val="00C4197C"/>
    <w:rsid w:val="00C4243F"/>
    <w:rsid w:val="00C43910"/>
    <w:rsid w:val="00C43EC8"/>
    <w:rsid w:val="00C72092"/>
    <w:rsid w:val="00C72954"/>
    <w:rsid w:val="00C74814"/>
    <w:rsid w:val="00C74FDC"/>
    <w:rsid w:val="00C753A6"/>
    <w:rsid w:val="00C77C58"/>
    <w:rsid w:val="00C8104D"/>
    <w:rsid w:val="00C81DDB"/>
    <w:rsid w:val="00C835B8"/>
    <w:rsid w:val="00C910F2"/>
    <w:rsid w:val="00CA3B2B"/>
    <w:rsid w:val="00CA6D80"/>
    <w:rsid w:val="00CC2434"/>
    <w:rsid w:val="00CD0597"/>
    <w:rsid w:val="00CD4261"/>
    <w:rsid w:val="00CF188B"/>
    <w:rsid w:val="00CF2B3C"/>
    <w:rsid w:val="00CF587F"/>
    <w:rsid w:val="00CF61F9"/>
    <w:rsid w:val="00CF7879"/>
    <w:rsid w:val="00D0164A"/>
    <w:rsid w:val="00D03BF7"/>
    <w:rsid w:val="00D066D3"/>
    <w:rsid w:val="00D07162"/>
    <w:rsid w:val="00D20FD2"/>
    <w:rsid w:val="00D22C59"/>
    <w:rsid w:val="00D2354C"/>
    <w:rsid w:val="00D271D8"/>
    <w:rsid w:val="00D31FA0"/>
    <w:rsid w:val="00D333D2"/>
    <w:rsid w:val="00D33B38"/>
    <w:rsid w:val="00D3619D"/>
    <w:rsid w:val="00D44432"/>
    <w:rsid w:val="00D53AAA"/>
    <w:rsid w:val="00D53B01"/>
    <w:rsid w:val="00D62C46"/>
    <w:rsid w:val="00D639BF"/>
    <w:rsid w:val="00D66301"/>
    <w:rsid w:val="00D71ADF"/>
    <w:rsid w:val="00D7340F"/>
    <w:rsid w:val="00D77985"/>
    <w:rsid w:val="00D8118E"/>
    <w:rsid w:val="00D87315"/>
    <w:rsid w:val="00D87374"/>
    <w:rsid w:val="00D90CED"/>
    <w:rsid w:val="00D9113A"/>
    <w:rsid w:val="00D9668B"/>
    <w:rsid w:val="00DA1F16"/>
    <w:rsid w:val="00DA4856"/>
    <w:rsid w:val="00DA564B"/>
    <w:rsid w:val="00DB41D6"/>
    <w:rsid w:val="00DB73D0"/>
    <w:rsid w:val="00DC6BB4"/>
    <w:rsid w:val="00DD5184"/>
    <w:rsid w:val="00DD5DA8"/>
    <w:rsid w:val="00DE16FD"/>
    <w:rsid w:val="00DE17C3"/>
    <w:rsid w:val="00DF0F40"/>
    <w:rsid w:val="00DF2D7B"/>
    <w:rsid w:val="00DF7394"/>
    <w:rsid w:val="00E07E6D"/>
    <w:rsid w:val="00E171C3"/>
    <w:rsid w:val="00E208C3"/>
    <w:rsid w:val="00E25B9A"/>
    <w:rsid w:val="00E27ABA"/>
    <w:rsid w:val="00E3180A"/>
    <w:rsid w:val="00E32235"/>
    <w:rsid w:val="00E3369A"/>
    <w:rsid w:val="00E56416"/>
    <w:rsid w:val="00E7500B"/>
    <w:rsid w:val="00E826C1"/>
    <w:rsid w:val="00E92FFA"/>
    <w:rsid w:val="00E967FB"/>
    <w:rsid w:val="00EA0A46"/>
    <w:rsid w:val="00EA60D8"/>
    <w:rsid w:val="00EA71CC"/>
    <w:rsid w:val="00EA75E4"/>
    <w:rsid w:val="00EB7105"/>
    <w:rsid w:val="00EB7BC8"/>
    <w:rsid w:val="00EC20F1"/>
    <w:rsid w:val="00EC47D5"/>
    <w:rsid w:val="00EC5B14"/>
    <w:rsid w:val="00EC690F"/>
    <w:rsid w:val="00ED0248"/>
    <w:rsid w:val="00ED2CD4"/>
    <w:rsid w:val="00ED45DE"/>
    <w:rsid w:val="00ED6237"/>
    <w:rsid w:val="00EE095A"/>
    <w:rsid w:val="00EE1A82"/>
    <w:rsid w:val="00EF324B"/>
    <w:rsid w:val="00EF7D44"/>
    <w:rsid w:val="00F10FC6"/>
    <w:rsid w:val="00F11804"/>
    <w:rsid w:val="00F15B40"/>
    <w:rsid w:val="00F15DEB"/>
    <w:rsid w:val="00F2276F"/>
    <w:rsid w:val="00F35F80"/>
    <w:rsid w:val="00F362F7"/>
    <w:rsid w:val="00F40728"/>
    <w:rsid w:val="00F43FE8"/>
    <w:rsid w:val="00F4794B"/>
    <w:rsid w:val="00F525BB"/>
    <w:rsid w:val="00F55759"/>
    <w:rsid w:val="00F56C65"/>
    <w:rsid w:val="00F61228"/>
    <w:rsid w:val="00F61C76"/>
    <w:rsid w:val="00F642F4"/>
    <w:rsid w:val="00F654EB"/>
    <w:rsid w:val="00F7364A"/>
    <w:rsid w:val="00F738B0"/>
    <w:rsid w:val="00F73A8B"/>
    <w:rsid w:val="00F80D76"/>
    <w:rsid w:val="00F81D2F"/>
    <w:rsid w:val="00F8369C"/>
    <w:rsid w:val="00F908AE"/>
    <w:rsid w:val="00F92944"/>
    <w:rsid w:val="00FA0B18"/>
    <w:rsid w:val="00FA44DA"/>
    <w:rsid w:val="00FA4FD6"/>
    <w:rsid w:val="00FA68C2"/>
    <w:rsid w:val="00FC3FA2"/>
    <w:rsid w:val="00FC590E"/>
    <w:rsid w:val="00FD06AC"/>
    <w:rsid w:val="00FD322B"/>
    <w:rsid w:val="00FD5137"/>
    <w:rsid w:val="00FE638F"/>
    <w:rsid w:val="00FF1246"/>
    <w:rsid w:val="00FF7E8A"/>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rules v:ext="edit">
        <o:r id="V:Rule6" type="connector" idref="#Conexão recta unidireccional 6"/>
        <o:r id="V:Rule7" type="connector" idref="#Conexão recta unidireccional 175"/>
        <o:r id="V:Rule8" type="connector" idref="#Conexão recta unidireccional 12"/>
        <o:r id="V:Rule9" type="connector" idref="#Conexão recta unidireccional 177"/>
        <o:r id="V:Rule10" type="connector" idref="#Conexão recta unidireccional 30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PT" w:eastAsia="pt-PT" w:bidi="ar-SA"/>
      </w:rPr>
    </w:rPrDefault>
    <w:pPrDefault>
      <w:pPr>
        <w:spacing w:before="120" w:after="120" w:line="360"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31FF"/>
    <w:pPr>
      <w:ind w:firstLine="709"/>
    </w:pPr>
    <w:rPr>
      <w:rFonts w:ascii="Times New Roman" w:hAnsi="Times New Roman"/>
      <w:sz w:val="24"/>
      <w:szCs w:val="22"/>
      <w:lang w:eastAsia="en-US"/>
    </w:rPr>
  </w:style>
  <w:style w:type="paragraph" w:styleId="Cabealho1">
    <w:name w:val="heading 1"/>
    <w:basedOn w:val="Normal"/>
    <w:next w:val="Normal"/>
    <w:link w:val="Cabealho1Carcter"/>
    <w:uiPriority w:val="9"/>
    <w:qFormat/>
    <w:rsid w:val="007B6767"/>
    <w:pPr>
      <w:keepNext/>
      <w:keepLines/>
      <w:spacing w:before="480"/>
      <w:ind w:firstLine="0"/>
      <w:jc w:val="both"/>
      <w:outlineLvl w:val="0"/>
    </w:pPr>
    <w:rPr>
      <w:rFonts w:eastAsia="Times New Roman"/>
      <w:b/>
      <w:bCs/>
      <w:color w:val="000000"/>
      <w:szCs w:val="28"/>
      <w:lang w:eastAsia="pt-PT"/>
    </w:rPr>
  </w:style>
  <w:style w:type="paragraph" w:styleId="Cabealho2">
    <w:name w:val="heading 2"/>
    <w:basedOn w:val="Normal"/>
    <w:next w:val="Normal"/>
    <w:link w:val="Cabealho2Carcter"/>
    <w:uiPriority w:val="9"/>
    <w:unhideWhenUsed/>
    <w:qFormat/>
    <w:rsid w:val="006B4179"/>
    <w:pPr>
      <w:keepNext/>
      <w:keepLines/>
      <w:spacing w:before="200" w:after="0"/>
      <w:outlineLvl w:val="1"/>
    </w:pPr>
    <w:rPr>
      <w:rFonts w:ascii="Cambria" w:eastAsia="Times New Roman" w:hAnsi="Cambria"/>
      <w:b/>
      <w:bCs/>
      <w:color w:val="4F81BD"/>
      <w:sz w:val="26"/>
      <w:szCs w:val="26"/>
    </w:rPr>
  </w:style>
  <w:style w:type="paragraph" w:styleId="Cabealho3">
    <w:name w:val="heading 3"/>
    <w:basedOn w:val="Normal"/>
    <w:next w:val="Normal"/>
    <w:link w:val="Cabealho3Carcter"/>
    <w:uiPriority w:val="9"/>
    <w:unhideWhenUsed/>
    <w:qFormat/>
    <w:rsid w:val="006B4179"/>
    <w:pPr>
      <w:keepNext/>
      <w:keepLines/>
      <w:spacing w:before="200" w:after="0"/>
      <w:outlineLvl w:val="2"/>
    </w:pPr>
    <w:rPr>
      <w:rFonts w:ascii="Cambria" w:eastAsia="Times New Roman" w:hAnsi="Cambria"/>
      <w:b/>
      <w:bCs/>
      <w:color w:val="4F81BD"/>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arcter"/>
    <w:uiPriority w:val="99"/>
    <w:unhideWhenUsed/>
    <w:rsid w:val="00525D8C"/>
    <w:pPr>
      <w:tabs>
        <w:tab w:val="center" w:pos="4252"/>
        <w:tab w:val="right" w:pos="8504"/>
      </w:tabs>
      <w:spacing w:before="0" w:after="0" w:line="240" w:lineRule="auto"/>
      <w:ind w:firstLine="0"/>
    </w:pPr>
    <w:rPr>
      <w:sz w:val="20"/>
    </w:rPr>
  </w:style>
  <w:style w:type="character" w:customStyle="1" w:styleId="RodapCarcter">
    <w:name w:val="Rodapé Carácter"/>
    <w:link w:val="Rodap"/>
    <w:uiPriority w:val="99"/>
    <w:rsid w:val="00525D8C"/>
    <w:rPr>
      <w:rFonts w:ascii="Times New Roman" w:eastAsia="Calibri" w:hAnsi="Times New Roman" w:cs="Times New Roman"/>
      <w:sz w:val="20"/>
    </w:rPr>
  </w:style>
  <w:style w:type="paragraph" w:styleId="Legenda">
    <w:name w:val="caption"/>
    <w:basedOn w:val="Normal"/>
    <w:next w:val="Normal"/>
    <w:uiPriority w:val="35"/>
    <w:unhideWhenUsed/>
    <w:qFormat/>
    <w:rsid w:val="009031D4"/>
    <w:rPr>
      <w:b/>
      <w:bCs/>
      <w:sz w:val="20"/>
      <w:szCs w:val="20"/>
    </w:rPr>
  </w:style>
  <w:style w:type="paragraph" w:styleId="Textodenotaderodap">
    <w:name w:val="footnote text"/>
    <w:basedOn w:val="Normal"/>
    <w:link w:val="TextodenotaderodapCarcter"/>
    <w:uiPriority w:val="99"/>
    <w:semiHidden/>
    <w:unhideWhenUsed/>
    <w:rsid w:val="00BE4AAC"/>
    <w:pPr>
      <w:spacing w:before="0" w:after="0" w:line="240" w:lineRule="auto"/>
      <w:ind w:firstLine="0"/>
    </w:pPr>
    <w:rPr>
      <w:sz w:val="20"/>
      <w:szCs w:val="20"/>
    </w:rPr>
  </w:style>
  <w:style w:type="character" w:customStyle="1" w:styleId="TextodenotaderodapCarcter">
    <w:name w:val="Texto de nota de rodapé Carácter"/>
    <w:link w:val="Textodenotaderodap"/>
    <w:uiPriority w:val="99"/>
    <w:semiHidden/>
    <w:rsid w:val="00BE4AAC"/>
    <w:rPr>
      <w:rFonts w:ascii="Times New Roman" w:eastAsia="Calibri" w:hAnsi="Times New Roman" w:cs="Times New Roman"/>
      <w:sz w:val="20"/>
      <w:szCs w:val="20"/>
    </w:rPr>
  </w:style>
  <w:style w:type="character" w:styleId="Refdenotaderodap">
    <w:name w:val="footnote reference"/>
    <w:uiPriority w:val="99"/>
    <w:semiHidden/>
    <w:unhideWhenUsed/>
    <w:rsid w:val="009031D4"/>
    <w:rPr>
      <w:vertAlign w:val="superscript"/>
    </w:rPr>
  </w:style>
  <w:style w:type="character" w:customStyle="1" w:styleId="Cabealho1Carcter">
    <w:name w:val="Cabeçalho 1 Carácter"/>
    <w:link w:val="Cabealho1"/>
    <w:uiPriority w:val="9"/>
    <w:rsid w:val="007B6767"/>
    <w:rPr>
      <w:rFonts w:ascii="Times New Roman" w:eastAsia="Times New Roman" w:hAnsi="Times New Roman"/>
      <w:b/>
      <w:bCs/>
      <w:color w:val="000000"/>
      <w:sz w:val="24"/>
      <w:szCs w:val="28"/>
    </w:rPr>
  </w:style>
  <w:style w:type="paragraph" w:styleId="Bibliografia">
    <w:name w:val="Bibliography"/>
    <w:basedOn w:val="Normal"/>
    <w:next w:val="Normal"/>
    <w:uiPriority w:val="37"/>
    <w:unhideWhenUsed/>
    <w:rsid w:val="00C417B8"/>
  </w:style>
  <w:style w:type="paragraph" w:styleId="Textodebalo">
    <w:name w:val="Balloon Text"/>
    <w:basedOn w:val="Normal"/>
    <w:link w:val="TextodebaloCarcter"/>
    <w:uiPriority w:val="99"/>
    <w:semiHidden/>
    <w:unhideWhenUsed/>
    <w:rsid w:val="00C417B8"/>
    <w:pPr>
      <w:spacing w:after="0" w:line="240" w:lineRule="auto"/>
    </w:pPr>
    <w:rPr>
      <w:rFonts w:ascii="Tahoma" w:hAnsi="Tahoma" w:cs="Tahoma"/>
      <w:sz w:val="16"/>
      <w:szCs w:val="16"/>
    </w:rPr>
  </w:style>
  <w:style w:type="character" w:customStyle="1" w:styleId="TextodebaloCarcter">
    <w:name w:val="Texto de balão Carácter"/>
    <w:link w:val="Textodebalo"/>
    <w:uiPriority w:val="99"/>
    <w:semiHidden/>
    <w:rsid w:val="00C417B8"/>
    <w:rPr>
      <w:rFonts w:ascii="Tahoma" w:hAnsi="Tahoma" w:cs="Tahoma"/>
      <w:sz w:val="16"/>
      <w:szCs w:val="16"/>
      <w:lang w:val="pt-BR"/>
    </w:rPr>
  </w:style>
  <w:style w:type="paragraph" w:styleId="PargrafodaLista">
    <w:name w:val="List Paragraph"/>
    <w:basedOn w:val="Normal"/>
    <w:uiPriority w:val="34"/>
    <w:qFormat/>
    <w:rsid w:val="006B4179"/>
    <w:pPr>
      <w:ind w:left="720"/>
      <w:contextualSpacing/>
    </w:pPr>
  </w:style>
  <w:style w:type="character" w:customStyle="1" w:styleId="Cabealho2Carcter">
    <w:name w:val="Cabeçalho 2 Carácter"/>
    <w:link w:val="Cabealho2"/>
    <w:uiPriority w:val="9"/>
    <w:rsid w:val="006B4179"/>
    <w:rPr>
      <w:rFonts w:ascii="Cambria" w:eastAsia="Times New Roman" w:hAnsi="Cambria" w:cs="Times New Roman"/>
      <w:b/>
      <w:bCs/>
      <w:color w:val="4F81BD"/>
      <w:sz w:val="26"/>
      <w:szCs w:val="26"/>
      <w:lang w:val="pt-BR"/>
    </w:rPr>
  </w:style>
  <w:style w:type="character" w:customStyle="1" w:styleId="Cabealho3Carcter">
    <w:name w:val="Cabeçalho 3 Carácter"/>
    <w:link w:val="Cabealho3"/>
    <w:uiPriority w:val="9"/>
    <w:rsid w:val="006B4179"/>
    <w:rPr>
      <w:rFonts w:ascii="Cambria" w:eastAsia="Times New Roman" w:hAnsi="Cambria" w:cs="Times New Roman"/>
      <w:b/>
      <w:bCs/>
      <w:color w:val="4F81BD"/>
      <w:lang w:val="pt-BR"/>
    </w:rPr>
  </w:style>
  <w:style w:type="paragraph" w:styleId="Ttulodondice">
    <w:name w:val="TOC Heading"/>
    <w:basedOn w:val="Cabealho1"/>
    <w:next w:val="Normal"/>
    <w:uiPriority w:val="39"/>
    <w:semiHidden/>
    <w:unhideWhenUsed/>
    <w:qFormat/>
    <w:rsid w:val="00486045"/>
    <w:pPr>
      <w:spacing w:after="0"/>
      <w:outlineLvl w:val="9"/>
    </w:pPr>
    <w:rPr>
      <w:rFonts w:ascii="Cambria" w:hAnsi="Cambria"/>
      <w:color w:val="365F91"/>
      <w:sz w:val="28"/>
    </w:rPr>
  </w:style>
  <w:style w:type="paragraph" w:styleId="ndice1">
    <w:name w:val="toc 1"/>
    <w:basedOn w:val="Normal"/>
    <w:next w:val="Normal"/>
    <w:autoRedefine/>
    <w:uiPriority w:val="39"/>
    <w:unhideWhenUsed/>
    <w:rsid w:val="00F8369C"/>
    <w:pPr>
      <w:tabs>
        <w:tab w:val="left" w:pos="0"/>
        <w:tab w:val="right" w:leader="dot" w:pos="8495"/>
      </w:tabs>
      <w:spacing w:before="0" w:after="0"/>
      <w:ind w:firstLine="0"/>
    </w:pPr>
  </w:style>
  <w:style w:type="character" w:styleId="Hiperligao">
    <w:name w:val="Hyperlink"/>
    <w:uiPriority w:val="99"/>
    <w:unhideWhenUsed/>
    <w:rsid w:val="00486045"/>
    <w:rPr>
      <w:color w:val="0000FF"/>
      <w:u w:val="single"/>
    </w:rPr>
  </w:style>
  <w:style w:type="paragraph" w:customStyle="1" w:styleId="Contedodatabela">
    <w:name w:val="Conteúdo da tabela"/>
    <w:basedOn w:val="Normal"/>
    <w:rsid w:val="00A40DCA"/>
    <w:pPr>
      <w:widowControl w:val="0"/>
      <w:suppressAutoHyphens/>
      <w:spacing w:before="0" w:after="0" w:line="240" w:lineRule="auto"/>
      <w:ind w:firstLine="0"/>
      <w:jc w:val="left"/>
    </w:pPr>
    <w:rPr>
      <w:rFonts w:eastAsia="Times New Roman" w:cs="Mangal"/>
      <w:color w:val="000000"/>
      <w:kern w:val="1"/>
      <w:szCs w:val="24"/>
      <w:lang w:val="es-ES" w:eastAsia="pt-PT" w:bidi="hi-IN"/>
    </w:rPr>
  </w:style>
  <w:style w:type="paragraph" w:styleId="Cabealho">
    <w:name w:val="header"/>
    <w:basedOn w:val="Normal"/>
    <w:link w:val="CabealhoCarcter"/>
    <w:uiPriority w:val="99"/>
    <w:unhideWhenUsed/>
    <w:rsid w:val="00297F6D"/>
    <w:pPr>
      <w:tabs>
        <w:tab w:val="center" w:pos="4252"/>
        <w:tab w:val="right" w:pos="8504"/>
      </w:tabs>
      <w:spacing w:before="0" w:after="0" w:line="240" w:lineRule="auto"/>
    </w:pPr>
  </w:style>
  <w:style w:type="paragraph" w:styleId="ndicedeilustraes">
    <w:name w:val="table of figures"/>
    <w:basedOn w:val="Normal"/>
    <w:next w:val="Normal"/>
    <w:uiPriority w:val="99"/>
    <w:unhideWhenUsed/>
    <w:rsid w:val="00A40DCA"/>
    <w:pPr>
      <w:spacing w:after="0"/>
    </w:pPr>
  </w:style>
  <w:style w:type="character" w:customStyle="1" w:styleId="CabealhoCarcter">
    <w:name w:val="Cabeçalho Carácter"/>
    <w:link w:val="Cabealho"/>
    <w:uiPriority w:val="99"/>
    <w:rsid w:val="00297F6D"/>
    <w:rPr>
      <w:rFonts w:ascii="Times New Roman" w:hAnsi="Times New Roman"/>
      <w:sz w:val="24"/>
      <w:szCs w:val="22"/>
      <w:lang w:eastAsia="en-US"/>
    </w:rPr>
  </w:style>
  <w:style w:type="character" w:styleId="Nmerodelinha">
    <w:name w:val="line number"/>
    <w:basedOn w:val="Tipodeletrapredefinidodopargrafo"/>
    <w:uiPriority w:val="99"/>
    <w:semiHidden/>
    <w:unhideWhenUsed/>
    <w:rsid w:val="00297F6D"/>
  </w:style>
  <w:style w:type="paragraph" w:styleId="Listacommarcas">
    <w:name w:val="List Bullet"/>
    <w:basedOn w:val="Normal"/>
    <w:uiPriority w:val="99"/>
    <w:unhideWhenUsed/>
    <w:rsid w:val="00FF1246"/>
    <w:pPr>
      <w:numPr>
        <w:numId w:val="65"/>
      </w:numPr>
      <w:contextualSpacing/>
    </w:pPr>
  </w:style>
  <w:style w:type="character" w:styleId="nfase">
    <w:name w:val="Emphasis"/>
    <w:uiPriority w:val="20"/>
    <w:qFormat/>
    <w:rsid w:val="006F0AD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PT" w:eastAsia="pt-PT" w:bidi="ar-SA"/>
      </w:rPr>
    </w:rPrDefault>
    <w:pPrDefault>
      <w:pPr>
        <w:spacing w:before="120" w:after="120" w:line="360"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31FF"/>
    <w:pPr>
      <w:ind w:firstLine="709"/>
    </w:pPr>
    <w:rPr>
      <w:rFonts w:ascii="Times New Roman" w:hAnsi="Times New Roman"/>
      <w:sz w:val="24"/>
      <w:szCs w:val="22"/>
      <w:lang w:eastAsia="en-US"/>
    </w:rPr>
  </w:style>
  <w:style w:type="paragraph" w:styleId="Cabealho1">
    <w:name w:val="heading 1"/>
    <w:basedOn w:val="Normal"/>
    <w:next w:val="Normal"/>
    <w:link w:val="Cabealho1Carcter"/>
    <w:uiPriority w:val="9"/>
    <w:qFormat/>
    <w:rsid w:val="007B6767"/>
    <w:pPr>
      <w:keepNext/>
      <w:keepLines/>
      <w:spacing w:before="480"/>
      <w:ind w:firstLine="0"/>
      <w:jc w:val="both"/>
      <w:outlineLvl w:val="0"/>
    </w:pPr>
    <w:rPr>
      <w:rFonts w:eastAsia="Times New Roman"/>
      <w:b/>
      <w:bCs/>
      <w:color w:val="000000"/>
      <w:szCs w:val="28"/>
      <w:lang w:eastAsia="pt-PT"/>
    </w:rPr>
  </w:style>
  <w:style w:type="paragraph" w:styleId="Cabealho2">
    <w:name w:val="heading 2"/>
    <w:basedOn w:val="Normal"/>
    <w:next w:val="Normal"/>
    <w:link w:val="Cabealho2Carcter"/>
    <w:uiPriority w:val="9"/>
    <w:unhideWhenUsed/>
    <w:qFormat/>
    <w:rsid w:val="006B4179"/>
    <w:pPr>
      <w:keepNext/>
      <w:keepLines/>
      <w:spacing w:before="200" w:after="0"/>
      <w:outlineLvl w:val="1"/>
    </w:pPr>
    <w:rPr>
      <w:rFonts w:ascii="Cambria" w:eastAsia="Times New Roman" w:hAnsi="Cambria"/>
      <w:b/>
      <w:bCs/>
      <w:color w:val="4F81BD"/>
      <w:sz w:val="26"/>
      <w:szCs w:val="26"/>
    </w:rPr>
  </w:style>
  <w:style w:type="paragraph" w:styleId="Cabealho3">
    <w:name w:val="heading 3"/>
    <w:basedOn w:val="Normal"/>
    <w:next w:val="Normal"/>
    <w:link w:val="Cabealho3Carcter"/>
    <w:uiPriority w:val="9"/>
    <w:unhideWhenUsed/>
    <w:qFormat/>
    <w:rsid w:val="006B4179"/>
    <w:pPr>
      <w:keepNext/>
      <w:keepLines/>
      <w:spacing w:before="200" w:after="0"/>
      <w:outlineLvl w:val="2"/>
    </w:pPr>
    <w:rPr>
      <w:rFonts w:ascii="Cambria" w:eastAsia="Times New Roman" w:hAnsi="Cambria"/>
      <w:b/>
      <w:bCs/>
      <w:color w:val="4F81BD"/>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arcter"/>
    <w:uiPriority w:val="99"/>
    <w:unhideWhenUsed/>
    <w:rsid w:val="00525D8C"/>
    <w:pPr>
      <w:tabs>
        <w:tab w:val="center" w:pos="4252"/>
        <w:tab w:val="right" w:pos="8504"/>
      </w:tabs>
      <w:spacing w:before="0" w:after="0" w:line="240" w:lineRule="auto"/>
      <w:ind w:firstLine="0"/>
    </w:pPr>
    <w:rPr>
      <w:sz w:val="20"/>
    </w:rPr>
  </w:style>
  <w:style w:type="character" w:customStyle="1" w:styleId="RodapCarcter">
    <w:name w:val="Rodapé Carácter"/>
    <w:link w:val="Rodap"/>
    <w:uiPriority w:val="99"/>
    <w:rsid w:val="00525D8C"/>
    <w:rPr>
      <w:rFonts w:ascii="Times New Roman" w:eastAsia="Calibri" w:hAnsi="Times New Roman" w:cs="Times New Roman"/>
      <w:sz w:val="20"/>
    </w:rPr>
  </w:style>
  <w:style w:type="paragraph" w:styleId="Legenda">
    <w:name w:val="caption"/>
    <w:basedOn w:val="Normal"/>
    <w:next w:val="Normal"/>
    <w:uiPriority w:val="35"/>
    <w:unhideWhenUsed/>
    <w:qFormat/>
    <w:rsid w:val="009031D4"/>
    <w:rPr>
      <w:b/>
      <w:bCs/>
      <w:sz w:val="20"/>
      <w:szCs w:val="20"/>
    </w:rPr>
  </w:style>
  <w:style w:type="paragraph" w:styleId="Textodenotaderodap">
    <w:name w:val="footnote text"/>
    <w:basedOn w:val="Normal"/>
    <w:link w:val="TextodenotaderodapCarcter"/>
    <w:uiPriority w:val="99"/>
    <w:semiHidden/>
    <w:unhideWhenUsed/>
    <w:rsid w:val="00BE4AAC"/>
    <w:pPr>
      <w:spacing w:before="0" w:after="0" w:line="240" w:lineRule="auto"/>
      <w:ind w:firstLine="0"/>
    </w:pPr>
    <w:rPr>
      <w:sz w:val="20"/>
      <w:szCs w:val="20"/>
    </w:rPr>
  </w:style>
  <w:style w:type="character" w:customStyle="1" w:styleId="TextodenotaderodapCarcter">
    <w:name w:val="Texto de nota de rodapé Carácter"/>
    <w:link w:val="Textodenotaderodap"/>
    <w:uiPriority w:val="99"/>
    <w:semiHidden/>
    <w:rsid w:val="00BE4AAC"/>
    <w:rPr>
      <w:rFonts w:ascii="Times New Roman" w:eastAsia="Calibri" w:hAnsi="Times New Roman" w:cs="Times New Roman"/>
      <w:sz w:val="20"/>
      <w:szCs w:val="20"/>
    </w:rPr>
  </w:style>
  <w:style w:type="character" w:styleId="Refdenotaderodap">
    <w:name w:val="footnote reference"/>
    <w:uiPriority w:val="99"/>
    <w:semiHidden/>
    <w:unhideWhenUsed/>
    <w:rsid w:val="009031D4"/>
    <w:rPr>
      <w:vertAlign w:val="superscript"/>
    </w:rPr>
  </w:style>
  <w:style w:type="character" w:customStyle="1" w:styleId="Cabealho1Carcter">
    <w:name w:val="Cabeçalho 1 Carácter"/>
    <w:link w:val="Cabealho1"/>
    <w:uiPriority w:val="9"/>
    <w:rsid w:val="007B6767"/>
    <w:rPr>
      <w:rFonts w:ascii="Times New Roman" w:eastAsia="Times New Roman" w:hAnsi="Times New Roman"/>
      <w:b/>
      <w:bCs/>
      <w:color w:val="000000"/>
      <w:sz w:val="24"/>
      <w:szCs w:val="28"/>
    </w:rPr>
  </w:style>
  <w:style w:type="paragraph" w:styleId="Bibliografia">
    <w:name w:val="Bibliography"/>
    <w:basedOn w:val="Normal"/>
    <w:next w:val="Normal"/>
    <w:uiPriority w:val="37"/>
    <w:unhideWhenUsed/>
    <w:rsid w:val="00C417B8"/>
  </w:style>
  <w:style w:type="paragraph" w:styleId="Textodebalo">
    <w:name w:val="Balloon Text"/>
    <w:basedOn w:val="Normal"/>
    <w:link w:val="TextodebaloCarcter"/>
    <w:uiPriority w:val="99"/>
    <w:semiHidden/>
    <w:unhideWhenUsed/>
    <w:rsid w:val="00C417B8"/>
    <w:pPr>
      <w:spacing w:after="0" w:line="240" w:lineRule="auto"/>
    </w:pPr>
    <w:rPr>
      <w:rFonts w:ascii="Tahoma" w:hAnsi="Tahoma" w:cs="Tahoma"/>
      <w:sz w:val="16"/>
      <w:szCs w:val="16"/>
    </w:rPr>
  </w:style>
  <w:style w:type="character" w:customStyle="1" w:styleId="TextodebaloCarcter">
    <w:name w:val="Texto de balão Carácter"/>
    <w:link w:val="Textodebalo"/>
    <w:uiPriority w:val="99"/>
    <w:semiHidden/>
    <w:rsid w:val="00C417B8"/>
    <w:rPr>
      <w:rFonts w:ascii="Tahoma" w:hAnsi="Tahoma" w:cs="Tahoma"/>
      <w:sz w:val="16"/>
      <w:szCs w:val="16"/>
      <w:lang w:val="pt-BR"/>
    </w:rPr>
  </w:style>
  <w:style w:type="paragraph" w:styleId="PargrafodaLista">
    <w:name w:val="List Paragraph"/>
    <w:basedOn w:val="Normal"/>
    <w:uiPriority w:val="34"/>
    <w:qFormat/>
    <w:rsid w:val="006B4179"/>
    <w:pPr>
      <w:ind w:left="720"/>
      <w:contextualSpacing/>
    </w:pPr>
  </w:style>
  <w:style w:type="character" w:customStyle="1" w:styleId="Cabealho2Carcter">
    <w:name w:val="Cabeçalho 2 Carácter"/>
    <w:link w:val="Cabealho2"/>
    <w:uiPriority w:val="9"/>
    <w:rsid w:val="006B4179"/>
    <w:rPr>
      <w:rFonts w:ascii="Cambria" w:eastAsia="Times New Roman" w:hAnsi="Cambria" w:cs="Times New Roman"/>
      <w:b/>
      <w:bCs/>
      <w:color w:val="4F81BD"/>
      <w:sz w:val="26"/>
      <w:szCs w:val="26"/>
      <w:lang w:val="pt-BR"/>
    </w:rPr>
  </w:style>
  <w:style w:type="character" w:customStyle="1" w:styleId="Cabealho3Carcter">
    <w:name w:val="Cabeçalho 3 Carácter"/>
    <w:link w:val="Cabealho3"/>
    <w:uiPriority w:val="9"/>
    <w:rsid w:val="006B4179"/>
    <w:rPr>
      <w:rFonts w:ascii="Cambria" w:eastAsia="Times New Roman" w:hAnsi="Cambria" w:cs="Times New Roman"/>
      <w:b/>
      <w:bCs/>
      <w:color w:val="4F81BD"/>
      <w:lang w:val="pt-BR"/>
    </w:rPr>
  </w:style>
  <w:style w:type="paragraph" w:styleId="Ttulodondice">
    <w:name w:val="TOC Heading"/>
    <w:basedOn w:val="Cabealho1"/>
    <w:next w:val="Normal"/>
    <w:uiPriority w:val="39"/>
    <w:semiHidden/>
    <w:unhideWhenUsed/>
    <w:qFormat/>
    <w:rsid w:val="00486045"/>
    <w:pPr>
      <w:spacing w:after="0"/>
      <w:outlineLvl w:val="9"/>
    </w:pPr>
    <w:rPr>
      <w:rFonts w:ascii="Cambria" w:hAnsi="Cambria"/>
      <w:color w:val="365F91"/>
      <w:sz w:val="28"/>
    </w:rPr>
  </w:style>
  <w:style w:type="paragraph" w:styleId="ndice1">
    <w:name w:val="toc 1"/>
    <w:basedOn w:val="Normal"/>
    <w:next w:val="Normal"/>
    <w:autoRedefine/>
    <w:uiPriority w:val="39"/>
    <w:unhideWhenUsed/>
    <w:rsid w:val="00F8369C"/>
    <w:pPr>
      <w:tabs>
        <w:tab w:val="left" w:pos="0"/>
        <w:tab w:val="right" w:leader="dot" w:pos="8495"/>
      </w:tabs>
      <w:spacing w:before="0" w:after="0"/>
      <w:ind w:firstLine="0"/>
    </w:pPr>
  </w:style>
  <w:style w:type="character" w:styleId="Hiperligao">
    <w:name w:val="Hyperlink"/>
    <w:uiPriority w:val="99"/>
    <w:unhideWhenUsed/>
    <w:rsid w:val="00486045"/>
    <w:rPr>
      <w:color w:val="0000FF"/>
      <w:u w:val="single"/>
    </w:rPr>
  </w:style>
  <w:style w:type="paragraph" w:customStyle="1" w:styleId="Contedodatabela">
    <w:name w:val="Conteúdo da tabela"/>
    <w:basedOn w:val="Normal"/>
    <w:rsid w:val="00A40DCA"/>
    <w:pPr>
      <w:widowControl w:val="0"/>
      <w:suppressAutoHyphens/>
      <w:spacing w:before="0" w:after="0" w:line="240" w:lineRule="auto"/>
      <w:ind w:firstLine="0"/>
      <w:jc w:val="left"/>
    </w:pPr>
    <w:rPr>
      <w:rFonts w:eastAsia="Times New Roman" w:cs="Mangal"/>
      <w:color w:val="000000"/>
      <w:kern w:val="1"/>
      <w:szCs w:val="24"/>
      <w:lang w:val="es-ES" w:eastAsia="pt-PT" w:bidi="hi-IN"/>
    </w:rPr>
  </w:style>
  <w:style w:type="paragraph" w:styleId="Cabealho">
    <w:name w:val="header"/>
    <w:basedOn w:val="Normal"/>
    <w:link w:val="CabealhoCarcter"/>
    <w:uiPriority w:val="99"/>
    <w:unhideWhenUsed/>
    <w:rsid w:val="00297F6D"/>
    <w:pPr>
      <w:tabs>
        <w:tab w:val="center" w:pos="4252"/>
        <w:tab w:val="right" w:pos="8504"/>
      </w:tabs>
      <w:spacing w:before="0" w:after="0" w:line="240" w:lineRule="auto"/>
    </w:pPr>
  </w:style>
  <w:style w:type="paragraph" w:styleId="ndicedeilustraes">
    <w:name w:val="table of figures"/>
    <w:basedOn w:val="Normal"/>
    <w:next w:val="Normal"/>
    <w:uiPriority w:val="99"/>
    <w:unhideWhenUsed/>
    <w:rsid w:val="00A40DCA"/>
    <w:pPr>
      <w:spacing w:after="0"/>
    </w:pPr>
  </w:style>
  <w:style w:type="character" w:customStyle="1" w:styleId="CabealhoCarcter">
    <w:name w:val="Cabeçalho Carácter"/>
    <w:link w:val="Cabealho"/>
    <w:uiPriority w:val="99"/>
    <w:rsid w:val="00297F6D"/>
    <w:rPr>
      <w:rFonts w:ascii="Times New Roman" w:hAnsi="Times New Roman"/>
      <w:sz w:val="24"/>
      <w:szCs w:val="22"/>
      <w:lang w:eastAsia="en-US"/>
    </w:rPr>
  </w:style>
  <w:style w:type="character" w:styleId="Nmerodelinha">
    <w:name w:val="line number"/>
    <w:basedOn w:val="Tipodeletrapredefinidodopargrafo"/>
    <w:uiPriority w:val="99"/>
    <w:semiHidden/>
    <w:unhideWhenUsed/>
    <w:rsid w:val="00297F6D"/>
  </w:style>
  <w:style w:type="paragraph" w:styleId="Listacommarcas">
    <w:name w:val="List Bullet"/>
    <w:basedOn w:val="Normal"/>
    <w:uiPriority w:val="99"/>
    <w:unhideWhenUsed/>
    <w:rsid w:val="00FF1246"/>
    <w:pPr>
      <w:numPr>
        <w:numId w:val="65"/>
      </w:numPr>
      <w:contextualSpacing/>
    </w:pPr>
  </w:style>
  <w:style w:type="character" w:styleId="nfase">
    <w:name w:val="Emphasis"/>
    <w:uiPriority w:val="20"/>
    <w:qFormat/>
    <w:rsid w:val="006F0AD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5.png"/><Relationship Id="rId39" Type="http://schemas.openxmlformats.org/officeDocument/2006/relationships/image" Target="media/image24.png"/><Relationship Id="rId21" Type="http://schemas.openxmlformats.org/officeDocument/2006/relationships/image" Target="media/image11.png"/><Relationship Id="rId34" Type="http://schemas.openxmlformats.org/officeDocument/2006/relationships/image" Target="media/image21.jpeg"/><Relationship Id="rId42" Type="http://schemas.openxmlformats.org/officeDocument/2006/relationships/oleObject" Target="embeddings/Microsoft_PowerPoint_97-2003_Presentation111111111111111.ppt"/><Relationship Id="rId47" Type="http://schemas.openxmlformats.org/officeDocument/2006/relationships/hyperlink" Target="http://cuentosparadormir.com/faq" TargetMode="External"/><Relationship Id="rId50" Type="http://schemas.openxmlformats.org/officeDocument/2006/relationships/hyperlink" Target="http://www.armoredpenguin.com/crossword/Data/2013.04/0102/01024614.582.html" TargetMode="External"/><Relationship Id="rId55" Type="http://schemas.openxmlformats.org/officeDocument/2006/relationships/image" Target="https://encrypted-tbn2.gstatic.com/images?q=tbn:ANd9GcTKC00w6RnXQM1vBAkLcqK2Vh9mon3W8KrTm87EhxPMbW_tS72R4Q" TargetMode="External"/><Relationship Id="rId63" Type="http://schemas.openxmlformats.org/officeDocument/2006/relationships/image" Target="media/image37.png"/><Relationship Id="rId68" Type="http://schemas.openxmlformats.org/officeDocument/2006/relationships/image" Target="media/image42.jpeg"/><Relationship Id="rId7" Type="http://schemas.openxmlformats.org/officeDocument/2006/relationships/footnotes" Target="footnotes.xml"/><Relationship Id="rId71"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8.emf"/><Relationship Id="rId11" Type="http://schemas.openxmlformats.org/officeDocument/2006/relationships/footer" Target="footer1.xml"/><Relationship Id="rId24" Type="http://schemas.openxmlformats.org/officeDocument/2006/relationships/image" Target="media/image13.jpeg"/><Relationship Id="rId32" Type="http://schemas.openxmlformats.org/officeDocument/2006/relationships/image" Target="media/image20.jpeg"/><Relationship Id="rId37" Type="http://schemas.openxmlformats.org/officeDocument/2006/relationships/image" Target="media/image23.png"/><Relationship Id="rId40" Type="http://schemas.openxmlformats.org/officeDocument/2006/relationships/image" Target="media/image25.png"/><Relationship Id="rId45" Type="http://schemas.openxmlformats.org/officeDocument/2006/relationships/image" Target="media/image27.png"/><Relationship Id="rId53" Type="http://schemas.openxmlformats.org/officeDocument/2006/relationships/image" Target="media/image31.png"/><Relationship Id="rId58" Type="http://schemas.openxmlformats.org/officeDocument/2006/relationships/image" Target="media/image35.jpeg"/><Relationship Id="rId66" Type="http://schemas.openxmlformats.org/officeDocument/2006/relationships/image" Target="media/image40.jpeg"/><Relationship Id="rId7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2.jpeg"/><Relationship Id="rId49" Type="http://schemas.openxmlformats.org/officeDocument/2006/relationships/hyperlink" Target="http://cuentosparadormir.com/infantiles/cuento/la-pocion-de-la-mala-vida" TargetMode="External"/><Relationship Id="rId57" Type="http://schemas.openxmlformats.org/officeDocument/2006/relationships/image" Target="media/image34.emf"/><Relationship Id="rId61" Type="http://schemas.openxmlformats.org/officeDocument/2006/relationships/hyperlink" Target="http://www.youtube.com/watch?v=n_dmcu_L770" TargetMode="External"/><Relationship Id="rId10" Type="http://schemas.openxmlformats.org/officeDocument/2006/relationships/oleObject" Target="embeddings/oleObject1.bin"/><Relationship Id="rId19" Type="http://schemas.openxmlformats.org/officeDocument/2006/relationships/image" Target="media/image10.png"/><Relationship Id="rId31" Type="http://schemas.openxmlformats.org/officeDocument/2006/relationships/hyperlink" Target="http://www.google.com/imgres?q=poner+la+lavadora&amp;hl=pt-BR&amp;tbo=d&amp;biw=1280&amp;bih=897&amp;tbm=isch&amp;tbnid=7pU_x_n_rZaEOM:&amp;imgrefurl=http://www.educa2.madrid.org/web/albor/otros-recursos-tecnologicos?p_p_id=stored_search_wide_WAR_cms_tools_INSTANCE_2wMz&amp;p_p_lifecycle=1&amp;p_p_state=maximized&amp;p_p_mode=view&amp;_stored_search_wide_WAR_cms_tools_INSTANCE_2wMz_struts_action=/stored_search/viewAllContents&amp;_stored_search_wide_WAR_cms_tools_INSTANCE_2wMz_pagenumber=8&amp;docid=Ut_RPzTMD4y5oM&amp;imgurl=http://www.educa2.madrid.org/web/educamadrid/principal/files/fcdd502d-39df-41d6-b795-57fd3bd295a4/lavadora.jpg?thumbnail=true&amp;w=130&amp;h=130&amp;ei=DB8JUbTIB8u6hAehxIGoCg&amp;zoom=1&amp;ved=1t:3588,r:52,s:0,i:249&amp;ved=1t:3588,r:52,s:0,i:249&amp;iact=rc&amp;dur=1006&amp;sig=108027737865135654360&amp;page=3&amp;tbnh=104&amp;tbnw=104&amp;start=49&amp;ndsp=31&amp;tx=39&amp;ty=50" TargetMode="External"/><Relationship Id="rId44" Type="http://schemas.openxmlformats.org/officeDocument/2006/relationships/hyperlink" Target="http://www.armoredpenguin.com/crossword/Data/2013.04/0102/01024614.582.html" TargetMode="External"/><Relationship Id="rId52" Type="http://schemas.openxmlformats.org/officeDocument/2006/relationships/image" Target="media/image30.png"/><Relationship Id="rId60" Type="http://schemas.openxmlformats.org/officeDocument/2006/relationships/footer" Target="footer2.xml"/><Relationship Id="rId65" Type="http://schemas.openxmlformats.org/officeDocument/2006/relationships/image" Target="media/image39.jpeg"/><Relationship Id="rId73"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emf"/><Relationship Id="rId14" Type="http://schemas.openxmlformats.org/officeDocument/2006/relationships/image" Target="media/image5.png"/><Relationship Id="rId22" Type="http://schemas.microsoft.com/office/2007/relationships/hdphoto" Target="media/hdphoto1.wdp"/><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yperlink" Target="http://www.google.com/imgres?q=limpiar+el+polvo+clipart&amp;hl=pt-BR&amp;tbo=d&amp;biw=1280&amp;bih=897&amp;tbm=isch&amp;tbnid=XMi8r9wqu8KGjM:&amp;imgrefurl=http://trabajoeninglaterra.org/trabajo-en-portsmouth-sin-nivel-de-ingles&amp;docid=OXE_LUM-CadNxM&amp;imgurl=http://trabajoeninglaterra.org/wp-content/uploads/2012/04/Young_Black_Boy_Vacuuming_Royalty_Free_Clipart_Picture_090530-024578-317053.jpg&amp;w=296&amp;h=300&amp;ei=Kx0JUaLVG86ZhQfl_4GABw&amp;zoom=1&amp;ved=1t:3588,r:27,s:0,i:172&amp;iact=rc&amp;dur=1147&amp;sig=108027737865135654360&amp;page=2&amp;tbnh=188&amp;tbnw=186&amp;start=25&amp;ndsp=32&amp;tx=71&amp;ty=128" TargetMode="External"/><Relationship Id="rId43" Type="http://schemas.openxmlformats.org/officeDocument/2006/relationships/hyperlink" Target="file:///C:\Users\Ana\Documents\La%20poci%C3%B3n%20de%20la%20mala%20vida.htm" TargetMode="External"/><Relationship Id="rId48" Type="http://schemas.openxmlformats.org/officeDocument/2006/relationships/hyperlink" Target="http://cuentosparadormir.com/infantiles/cuento/la-pocion-de-la-mala-vida" TargetMode="External"/><Relationship Id="rId56" Type="http://schemas.openxmlformats.org/officeDocument/2006/relationships/image" Target="media/image33.png"/><Relationship Id="rId64" Type="http://schemas.openxmlformats.org/officeDocument/2006/relationships/image" Target="media/image38.jpeg"/><Relationship Id="rId69"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image" Target="media/image29.png"/><Relationship Id="rId72"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4.png"/><Relationship Id="rId33" Type="http://schemas.openxmlformats.org/officeDocument/2006/relationships/hyperlink" Target="http://www.google.com/url?sa=i&amp;rct=j&amp;q=cocinar&amp;source=images&amp;cd=&amp;cad=rja&amp;docid=FUswwCxlWChQxM&amp;tbnid=bpGlk-onO1MbdM:&amp;ved=0CAUQjRw&amp;url=http://es.123rf.com/photo_8492602_ilustracion-de-un-ama-de-casa-que-cocinar-alimentos.html&amp;ei=LR4JUdPsA8fMsgbCj4GoDg&amp;bvm=bv.41642243,d.ZG4&amp;psig=AFQjCNFW32o2iSdZgeFcEI4BpOYXtT9LPw&amp;ust=1359638351362089" TargetMode="External"/><Relationship Id="rId38" Type="http://schemas.microsoft.com/office/2007/relationships/hdphoto" Target="media/hdphoto2.wdp"/><Relationship Id="rId46" Type="http://schemas.openxmlformats.org/officeDocument/2006/relationships/image" Target="media/image28.emf"/><Relationship Id="rId59" Type="http://schemas.openxmlformats.org/officeDocument/2006/relationships/header" Target="header1.xml"/><Relationship Id="rId67" Type="http://schemas.openxmlformats.org/officeDocument/2006/relationships/image" Target="media/image41.jpeg"/><Relationship Id="rId20" Type="http://schemas.openxmlformats.org/officeDocument/2006/relationships/hyperlink" Target="http://www.armoredpenguin.com/crossword/Data/2013.04/1213/12130039.935.html" TargetMode="External"/><Relationship Id="rId41" Type="http://schemas.openxmlformats.org/officeDocument/2006/relationships/image" Target="media/image26.emf"/><Relationship Id="rId54" Type="http://schemas.openxmlformats.org/officeDocument/2006/relationships/image" Target="media/image32.jpeg"/><Relationship Id="rId62" Type="http://schemas.openxmlformats.org/officeDocument/2006/relationships/image" Target="media/image36.jpeg"/><Relationship Id="rId70" Type="http://schemas.openxmlformats.org/officeDocument/2006/relationships/image" Target="media/image43.jpeg"/><Relationship Id="rId1" Type="http://schemas.openxmlformats.org/officeDocument/2006/relationships/customXml" Target="../customXml/item1.xml"/><Relationship Id="rId6"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COE01</b:Tag>
    <b:SourceType>Book</b:SourceType>
    <b:Guid>{2BB234FF-6ECF-4A38-B16C-F05E123FE395}</b:Guid>
    <b:Author>
      <b:Author>
        <b:NameList>
          <b:Person>
            <b:Last>COELHO</b:Last>
            <b:First>Maria</b:First>
            <b:Middle>da Conceição (coord.)</b:Middle>
          </b:Person>
        </b:NameList>
      </b:Author>
    </b:Author>
    <b:Title>Programa de Português 10º, 11º e 12º anos</b:Title>
    <b:Year>2001</b:Year>
    <b:City>Lisboa</b:City>
    <b:Publisher>DGCID</b:Publisher>
    <b:RefOrder>3</b:RefOrder>
  </b:Source>
  <b:Source>
    <b:Tag>AGU06</b:Tag>
    <b:SourceType>Book</b:SourceType>
    <b:Guid>{6BF034EF-DAA0-4575-9817-CA190B0D1825}</b:Guid>
    <b:Author>
      <b:Author>
        <b:NameList>
          <b:Person>
            <b:Last>AGUIAR E SILVA</b:Last>
            <b:First>Vítor</b:First>
            <b:Middle>Manuel</b:Middle>
          </b:Person>
        </b:NameList>
      </b:Author>
    </b:Author>
    <b:Title>Teoria da Literatura</b:Title>
    <b:Year>2006</b:Year>
    <b:City>Coimbra</b:City>
    <b:Publisher>Almedina</b:Publisher>
    <b:RefOrder>4</b:RefOrder>
  </b:Source>
  <b:Source>
    <b:Tag>AMOed</b:Tag>
    <b:SourceType>Book</b:SourceType>
    <b:Guid>{A0C4153C-AC16-49D7-9B3D-F65423966E2E}</b:Guid>
    <b:Title>Didáctica do Português. Fundamentos e Metodologia</b:Title>
    <b:Year>2006 - 6ª ed.</b:Year>
    <b:Author>
      <b:Author>
        <b:NameList>
          <b:Person>
            <b:Last>AMOR</b:Last>
            <b:First>Emília</b:First>
          </b:Person>
        </b:NameList>
      </b:Author>
    </b:Author>
    <b:City>Lisboa</b:City>
    <b:Publisher>Texto editores</b:Publisher>
    <b:RefOrder>5</b:RefOrder>
  </b:Source>
  <b:Source>
    <b:Tag>ESC88</b:Tag>
    <b:SourceType>BookSection</b:SourceType>
    <b:Guid>{35C74D99-BCF0-431C-B6A3-EB20B3195CF3}</b:Guid>
    <b:Title>"La comprensión lectora del español como lengua extranjera: necesidades comunicativas, objetivos y métodos de enseñanza-aprendizaje"</b:Title>
    <b:Year>1988</b:Year>
    <b:City>Madrid</b:City>
    <b:Publisher>Ministerio de Cultura</b:Publisher>
    <b:Author>
      <b:Author>
        <b:NameList>
          <b:Person>
            <b:Last>ESCH</b:Last>
            <b:First>K.V.</b:First>
          </b:Person>
        </b:NameList>
      </b:Author>
    </b:Author>
    <b:BookTitle>Actas de las III Jornadas de Didáctica del español como lengua extranjera</b:BookTitle>
    <b:RefOrder>6</b:RefOrder>
  </b:Source>
  <b:Source>
    <b:Tag>GRA00</b:Tag>
    <b:SourceType>ArticleInAPeriodical</b:SourceType>
    <b:Guid>{2CE219E3-E145-4E35-A1FF-5554DBDD5630}</b:Guid>
    <b:Title>"El reiterado asunto de la lectura y la falta de lectores"</b:Title>
    <b:Year>2000</b:Year>
    <b:Author>
      <b:Author>
        <b:NameList>
          <b:Person>
            <b:Last>GARCIA</b:Last>
            <b:First>Enrique</b:First>
            <b:Middle>Lepe</b:Middle>
          </b:Person>
        </b:NameList>
      </b:Author>
    </b:Author>
    <b:PeriodicalTitle>Educación y Cambio</b:PeriodicalTitle>
    <b:Month>abril</b:Month>
    <b:Day>nº 48 (año 14)</b:Day>
    <b:Pages>35-50</b:Pages>
    <b:RefOrder>7</b:RefOrder>
  </b:Source>
  <b:Source>
    <b:Tag>GRE81</b:Tag>
    <b:SourceType>Book</b:SourceType>
    <b:Guid>{4E7B30CF-E9E4-4D68-A8FB-ED314BC654D3}</b:Guid>
    <b:Author>
      <b:Author>
        <b:NameList>
          <b:Person>
            <b:Last>GRELLET</b:Last>
            <b:First>Françoise</b:First>
          </b:Person>
        </b:NameList>
      </b:Author>
    </b:Author>
    <b:Title>Developing Reading Skills</b:Title>
    <b:Year>1981</b:Year>
    <b:City>Cambridge</b:City>
    <b:Publisher>Cambridge U.P.</b:Publisher>
    <b:RefOrder>8</b:RefOrder>
  </b:Source>
  <b:Source>
    <b:Tag>HOD88</b:Tag>
    <b:SourceType>BookSection</b:SourceType>
    <b:Guid>{B284F4A4-E121-4AEA-96CA-2B9C1125F672}</b:Guid>
    <b:Title>"Key Concepts in a Theory of Social Semiotics"</b:Title>
    <b:Year>1988</b:Year>
    <b:City>Ithaca</b:City>
    <b:Publisher>Cornell U.P.</b:Publisher>
    <b:Author>
      <b:Author>
        <b:NameList>
          <b:Person>
            <b:Last>HODGE</b:Last>
            <b:First>Robert</b:First>
          </b:Person>
          <b:Person>
            <b:Last>KRESS</b:Last>
            <b:First>Gunther</b:First>
          </b:Person>
        </b:NameList>
      </b:Author>
      <b:BookAuthor>
        <b:NameList>
          <b:Person>
            <b:Last>HODGE</b:Last>
            <b:First>Robert</b:First>
          </b:Person>
          <b:Person>
            <b:Last>KRESS</b:Last>
            <b:First>Gunther</b:First>
          </b:Person>
        </b:NameList>
      </b:BookAuthor>
    </b:Author>
    <b:BookTitle>Social Semiotics</b:BookTitle>
    <b:Pages>261-269</b:Pages>
    <b:RefOrder>9</b:RefOrder>
  </b:Source>
  <b:Source>
    <b:Tag>IZQ94</b:Tag>
    <b:SourceType>Book</b:SourceType>
    <b:Guid>{4EDEF750-CB4B-4DD5-BEED-B1B8AF12DA80}</b:Guid>
    <b:Author>
      <b:Author>
        <b:NameList>
          <b:Person>
            <b:Last>IZQUIERDO</b:Last>
            <b:First>Carlos</b:First>
          </b:Person>
        </b:NameList>
      </b:Author>
    </b:Author>
    <b:Year>1994</b:Year>
    <b:Title>¡Qué bueno es saber ler!</b:Title>
    <b:City>Caracas/Venezuela</b:City>
    <b:Publisher>ediciones CENAMEC</b:Publisher>
    <b:Pages>7</b:Pages>
    <b:RefOrder>10</b:RefOrder>
  </b:Source>
  <b:Source>
    <b:Tag>KLE02</b:Tag>
    <b:SourceType>Book</b:SourceType>
    <b:Guid>{0F67BF97-B6E3-48DC-964B-0E508335CBC0}</b:Guid>
    <b:Author>
      <b:Author>
        <b:NameList>
          <b:Person>
            <b:Last>KLEIMAN</b:Last>
            <b:First>Angela</b:First>
          </b:Person>
        </b:NameList>
      </b:Author>
    </b:Author>
    <b:Title>Texto e leitor: aspetos cognitivos da leitura</b:Title>
    <b:Year>2002</b:Year>
    <b:City>São Paulo</b:City>
    <b:Publisher>Pontes</b:Publisher>
    <b:RefOrder>11</b:RefOrder>
  </b:Source>
  <b:Source>
    <b:Tag>NEMsd</b:Tag>
    <b:SourceType>Book</b:SourceType>
    <b:Guid>{BE80446A-2316-4A70-B19F-673A94E56E64}</b:Guid>
    <b:Author>
      <b:Author>
        <b:NameList>
          <b:Person>
            <b:Last>NEMÉSIO</b:Last>
            <b:First>Vitorino</b:First>
          </b:Person>
        </b:NameList>
      </b:Author>
    </b:Author>
    <b:Title>Quatro Prisões Debaixo de Armas e outras histórias</b:Title>
    <b:Year>s/d</b:Year>
    <b:City>Lisboa</b:City>
    <b:Publisher>editorial Verbo</b:Publisher>
    <b:RefOrder>12</b:RefOrder>
  </b:Source>
  <b:Source>
    <b:Tag>ONE67</b:Tag>
    <b:SourceType>Book</b:SourceType>
    <b:Guid>{1973D7BE-FE48-4394-B8B2-AEA2C17BE621}</b:Guid>
    <b:Author>
      <b:Author>
        <b:NameList>
          <b:Person>
            <b:Last>O'NEILL</b:Last>
            <b:First>Alexandre</b:First>
          </b:Person>
        </b:NameList>
      </b:Author>
    </b:Author>
    <b:Title>No Reino da Dinamarca</b:Title>
    <b:Year>1967</b:Year>
    <b:City>Lisboa</b:City>
    <b:Publisher>Guimarães ed.</b:Publisher>
    <b:RefOrder>13</b:RefOrder>
  </b:Source>
  <b:Source>
    <b:Tag>PER85</b:Tag>
    <b:SourceType>Book</b:SourceType>
    <b:Guid>{8681C8A3-A31C-4324-A173-7F6B2AB3FDF0}</b:Guid>
    <b:Title>Reading Ability</b:Title>
    <b:Year>1985</b:Year>
    <b:City>New York</b:City>
    <b:Publisher>Oxford U.P.</b:Publisher>
    <b:Author>
      <b:Author>
        <b:NameList>
          <b:Person>
            <b:Last>PERFETTI</b:Last>
            <b:First>C.A.</b:First>
          </b:Person>
        </b:NameList>
      </b:Author>
    </b:Author>
    <b:RefOrder>14</b:RefOrder>
  </b:Source>
  <b:Source>
    <b:Tag>PIN10</b:Tag>
    <b:SourceType>Book</b:SourceType>
    <b:Guid>{FE017F80-CA1D-41A1-B76E-41E7475D6C94}</b:Guid>
    <b:Author>
      <b:Author>
        <b:NameList>
          <b:Person>
            <b:Last>PINTO</b:Last>
            <b:First>Alexandre</b:First>
            <b:Middle>Dias</b:Middle>
          </b:Person>
          <b:Person>
            <b:Last>MIRANDA</b:Last>
            <b:First>Carlota</b:First>
          </b:Person>
          <b:Person>
            <b:Last>NUNES</b:Last>
            <b:First>Patrícia</b:First>
          </b:Person>
        </b:NameList>
      </b:Author>
    </b:Author>
    <b:Title>Projecto Desafios - Português 10º ano</b:Title>
    <b:Year>2010</b:Year>
    <b:City>Carnaxide</b:City>
    <b:Publisher>Santillana</b:Publisher>
    <b:RefOrder>15</b:RefOrder>
  </b:Source>
  <b:Source>
    <b:Tag>RÉG60</b:Tag>
    <b:SourceType>JournalArticle</b:SourceType>
    <b:Guid>{B7D99CCB-5351-4689-9E6B-1B1B88E42B2A}</b:Guid>
    <b:Title>"Saber ler!"</b:Title>
    <b:Year>1960</b:Year>
    <b:Author>
      <b:Author>
        <b:NameList>
          <b:Person>
            <b:Last>RÉGIO</b:Last>
            <b:First>José</b:First>
          </b:Person>
        </b:NameList>
      </b:Author>
    </b:Author>
    <b:JournalName>O Grito, nº 5</b:JournalName>
    <b:Month>abril</b:Month>
    <b:Day>1</b:Day>
    <b:RefOrder>16</b:RefOrder>
  </b:Source>
  <b:Source>
    <b:Tag>REI87</b:Tag>
    <b:SourceType>Book</b:SourceType>
    <b:Guid>{5C5DC207-28E2-4505-8379-987FE9BF1158}</b:Guid>
    <b:Author>
      <b:Author>
        <b:NameList>
          <b:Person>
            <b:Last>REIS</b:Last>
            <b:First>Carlos</b:First>
          </b:Person>
        </b:NameList>
      </b:Author>
    </b:Author>
    <b:Title>Dicionário de Narratologia</b:Title>
    <b:Year>1987</b:Year>
    <b:City>Coimbra </b:City>
    <b:Publisher>Almedina</b:Publisher>
    <b:RefOrder>17</b:RefOrder>
  </b:Source>
  <b:Source>
    <b:Tag>SMI89</b:Tag>
    <b:SourceType>Book</b:SourceType>
    <b:Guid>{5E052A0A-FD4E-4B86-B2A7-BD56640D6910}</b:Guid>
    <b:Author>
      <b:Author>
        <b:NameList>
          <b:Person>
            <b:Last>SMITH</b:Last>
            <b:First>F.</b:First>
          </b:Person>
        </b:NameList>
      </b:Author>
    </b:Author>
    <b:Title>Comprensión lectora: análisis psicolingüístico de la lectura y su aprendizaje</b:Title>
    <b:Year>1989</b:Year>
    <b:City>México</b:City>
    <b:Publisher>Trillas</b:Publisher>
    <b:RefOrder>18</b:RefOrder>
  </b:Source>
  <b:Source>
    <b:Tag>SOA03</b:Tag>
    <b:SourceType>Book</b:SourceType>
    <b:Guid>{A1D4B882-4A29-404F-8960-07B189368660}</b:Guid>
    <b:Title>Como motivar para a leitura</b:Title>
    <b:Year>2003</b:Year>
    <b:City>Lisboa</b:City>
    <b:Publisher>editorial Presença</b:Publisher>
    <b:Author>
      <b:Author>
        <b:NameList>
          <b:Person>
            <b:Last>SOARES</b:Last>
            <b:First>Maria</b:First>
            <b:Middle>Almira</b:Middle>
          </b:Person>
        </b:NameList>
      </b:Author>
    </b:Author>
    <b:RefOrder>19</b:RefOrder>
  </b:Source>
  <b:Source>
    <b:Tag>SOL98</b:Tag>
    <b:SourceType>Book</b:SourceType>
    <b:Guid>{61325109-594F-4A5C-AE2C-F58FB90E5915}</b:Guid>
    <b:Title>Estratégias de leitura</b:Title>
    <b:Year>1998</b:Year>
    <b:City>Porto Alegre</b:City>
    <b:Publisher>Artmed</b:Publisher>
    <b:Author>
      <b:Author>
        <b:NameList>
          <b:Person>
            <b:Last>SOLÉ</b:Last>
            <b:First>Isabel</b:First>
          </b:Person>
        </b:NameList>
      </b:Author>
    </b:Author>
    <b:RefOrder>20</b:RefOrder>
  </b:Source>
  <b:Source>
    <b:Tag>TOD75</b:Tag>
    <b:SourceType>ArticleInAPeriodical</b:SourceType>
    <b:Guid>{F68283D2-5E7C-4B4B-92E5-B460356EDA69}</b:Guid>
    <b:Title>"La lecture comme construction"</b:Title>
    <b:Year>1975</b:Year>
    <b:Author>
      <b:Author>
        <b:NameList>
          <b:Person>
            <b:Last>TODOROV</b:Last>
            <b:First>Tzvetan</b:First>
          </b:Person>
        </b:NameList>
      </b:Author>
    </b:Author>
    <b:PeriodicalTitle>Poétique</b:PeriodicalTitle>
    <b:Volume>nº 24</b:Volume>
    <b:RefOrder>21</b:RefOrder>
  </b:Source>
  <b:Source>
    <b:Tag>SIM07</b:Tag>
    <b:SourceType>Book</b:SourceType>
    <b:Guid>{2832AF07-9F43-480B-91AF-7051DDE080B9}</b:Guid>
    <b:Author>
      <b:Author>
        <b:NameList>
          <b:Person>
            <b:Last>SIM-SIM</b:Last>
            <b:First>Inês</b:First>
          </b:Person>
        </b:NameList>
      </b:Author>
    </b:Author>
    <b:Title>O Ensino da Leitura: A Compreensão de Textos</b:Title>
    <b:Year>2007</b:Year>
    <b:City>Lisboa</b:City>
    <b:Publisher>Ministério da Educação/Direção-Geral de Inovação e de Desenvolvimento Curricular</b:Publisher>
    <b:RefOrder>22</b:RefOrder>
  </b:Source>
  <b:Source>
    <b:Tag>IMB79</b:Tag>
    <b:SourceType>Book</b:SourceType>
    <b:Guid>{6FD5AEE2-62EF-4C5B-9E2B-2A891176DA5B}</b:Guid>
    <b:Author>
      <b:Author>
        <b:NameList>
          <b:Person>
            <b:Last>IMBERT</b:Last>
            <b:First>E.</b:First>
            <b:Middle>A.</b:Middle>
          </b:Person>
        </b:NameList>
      </b:Author>
    </b:Author>
    <b:Title>Teoría y técnica del cuento</b:Title>
    <b:Year>1979</b:Year>
    <b:City>Buenos Ayres</b:City>
    <b:Publisher>ediciones Marymar</b:Publisher>
    <b:RefOrder>23</b:RefOrder>
  </b:Source>
  <b:Source>
    <b:Tag>BOS12</b:Tag>
    <b:SourceType>DocumentFromInternetSite</b:SourceType>
    <b:Guid>{1BD9C256-039D-4895-812E-F227BBF7FCD9}</b:Guid>
    <b:Title>"Apuntes sobre el arte de escribir cuentos"</b:Title>
    <b:Author>
      <b:Author>
        <b:NameList>
          <b:Person>
            <b:Last>BOSCH</b:Last>
            <b:First>J.</b:First>
            <b:Middle>(s.d.)</b:Middle>
          </b:Person>
        </b:NameList>
      </b:Author>
    </b:Author>
    <b:InternetSiteTitle>Cidade Sueva</b:InternetSiteTitle>
    <b:YearAccessed>2012</b:YearAccessed>
    <b:MonthAccessed>outubro</b:MonthAccessed>
    <b:DayAccessed>31 </b:DayAccessed>
    <b:URL>http://www.ciudadseva.com/textos/teoria/opin/bosch.htm</b:URL>
    <b:RefOrder>24</b:RefOrder>
  </b:Source>
  <b:Source xmlns:b="http://schemas.openxmlformats.org/officeDocument/2006/bibliography">
    <b:Tag>HER01</b:Tag>
    <b:SourceType>Book</b:SourceType>
    <b:Guid>{E2773BDC-096C-4760-A0D3-7629FB686382}</b:Guid>
    <b:Author>
      <b:Author>
        <b:NameList>
          <b:Person>
            <b:Last>HERNÁNDEZ MARTÍN</b:Last>
            <b:First>A.</b:First>
          </b:Person>
          <b:Person>
            <b:Last>QUINTERO GALLEGO</b:Last>
            <b:First>A.</b:First>
          </b:Person>
        </b:NameList>
      </b:Author>
    </b:Author>
    <b:Title>Comprensión y composición escrita. Estrategias de aprendizaje</b:Title>
    <b:Year>2001</b:Year>
    <b:City>Madrid</b:City>
    <b:Publisher>Síntesis</b:Publisher>
    <b:RefOrder>25</b:RefOrder>
  </b:Source>
  <b:Source>
    <b:Tag>COR12</b:Tag>
    <b:SourceType>DocumentFromInternetSite</b:SourceType>
    <b:Guid>{A287C823-D985-481A-B080-737F4A6CC33D}</b:Guid>
    <b:Author>
      <b:Author>
        <b:NameList>
          <b:Person>
            <b:Last>CORTÁZAR</b:Last>
            <b:First>J.</b:First>
          </b:Person>
        </b:NameList>
      </b:Author>
    </b:Author>
    <b:Title>"Algunos aspectos del cuento"</b:Title>
    <b:YearAccessed>2012</b:YearAccessed>
    <b:MonthAccessed>outubro</b:MonthAccessed>
    <b:DayAccessed>20</b:DayAccessed>
    <b:URL>http://www.literatura.us/cortazar/aspectos.html</b:URL>
    <b:RefOrder>26</b:RefOrder>
  </b:Source>
  <b:Source>
    <b:Tag>BOB93</b:Tag>
    <b:SourceType>Book</b:SourceType>
    <b:Guid>{E5E4E54F-2F91-45D8-98AC-72A78BAA7811}</b:Guid>
    <b:Title>La novela</b:Title>
    <b:Year>1993</b:Year>
    <b:City>Madrid</b:City>
    <b:Publisher>Síntesis</b:Publisher>
    <b:Author>
      <b:Author>
        <b:NameList>
          <b:Person>
            <b:Last>BOBES NAVES</b:Last>
            <b:First>Maria</b:First>
            <b:Middle>del Carmen</b:Middle>
          </b:Person>
        </b:NameList>
      </b:Author>
    </b:Author>
    <b:RefOrder>27</b:RefOrder>
  </b:Source>
  <b:Source>
    <b:Tag>ZUM83</b:Tag>
    <b:SourceType>Book</b:SourceType>
    <b:Guid>{6B130428-6EFA-4AD0-9502-0E29DA23C38A}</b:Guid>
    <b:Author>
      <b:Author>
        <b:NameList>
          <b:Person>
            <b:Last>ZUMTHOR</b:Last>
            <b:First>Paul</b:First>
          </b:Person>
        </b:NameList>
      </b:Author>
    </b:Author>
    <b:Title>Introduction à la poésie orale</b:Title>
    <b:Year>1983</b:Year>
    <b:City>Paris</b:City>
    <b:Publisher>Seuil</b:Publisher>
    <b:RefOrder>28</b:RefOrder>
  </b:Source>
  <b:Source>
    <b:Tag>ZUM87</b:Tag>
    <b:SourceType>Book</b:SourceType>
    <b:Guid>{9CA3A939-39A7-4331-98D3-9BB0872A0596}</b:Guid>
    <b:Author>
      <b:Author>
        <b:NameList>
          <b:Person>
            <b:Last>ZUMTHOR</b:Last>
            <b:First>Paul</b:First>
          </b:Person>
        </b:NameList>
      </b:Author>
    </b:Author>
    <b:Title>La Lettre et la Voix</b:Title>
    <b:Year>1987</b:Year>
    <b:City>Paris</b:City>
    <b:Publisher>Seuil</b:Publisher>
    <b:RefOrder>29</b:RefOrder>
  </b:Source>
  <b:Source>
    <b:Tag>COE12</b:Tag>
    <b:SourceType>DocumentFromInternetSite</b:SourceType>
    <b:Guid>{6102054B-3C5F-4C10-972B-9384EC961330}</b:Guid>
    <b:Author>
      <b:Author>
        <b:NameList>
          <b:Person>
            <b:Last>COELHO</b:Last>
            <b:First>Nelly</b:First>
            <b:Middle>Novaes</b:Middle>
          </b:Person>
        </b:NameList>
      </b:Author>
    </b:Author>
    <b:YearAccessed>2012</b:YearAccessed>
    <b:MonthAccessed>outubro</b:MonthAccessed>
    <b:DayAccessed>15</b:DayAccessed>
    <b:URL>http://www.edtl.com.pt/index.php?option=com_mtree&amp;task=viewlink&amp;link_id=700&amp;Itemid=2</b:URL>
    <b:InternetSiteTitle>E-Dicionário de Termos Literários de Carlos Ceia</b:InternetSiteTitle>
    <b:RefOrder>30</b:RefOrder>
  </b:Source>
  <b:Source>
    <b:Tag>MOI85</b:Tag>
    <b:SourceType>Book</b:SourceType>
    <b:Guid>{D1E75BC7-55ED-47D9-B16F-72C3BF9E30C2}</b:Guid>
    <b:Title>A Criação literária - Prosa</b:Title>
    <b:Year>1985</b:Year>
    <b:Author>
      <b:Author>
        <b:NameList>
          <b:Person>
            <b:Last>MOISÉS</b:Last>
            <b:First>M.</b:First>
          </b:Person>
        </b:NameList>
      </b:Author>
    </b:Author>
    <b:City>S. Paulo</b:City>
    <b:Publisher>Cultrix</b:Publisher>
    <b:RefOrder>31</b:RefOrder>
  </b:Source>
  <b:Source>
    <b:Tag>GON99</b:Tag>
    <b:SourceType>BookSection</b:SourceType>
    <b:Guid>{BB912F54-6B52-4C76-A563-A3256611AB83}</b:Guid>
    <b:Title>"Conto"</b:Title>
    <b:Year>1999</b:Year>
    <b:City>Lisboa</b:City>
    <b:Publisher>Verbo</b:Publisher>
    <b:Author>
      <b:Author>
        <b:NameList>
          <b:Person>
            <b:Last>GONÇALVES</b:Last>
            <b:First>H.</b:First>
            <b:Middle>M.</b:Middle>
          </b:Person>
        </b:NameList>
      </b:Author>
      <b:BookAuthor>
        <b:NameList>
          <b:Person>
            <b:Last>AAVV.</b:Last>
          </b:Person>
        </b:NameList>
      </b:BookAuthor>
    </b:Author>
    <b:BookTitle>Biblos - Enciclopédia Verbo das Literaturas de Língua Portuguesa, vol. I</b:BookTitle>
    <b:Pages>1267-1268</b:Pages>
    <b:RefOrder>32</b:RefOrder>
  </b:Source>
  <b:Source>
    <b:Tag>NÚÑ86</b:Tag>
    <b:SourceType>Book</b:SourceType>
    <b:Guid>{968E01AB-E350-4F40-A9B3-FC1BE6F00595}</b:Guid>
    <b:Author>
      <b:Author>
        <b:NameList>
          <b:Person>
            <b:Last>NÚÑEZ</b:Last>
            <b:First>J.</b:First>
            <b:Middle>P.</b:Middle>
          </b:Person>
        </b:NameList>
      </b:Author>
    </b:Author>
    <b:Title>Algunos aspectos del cuento (Contribución al estudio de su estructura)</b:Title>
    <b:Year>1986</b:Year>
    <b:City>Granada</b:City>
    <b:Publisher>Campus Universitario de Cartuja. Servicio de publicaciones</b:Publisher>
    <b:RefOrder>33</b:RefOrder>
  </b:Source>
  <b:Source>
    <b:Tag>RUL96</b:Tag>
    <b:SourceType>BookSection</b:SourceType>
    <b:Guid>{B17A93AF-C556-4F35-B205-1D8BA9D17FEA}</b:Guid>
    <b:Author>
      <b:Author>
        <b:NameList>
          <b:Person>
            <b:Last>RULFO</b:Last>
            <b:First>J.</b:First>
            <b:Middle>(1996). "El desafio de la creación". In Lauro ZAVALA (ed.), Teorías del cuento. III: Poéticas de la brevedad. México: UNAM, p. 30.</b:Middle>
          </b:Person>
        </b:NameList>
      </b:Author>
      <b:BookAuthor>
        <b:NameList>
          <b:Person>
            <b:Last>ZAVALA</b:Last>
            <b:First>Lauro</b:First>
            <b:Middle>(ed.)</b:Middle>
          </b:Person>
        </b:NameList>
      </b:BookAuthor>
    </b:Author>
    <b:Title>"El desafío de la creación"</b:Title>
    <b:Year>1996</b:Year>
    <b:BookTitle>Teorías del cuento. III: Poéticas de la brevedad</b:BookTitle>
    <b:City>México</b:City>
    <b:Publisher>UNAM</b:Publisher>
    <b:RefOrder>34</b:RefOrder>
  </b:Source>
  <b:Source>
    <b:Tag>LLO12</b:Tag>
    <b:SourceType>DocumentFromInternetSite</b:SourceType>
    <b:Guid>{B3068254-C2C6-4106-A548-E6959DF931D3}</b:Guid>
    <b:Title>"Consejos para un joven novelista"</b:Title>
    <b:Author>
      <b:Author>
        <b:NameList>
          <b:Person>
            <b:Last>LLOSA</b:Last>
            <b:First>M.</b:First>
            <b:Middle>V.</b:Middle>
          </b:Person>
        </b:NameList>
      </b:Author>
    </b:Author>
    <b:YearAccessed>2012</b:YearAccessed>
    <b:MonthAccessed>novembro</b:MonthAccessed>
    <b:DayAccessed>15</b:DayAccessed>
    <b:URL> http://www.ciudadseva.com/textos/teoria/opin/vargas2.htm</b:URL>
    <b:RefOrder>35</b:RefOrder>
  </b:Source>
  <b:Source>
    <b:Tag>GRA13</b:Tag>
    <b:SourceType>Book</b:SourceType>
    <b:Guid>{DC857218-F639-4C4F-BCD1-1E97F47E4DAA}</b:Guid>
    <b:Title>The Art of the Short-Story</b:Title>
    <b:Year>1913</b:Year>
    <b:Author>
      <b:Author>
        <b:NameList>
          <b:Person>
            <b:Last>GRABO</b:Last>
            <b:First>C.</b:First>
            <b:Middle>H.</b:Middle>
          </b:Person>
        </b:NameList>
      </b:Author>
    </b:Author>
    <b:City>New York/Chicago</b:City>
    <b:Publisher>C. Scribner's sons</b:Publisher>
    <b:RefOrder>36</b:RefOrder>
  </b:Source>
  <b:Source>
    <b:Tag>AAR61</b:Tag>
    <b:SourceType>Book</b:SourceType>
    <b:Guid>{E842AFCE-39C8-4A44-8C2B-BB4978FB7D40}</b:Guid>
    <b:Author>
      <b:Author>
        <b:NameList>
          <b:Person>
            <b:Last>AARNE</b:Last>
            <b:First>A.</b:First>
          </b:Person>
        </b:NameList>
      </b:Author>
    </b:Author>
    <b:Title>The Types of the Folktale: A Classification and Bibliography</b:Title>
    <b:Year>1961</b:Year>
    <b:City>Helsinquia</b:City>
    <b:Publisher>Suomalainen Tiedeakatemia</b:Publisher>
    <b:RefOrder>37</b:RefOrder>
  </b:Source>
  <b:Source>
    <b:Tag>AAR73</b:Tag>
    <b:SourceType>Book</b:SourceType>
    <b:Guid>{4C5D8279-401C-4F41-849A-D04DF6BEA1D8}</b:Guid>
    <b:Author>
      <b:Author>
        <b:NameList>
          <b:Person>
            <b:Last>AARNE &amp; THOMPSON</b:Last>
            <b:First>A.</b:First>
          </b:Person>
        </b:NameList>
      </b:Author>
    </b:Author>
    <b:Title>The Types of the Folktale</b:Title>
    <b:Year>1973</b:Year>
    <b:City>Helsinquia</b:City>
    <b:Publisher>Suomalainen Tiedeakatemia</b:Publisher>
    <b:RefOrder>38</b:RefOrder>
  </b:Source>
  <b:Source>
    <b:Tag>BES74</b:Tag>
    <b:SourceType>Book</b:SourceType>
    <b:Guid>{DA5C5B4A-A8C0-4BDF-A609-CF4E58AC271B}</b:Guid>
    <b:Author>
      <b:Author>
        <b:NameList>
          <b:Person>
            <b:Last>BESSIÈRE</b:Last>
            <b:First>I.</b:First>
          </b:Person>
        </b:NameList>
      </b:Author>
    </b:Author>
    <b:Title>Le Récit fantastique, la Poétique de l'incertain</b:Title>
    <b:Year>1974</b:Year>
    <b:City>Paris</b:City>
    <b:Publisher>Larousse</b:Publisher>
    <b:RefOrder>39</b:RefOrder>
  </b:Source>
  <b:Source>
    <b:Tag>PRO70</b:Tag>
    <b:SourceType>Book</b:SourceType>
    <b:Guid>{F8953A22-355F-47DD-927E-CA05508997A2}</b:Guid>
    <b:Author>
      <b:Author>
        <b:NameList>
          <b:Person>
            <b:Last>PROPP</b:Last>
            <b:First>V.</b:First>
          </b:Person>
        </b:NameList>
      </b:Author>
    </b:Author>
    <b:Title>Morphologie du conte</b:Title>
    <b:Year>1970</b:Year>
    <b:City>Paris</b:City>
    <b:Publisher>Seuil</b:Publisher>
    <b:RefOrder>40</b:RefOrder>
  </b:Source>
  <b:Source>
    <b:Tag>CAS04</b:Tag>
    <b:SourceType>BookSection</b:SourceType>
    <b:Guid>{FFC9B4F4-6752-4239-86BE-08F8848DF761}</b:Guid>
    <b:Title>"A área do Português no Ensino Secundário: Processos contemporâneos de (re)configuração"</b:Title>
    <b:Year>2005</b:Year>
    <b:City>Coimbra</b:City>
    <b:Publisher>Almedina</b:Publisher>
    <b:Author>
      <b:Author>
        <b:NameList>
          <b:Person>
            <b:Last>CASTRO</b:Last>
            <b:First>Rui</b:First>
            <b:Middle>Vieira de</b:Middle>
          </b:Person>
        </b:NameList>
      </b:Author>
      <b:BookAuthor>
        <b:NameList>
          <b:Person>
            <b:Last>DIONÍSIO</b:Last>
            <b:First>Maria</b:First>
            <b:Middle>de Lourdes</b:Middle>
          </b:Person>
          <b:Person>
            <b:Last>CASTRO</b:Last>
            <b:First>Rui</b:First>
            <b:Middle>Vieira de</b:Middle>
          </b:Person>
        </b:NameList>
      </b:BookAuthor>
    </b:Author>
    <b:BookTitle>O Português nas Escolas, Ensaios sobre a língua e a literatura no ensino secundário</b:BookTitle>
    <b:RefOrder>41</b:RefOrder>
  </b:Source>
  <b:Source>
    <b:Tag>GRA08</b:Tag>
    <b:SourceType>ArticleInAPeriodical</b:SourceType>
    <b:Guid>{341EFDF9-138A-4849-A68E-18DB0570C8B6}</b:Guid>
    <b:Author>
      <b:Author>
        <b:NameList>
          <b:Person>
            <b:Last>GRACIA</b:Last>
            <b:First>Angela</b:First>
          </b:Person>
        </b:NameList>
      </b:Author>
      <b:Editor>
        <b:NameList>
          <b:Person>
            <b:Last>University of Otago</b:Last>
            <b:First>Dunedin</b:First>
          </b:Person>
        </b:NameList>
      </b:Editor>
    </b:Author>
    <b:Title>"La lectura - una destreza imprescindible para la adquisición de Español como lengua extrangera"</b:Title>
    <b:PeriodicalTitle>Didáctica (Lenguas y Literaturas)</b:PeriodicalTitle>
    <b:Year>2008</b:Year>
    <b:Pages>147-161</b:Pages>
    <b:City>New Zealand</b:City>
    <b:Volume>18</b:Volume>
    <b:Comments>http://revistas.ucm.es/indexphp/DIDA/article/view/DIDA0606110147A</b:Comments>
    <b:RefOrder>42</b:RefOrder>
  </b:Source>
  <b:Source>
    <b:Tag>KLE96</b:Tag>
    <b:SourceType>Book</b:SourceType>
    <b:Guid>{0967978C-9F77-4D10-8380-9D915EE86E62}</b:Guid>
    <b:Title>Leitura ensino e pesquisa</b:Title>
    <b:Year>1996</b:Year>
    <b:Author>
      <b:Author>
        <b:NameList>
          <b:Person>
            <b:Last>KLEIMAN</b:Last>
            <b:First>A.</b:First>
          </b:Person>
        </b:NameList>
      </b:Author>
    </b:Author>
    <b:City>São Paulo</b:City>
    <b:Publisher>Pontes</b:Publisher>
    <b:RefOrder>43</b:RefOrder>
  </b:Source>
  <b:Source>
    <b:Tag>KLE00</b:Tag>
    <b:SourceType>Book</b:SourceType>
    <b:Guid>{D4951B45-2B71-4EFD-A60E-A766A258723D}</b:Guid>
    <b:Author>
      <b:Author>
        <b:NameList>
          <b:Person>
            <b:Last>KLEIMAN</b:Last>
            <b:First>A.</b:First>
          </b:Person>
        </b:NameList>
      </b:Author>
    </b:Author>
    <b:Title>Texto e Leitor: Aspectos Cognitivos da Leitura</b:Title>
    <b:Year>2000</b:Year>
    <b:City>São Paulo</b:City>
    <b:Publisher>Pontes</b:Publisher>
    <b:RefOrder>44</b:RefOrder>
  </b:Source>
  <b:Source>
    <b:Tag>GON01</b:Tag>
    <b:SourceType>BookSection</b:SourceType>
    <b:Guid>{AB45F22C-3262-4A1E-A830-8C38FC1E592B}</b:Guid>
    <b:Title>"Intervención psicoeducativa en Comprensión Lectora"</b:Title>
    <b:Year>2001</b:Year>
    <b:City>Madrid</b:City>
    <b:Publisher>Alianza editorial</b:Publisher>
    <b:Author>
      <b:Author>
        <b:NameList>
          <b:Person>
            <b:Last>GONZÁLEZ</b:Last>
            <b:First>María</b:First>
            <b:Middle>José &amp; ROMERO, Juan Francisco</b:Middle>
          </b:Person>
        </b:NameList>
      </b:Author>
    </b:Author>
    <b:BookTitle>Prácticas de Comprensión Lectora: estrategias para el aprendizaje</b:BookTitle>
    <b:RefOrder>45</b:RefOrder>
  </b:Source>
  <b:Source>
    <b:Tag>GIA93</b:Tag>
    <b:SourceType>Book</b:SourceType>
    <b:Guid>{FDE4CB4C-DB95-41A1-AC99-6045C2732CE2}</b:Guid>
    <b:Author>
      <b:Author>
        <b:NameList>
          <b:Person>
            <b:Last>GIASSON</b:Last>
            <b:First>Jocelyne</b:First>
          </b:Person>
        </b:NameList>
      </b:Author>
    </b:Author>
    <b:Title>A compreensão na leitura</b:Title>
    <b:Year>1993</b:Year>
    <b:City>Porto</b:City>
    <b:Publisher>edições Asa</b:Publisher>
    <b:RefOrder>46</b:RefOrder>
  </b:Source>
  <b:Source>
    <b:Tag>AND77</b:Tag>
    <b:SourceType>Book</b:SourceType>
    <b:Guid>{E9F8E6D4-8C6E-4C06-9CE8-C5C1DEBA8F7C}</b:Guid>
    <b:Author>
      <b:Author>
        <b:NameList>
          <b:Person>
            <b:Last>ANDERSON</b:Last>
            <b:First>R.C</b:First>
            <b:Middle>et al.</b:Middle>
          </b:Person>
        </b:NameList>
      </b:Author>
    </b:Author>
    <b:Title>Schooling and the Acquisition of Knowledge</b:Title>
    <b:Year>1977</b:Year>
    <b:City>Hillsdale, N.J.</b:City>
    <b:Publisher>Lawrence Erlbaum Associates</b:Publisher>
    <b:RefOrder>47</b:RefOrder>
  </b:Source>
  <b:Source>
    <b:Tag>JOH81</b:Tag>
    <b:SourceType>ArticleInAPeriodical</b:SourceType>
    <b:Guid>{9354DA8E-00CD-459C-9B4E-18823AC80A54}</b:Guid>
    <b:Title>"Effects on reading comprehension of language complexity and cultural background of a text"</b:Title>
    <b:Year>1981</b:Year>
    <b:Author>
      <b:Author>
        <b:NameList>
          <b:Person>
            <b:Last>JOHNSON</b:Last>
            <b:First>P.</b:First>
          </b:Person>
        </b:NameList>
      </b:Author>
    </b:Author>
    <b:PeriodicalTitle>Tesol Quaterly</b:PeriodicalTitle>
    <b:Pages>169-181</b:Pages>
    <b:Volume>15, 2</b:Volume>
    <b:RefOrder>48</b:RefOrder>
  </b:Source>
  <b:Source>
    <b:Tag>GOO73</b:Tag>
    <b:SourceType>BookSection</b:SourceType>
    <b:Guid>{899BF9A0-1E6A-46E6-9427-38DDF9CCDEBC}</b:Guid>
    <b:Author>
      <b:Author>
        <b:NameList>
          <b:Person>
            <b:Last>GOODMAN</b:Last>
            <b:First>K.S.</b:First>
          </b:Person>
        </b:NameList>
      </b:Author>
      <b:BookAuthor>
        <b:NameList>
          <b:Person>
            <b:Last>SMITH</b:Last>
            <b:First>F.</b:First>
          </b:Person>
        </b:NameList>
      </b:BookAuthor>
    </b:Author>
    <b:Title>"Psycholinguistic universals in the reading process"</b:Title>
    <b:BookTitle>Psycholinguistics and Reading</b:BookTitle>
    <b:Year>1973</b:Year>
    <b:City>Nova Iorque</b:City>
    <b:Publisher>Holt, Rinehart and Winston</b:Publisher>
    <b:RefOrder>49</b:RefOrder>
  </b:Source>
  <b:Source>
    <b:Tag>BEA84</b:Tag>
    <b:SourceType>BookSection</b:SourceType>
    <b:Guid>{657FC8C8-2872-42B7-AE1C-D5E6F6C2272E}</b:Guid>
    <b:Title>"Reading Skills for foreign languages: a processing approach"</b:Title>
    <b:Year>1984</b:Year>
    <b:Author>
      <b:Author>
        <b:NameList>
          <b:Person>
            <b:Last>BEAUGRANDE</b:Last>
            <b:First>R.</b:First>
            <b:Middle>de</b:Middle>
          </b:Person>
        </b:NameList>
      </b:Author>
      <b:BookAuthor>
        <b:NameList>
          <b:Person>
            <b:Last>PUGH</b:Last>
            <b:First>A.K.</b:First>
            <b:Middle>&amp; ULIJN, M. (eds.)</b:Middle>
          </b:Person>
        </b:NameList>
      </b:BookAuthor>
    </b:Author>
    <b:BookTitle>Reading for professional purposes. Studies and practices in native and foreign languages</b:BookTitle>
    <b:City>London/Hillsdale N.J.</b:City>
    <b:Publisher>Lawrence Erlbaum Associates</b:Publisher>
    <b:RefOrder>50</b:RefOrder>
  </b:Source>
  <b:Source>
    <b:Tag>HER</b:Tag>
    <b:SourceType>ArticleInAPeriodical</b:SourceType>
    <b:Guid>{9F37270A-BF79-4727-98C9-00936405524F}</b:Guid>
    <b:Title>"Autonomía: El Texto como Instrumento para Enseñar a Aprender"</b:Title>
    <b:Author>
      <b:Author>
        <b:NameList>
          <b:Person>
            <b:Last>HERNÁNDEZ</b:Last>
            <b:First>M.</b:First>
            <b:Middle>Rosario</b:Middle>
          </b:Person>
        </b:NameList>
      </b:Author>
    </b:Author>
    <b:PeriodicalTitle>ASELE Actas</b:PeriodicalTitle>
    <b:Volume>VIII</b:Volume>
    <b:Year>1997</b:Year>
    <b:RefOrder>51</b:RefOrder>
  </b:Source>
  <b:Source>
    <b:Tag>HER90</b:Tag>
    <b:SourceType>BookSection</b:SourceType>
    <b:Guid>{802C50D9-7C06-4EEC-92E9-6ADCCCCC555E}</b:Guid>
    <b:Title>"La Comprensión lectora: la lectura como actividad didáctica"</b:Title>
    <b:Year>1990</b:Year>
    <b:Author>
      <b:Author>
        <b:NameList>
          <b:Person>
            <b:Last>HERNÁNDEZ</b:Last>
            <b:First>Teresa</b:First>
            <b:Middle>García</b:Middle>
          </b:Person>
        </b:NameList>
      </b:Author>
      <b:BookAuthor>
        <b:NameList>
          <b:Person>
            <b:Last>CEREZO</b:Last>
            <b:First>Sergio</b:First>
            <b:Middle>Sánchez (dir.)</b:Middle>
          </b:Person>
        </b:NameList>
      </b:BookAuthor>
    </b:Author>
    <b:BookTitle>Didáctica de las segundas lenguas. Estrategias y recursos básicos</b:BookTitle>
    <b:City>Madrid</b:City>
    <b:Publisher>editorial Santillana</b:Publisher>
    <b:Comments>http://revistas.ucm.es/edu/11300531/articulos/DIDA0606110147A.PDF</b:Comments>
    <b:RefOrder>52</b:RefOrder>
  </b:Source>
  <b:Source>
    <b:Tag>SAC12</b:Tag>
    <b:SourceType>DocumentFromInternetSite</b:SourceType>
    <b:Guid>{387C9AC9-0BC0-4DB2-AC53-9B64024D5B3C}</b:Guid>
    <b:Title>Cuentos para dormir cuentos con valores</b:Title>
    <b:Author>
      <b:Author>
        <b:NameList>
          <b:Person>
            <b:Last>SACRISTÁN</b:Last>
            <b:First>Pedro</b:First>
            <b:Middle>Pablo</b:Middle>
          </b:Person>
        </b:NameList>
      </b:Author>
    </b:Author>
    <b:InternetSiteTitle>http://cuentosparadormir.com/</b:InternetSiteTitle>
    <b:YearAccessed>2012</b:YearAccessed>
    <b:MonthAccessed>setembro</b:MonthAccessed>
    <b:URL>http://cuentosparadormir.com/</b:URL>
    <b:RefOrder>53</b:RefOrder>
  </b:Source>
  <b:Source>
    <b:Tag>BER09</b:Tag>
    <b:SourceType>Book</b:SourceType>
    <b:Guid>{A0AC7D0F-5689-4C27-A609-50A4EB03C5D5}</b:Guid>
    <b:Title>Cuentos para contar en un minuto y en un minuto y medio</b:Title>
    <b:Year>2009</b:Year>
    <b:City>Barcelona</b:City>
    <b:Publisher>RBA Libros</b:Publisher>
    <b:Author>
      <b:Author>
        <b:NameList>
          <b:Person>
            <b:Last>BERMEJO</b:Last>
            <b:First>Victoria</b:First>
          </b:Person>
        </b:NameList>
      </b:Author>
    </b:Author>
    <b:RefOrder>54</b:RefOrder>
  </b:Source>
  <b:Source>
    <b:Tag>COR69</b:Tag>
    <b:SourceType>ArticleInAPeriodical</b:SourceType>
    <b:Guid>{FA3DEC48-FAF9-4600-AE53-80331FA82CA7}</b:Guid>
    <b:Title>"Del cuento breve y sus alrededores"</b:Title>
    <b:Year>1969</b:Year>
    <b:Author>
      <b:Author>
        <b:NameList>
          <b:Person>
            <b:Last>CORTÁZAR</b:Last>
            <b:First>J.</b:First>
          </b:Person>
        </b:NameList>
      </b:Author>
    </b:Author>
    <b:PeriodicalTitle>ultimo round</b:PeriodicalTitle>
    <b:StandardNumber>S. XXI</b:StandardNumber>
    <b:RefOrder>1</b:RefOrder>
  </b:Source>
  <b:Source>
    <b:Tag>FER05</b:Tag>
    <b:SourceType>ArticleInAPeriodical</b:SourceType>
    <b:Guid>{BD91E8E7-FDAA-4D45-96E7-698970EA953E}</b:Guid>
    <b:Title>"Competencia lectora o la capacidad de hacerse con el mensaje de un texto"</b:Title>
    <b:Year>2005</b:Year>
    <b:Author>
      <b:Author>
        <b:NameList>
          <b:Person>
            <b:Last>FERNANDÉZ</b:Last>
            <b:First>Sonsoles</b:First>
          </b:Person>
        </b:NameList>
      </b:Author>
    </b:Author>
    <b:PeriodicalTitle>Revista electrónica de didáctica, nº 3</b:PeriodicalTitle>
    <b:Publisher>http://www.mecd.gob.es/dctm/redele/Material-RedEle/Revista/2005_03/2005_redELE_3_08Fernandez.pdf?documentId=0901e72b80e063f3</b:Publisher>
    <b:RefOrder>55</b:RefOrder>
  </b:Source>
  <b:Source>
    <b:Tag>COE78</b:Tag>
    <b:SourceType>Book</b:SourceType>
    <b:Guid>{DDA0B595-7EB9-4953-BCC4-BA3C09D06502}</b:Guid>
    <b:Author>
      <b:Author>
        <b:NameList>
          <b:Person>
            <b:Last>COELHO</b:Last>
            <b:First>Jacinto</b:First>
            <b:Middle>do Prado</b:Middle>
          </b:Person>
        </b:NameList>
      </b:Author>
    </b:Author>
    <b:Title>Dicionário de Literatura</b:Title>
    <b:Year>1978</b:Year>
    <b:City>Porto</b:City>
    <b:Publisher>Figueirinhas</b:Publisher>
    <b:Volume>I</b:Volume>
    <b:RefOrder>56</b:RefOrder>
  </b:Source>
  <b:Source>
    <b:Tag>TOD70</b:Tag>
    <b:SourceType>Book</b:SourceType>
    <b:Guid>{DC07628B-4781-40DC-9E6F-4B18AAB78B67}</b:Guid>
    <b:Author>
      <b:Author>
        <b:NameList>
          <b:Person>
            <b:Last>TODOROV</b:Last>
            <b:First>Tzvetan</b:First>
          </b:Person>
        </b:NameList>
      </b:Author>
    </b:Author>
    <b:Title>Introduction à la littérature fantastique</b:Title>
    <b:Year>1970</b:Year>
    <b:City>Paris</b:City>
    <b:Publisher>Seuil</b:Publisher>
    <b:RefOrder>57</b:RefOrder>
  </b:Source>
  <b:Source>
    <b:Tag>MOR87</b:Tag>
    <b:SourceType>Book</b:SourceType>
    <b:Guid>{19BAD3ED-1F7D-4DC7-BD7E-FD877A9A751B}</b:Guid>
    <b:Author>
      <b:Author>
        <b:NameList>
          <b:Person>
            <b:Last>MORENO</b:Last>
            <b:First>Armando</b:First>
          </b:Person>
        </b:NameList>
      </b:Author>
    </b:Author>
    <b:Title>Biologia do conto</b:Title>
    <b:Year>1987</b:Year>
    <b:City>Coimbra</b:City>
    <b:Publisher>Livraria Almedina</b:Publisher>
    <b:RefOrder>58</b:RefOrder>
  </b:Source>
  <b:Source>
    <b:Tag>ROB78</b:Tag>
    <b:SourceType>Book</b:SourceType>
    <b:Guid>{3807E18C-D2FA-4FCF-B4E1-B1F62E71D943}</b:Guid>
    <b:Title>Le Petit Robert</b:Title>
    <b:Year>1978</b:Year>
    <b:City>Paris</b:City>
    <b:Publisher>Société du Nouveau Littré</b:Publisher>
    <b:Author>
      <b:Author>
        <b:NameList>
          <b:Person>
            <b:Last>ROBERT</b:Last>
            <b:First>Paul</b:First>
          </b:Person>
        </b:NameList>
      </b:Author>
    </b:Author>
    <b:RefOrder>59</b:RefOrder>
  </b:Source>
  <b:Source>
    <b:Tag>MOR99</b:Tag>
    <b:SourceType>Book</b:SourceType>
    <b:Guid>{5975538F-BAD1-497E-A222-906CE7F3EFC1}</b:Guid>
    <b:Author>
      <b:Author>
        <b:NameList>
          <b:Person>
            <b:Last>MORIN</b:Last>
            <b:First>A.</b:First>
          </b:Person>
        </b:NameList>
      </b:Author>
    </b:Author>
    <b:Title>El Proceso de leer y escribir</b:Title>
    <b:Year>1999</b:Year>
    <b:City>México</b:City>
    <b:Publisher>Prentice Hall</b:Publisher>
    <b:RefOrder>60</b:RefOrder>
  </b:Source>
  <b:Source>
    <b:Tag>KLE021</b:Tag>
    <b:SourceType>Book</b:SourceType>
    <b:Guid>{8234469B-7D99-4911-8475-0C9EA77EA747}</b:Guid>
    <b:Author>
      <b:Author>
        <b:NameList>
          <b:Person>
            <b:Last>KLEIMAN</b:Last>
            <b:First>Angela</b:First>
          </b:Person>
        </b:NameList>
      </b:Author>
    </b:Author>
    <b:Title>Oficina de leitura: Teoria e Prática</b:Title>
    <b:Year>2002</b:Year>
    <b:City>Campinas, SP</b:City>
    <b:Publisher>Pontes</b:Publisher>
    <b:RefOrder>61</b:RefOrder>
  </b:Source>
  <b:Source>
    <b:Tag>WEN91</b:Tag>
    <b:SourceType>Book</b:SourceType>
    <b:Guid>{C695A6F3-21BD-4028-AFBE-1326575DF319}</b:Guid>
    <b:Author>
      <b:Author>
        <b:NameList>
          <b:Person>
            <b:Last>WENDEN</b:Last>
            <b:First>A.</b:First>
          </b:Person>
        </b:NameList>
      </b:Author>
    </b:Author>
    <b:Title>Learner Strategies in Language Learning</b:Title>
    <b:Year>1991</b:Year>
    <b:City>Englewood Cliffs NJ</b:City>
    <b:Publisher>Prentice Hall</b:Publisher>
    <b:RefOrder>62</b:RefOrder>
  </b:Source>
  <b:Source>
    <b:Tag>SER97</b:Tag>
    <b:SourceType>ArticleInAPeriodical</b:SourceType>
    <b:Guid>{B3D41A55-7A13-4961-9454-8998912E73FE}</b:Guid>
    <b:Author>
      <b:Author>
        <b:NameList>
          <b:Person>
            <b:Last>SERRANI-INFANTE</b:Last>
            <b:First>Silvana</b:First>
          </b:Person>
        </b:NameList>
      </b:Author>
      <b:Editor>
        <b:NameList>
          <b:Person>
            <b:Last>Educ</b:Last>
          </b:Person>
        </b:NameList>
      </b:Editor>
    </b:Author>
    <b:Title>"Formações discursivas e processos identificatórios na aquisição de línguas"</b:Title>
    <b:PeriodicalTitle>D.E.L.T.A., 13, 1</b:PeriodicalTitle>
    <b:Year>1997</b:Year>
    <b:City>S. Paulo</b:City>
    <b:RefOrder>63</b:RefOrder>
  </b:Source>
  <b:Source>
    <b:Tag>LEI94</b:Tag>
    <b:SourceType>Book</b:SourceType>
    <b:Guid>{E4C8FAF5-C5B8-4B05-8418-A45BCB137AB6}</b:Guid>
    <b:Author>
      <b:Author>
        <b:NameList>
          <b:Person>
            <b:Last>LEIVA</b:Last>
            <b:First>M.J.S.</b:First>
          </b:Person>
        </b:NameList>
      </b:Author>
    </b:Author>
    <b:Title>Falsos cognatos em Português e Espanhol</b:Title>
    <b:Year>1994</b:Year>
    <b:City>S. Paulo</b:City>
    <b:Publisher>UNICAMP/Instituto de Estudos da Linguagem</b:Publisher>
    <b:Comments>Consultado em 1 de junho de 2013: www.bibliotecadigital.unicamp.br/document/?code=vtls000082335&amp;fd=y</b:Comments>
    <b:RefOrder>64</b:RefOrder>
  </b:Source>
  <b:Source>
    <b:Tag>JEA00</b:Tag>
    <b:SourceType>Book</b:SourceType>
    <b:Guid>{219E5063-4DFB-4001-A63B-143622798849}</b:Guid>
    <b:Author>
      <b:Author>
        <b:NameList>
          <b:Person>
            <b:Last>JEAN</b:Last>
            <b:First>Georges</b:First>
          </b:Person>
        </b:NameList>
      </b:Author>
    </b:Author>
    <b:Title>A leitura em voz alta</b:Title>
    <b:Year>2000</b:Year>
    <b:City>Lisboa</b:City>
    <b:Publisher>Instituto Piaget</b:Publisher>
    <b:RefOrder>65</b:RefOrder>
  </b:Source>
  <b:Source>
    <b:Tag>CUM</b:Tag>
    <b:SourceType>ArticleInAPeriodical</b:SourceType>
    <b:Guid>{7E3344E9-942E-47C8-AF6A-D235E35DD32C}</b:Guid>
    <b:Title>"Linguistic Interdependence and the Educational Development of Bilingual Children"</b:Title>
    <b:Author>
      <b:Author>
        <b:NameList>
          <b:Person>
            <b:Last>CUMMINS</b:Last>
            <b:First>Jim</b:First>
          </b:Person>
        </b:NameList>
      </b:Author>
    </b:Author>
    <b:PeriodicalTitle>Review of Educational Research 49</b:PeriodicalTitle>
    <b:Year>1979</b:Year>
    <b:Pages>221-251</b:Pages>
    <b:RefOrder>66</b:RefOrder>
  </b:Source>
  <b:Source>
    <b:Tag>GOO76</b:Tag>
    <b:SourceType>BookSection</b:SourceType>
    <b:Guid>{CF4C3F7A-596D-412C-B036-5916B09E5A17}</b:Guid>
    <b:Title>"Reading: A psycholinguistic guessing game"</b:Title>
    <b:Year>1976</b:Year>
    <b:City>Newark, DE</b:City>
    <b:Publisher>International Readind Association</b:Publisher>
    <b:Author>
      <b:Author>
        <b:NameList>
          <b:Person>
            <b:Last>GOODMAN</b:Last>
            <b:First>K.</b:First>
          </b:Person>
        </b:NameList>
      </b:Author>
      <b:BookAuthor>
        <b:NameList>
          <b:Person>
            <b:Last>SINGER</b:Last>
            <b:First>H.</b:First>
            <b:Middle>&amp; RUDELL, R.B.</b:Middle>
          </b:Person>
          <b:Person>
            <b:Last>SINGER &amp; RUDELL</b:Last>
          </b:Person>
        </b:NameList>
      </b:BookAuthor>
    </b:Author>
    <b:BookTitle>Theoretical Models and Processes of Reading</b:BookTitle>
    <b:RefOrder>67</b:RefOrder>
  </b:Source>
  <b:Source>
    <b:Tag>ACQ96</b:Tag>
    <b:SourceType>ArticleInAPeriodical</b:SourceType>
    <b:Guid>{426D1B9B-8479-4CB9-B9E7-524D62EBBE9F}</b:Guid>
    <b:Author>
      <b:Author>
        <b:NameList>
          <b:Person>
            <b:Last>ACQUARONI</b:Last>
            <b:First>Rosanna</b:First>
          </b:Person>
        </b:NameList>
      </b:Author>
    </b:Author>
    <b:Title>"Lecturas graduadas: algunas consideraciones para su incorporación a las actividades de clase"</b:Title>
    <b:PeriodicalTitle>Frecuencia-L nº 1</b:PeriodicalTitle>
    <b:Year>1996</b:Year>
    <b:RefOrder>68</b:RefOrder>
  </b:Source>
  <b:Source>
    <b:Tag>COH05</b:Tag>
    <b:SourceType>ArticleInAPeriodical</b:SourceType>
    <b:Guid>{EBA19327-0558-4CE2-8427-F55A5C352BCD}</b:Guid>
    <b:Author>
      <b:Author>
        <b:NameList>
          <b:Person>
            <b:Last>COHEN</b:Last>
            <b:First>Andrew</b:First>
          </b:Person>
        </b:NameList>
      </b:Author>
    </b:Author>
    <b:Title>"Coming to terms with language learner strategies. What do strategy experts think about the terminology and where would they direct their research?"</b:Title>
    <b:Year>2005</b:Year>
    <b:City>University of Minnesota</b:City>
    <b:PeriodicalTitle>Working Paper nº 12</b:PeriodicalTitle>
    <b:Comments>http://webcache.googleusercontent.com/search?q=cache:yACtS8ANAREJ:www.crie.org.nz/research-papers/Andrew%2520Cohen%2520WP12.pdf+&amp;cd=1&amp;hl=pt-PT&amp;ct=clnk&amp;gl=pt&amp;lr=lang_es%7Clang_fr%7Clang_pt</b:Comments>
    <b:Pages> http://www.crie.org.nz/research-papers/Andrew%20Cohen%20WP12.pdf</b:Pages>
    <b:RefOrder>69</b:RefOrder>
  </b:Source>
  <b:Source>
    <b:Tag>BRA05</b:Tag>
    <b:SourceType>DocumentFromInternetSite</b:SourceType>
    <b:Guid>{B474A2BA-8671-4497-AB0D-94A7AEDBEBD3}</b:Guid>
    <b:Title>"O ensino das Literaturas Hispano-Americanas na Universidade Nova de Lisboa"</b:Title>
    <b:Year>2005</b:Year>
    <b:City>Salamanca</b:City>
    <b:Author>
      <b:Author>
        <b:NameList>
          <b:Person>
            <b:Last>BRANCO</b:Last>
            <b:First>Isabel</b:First>
            <b:Middle>Araújo</b:Middle>
          </b:Person>
        </b:NameList>
      </b:Author>
      <b:BookAuthor>
        <b:NameList>
          <b:Person>
            <b:Last>AAVV.</b:Last>
          </b:Person>
        </b:NameList>
      </b:BookAuthor>
    </b:Author>
    <b:BookTitle>Congreso Iberoamericano de las Lenguas en la Educación y en la Cultura/IV Congreso Leer.es</b:BookTitle>
    <b:YearAccessed>2013</b:YearAccessed>
    <b:MonthAccessed>maio</b:MonthAccessed>
    <b:DayAccessed>29</b:DayAccessed>
    <b:URL>http://www.oei.es/congresolenguas/comunicacionesPDF/Araujo_Isabel.pdf</b:URL>
    <b:RefOrder>70</b:RefOrder>
  </b:Source>
  <b:Source>
    <b:Tag>KRA85</b:Tag>
    <b:SourceType>Book</b:SourceType>
    <b:Guid>{4850ECAF-08A9-4853-AFF6-F712ECC740F8}</b:Guid>
    <b:Author>
      <b:Author>
        <b:NameList>
          <b:Person>
            <b:Last>KRASHEN</b:Last>
            <b:First>S.</b:First>
          </b:Person>
        </b:NameList>
      </b:Author>
    </b:Author>
    <b:Title>The Input Hypothesis: Issues and Implications</b:Title>
    <b:Year>1985</b:Year>
    <b:City>Londres</b:City>
    <b:Publisher>Longman</b:Publisher>
    <b:RefOrder>71</b:RefOrder>
  </b:Source>
  <b:Source>
    <b:Tag>GÓM94</b:Tag>
    <b:SourceType>JournalArticle</b:SourceType>
    <b:Guid>{CF421E8A-4720-4D13-B0E2-004CEDADCD53}</b:Guid>
    <b:Title>"Una propuesta de didáctica de la gramática"</b:Title>
    <b:Year>1994</b:Year>
    <b:Pages>21-29</b:Pages>
    <b:Author>
      <b:Author>
        <b:NameList>
          <b:Person>
            <b:Last>GÓMEZ DEL ESTAL</b:Last>
            <b:First>M.</b:First>
          </b:Person>
        </b:NameList>
      </b:Author>
    </b:Author>
    <b:JournalName>Boletín de ASELE</b:JournalName>
    <b:RefOrder>72</b:RefOrder>
  </b:Source>
  <b:Source>
    <b:Tag>ANT97</b:Tag>
    <b:SourceType>Book</b:SourceType>
    <b:Guid>{C102B44E-A29A-42BA-BC06-F5D9F0B5F1EE}</b:Guid>
    <b:Author>
      <b:Author>
        <b:NameList>
          <b:Person>
            <b:Last>ANTÃO</b:Last>
            <b:First>Jorge</b:First>
            <b:Middle>Augusto Silva</b:Middle>
          </b:Person>
        </b:NameList>
      </b:Author>
    </b:Author>
    <b:Title>Elogio da leitura, tipos e técnicas da leitura</b:Title>
    <b:Year>1997</b:Year>
    <b:City>Lisboa</b:City>
    <b:Publisher>edições Asa</b:Publisher>
    <b:RefOrder>73</b:RefOrder>
  </b:Source>
  <b:Source>
    <b:Tag>MOI97</b:Tag>
    <b:SourceType>Book</b:SourceType>
    <b:Guid>{FFAE52DF-4F4B-4420-9B9F-32A58A064336}</b:Guid>
    <b:Author>
      <b:Author>
        <b:NameList>
          <b:Person>
            <b:Last>MOISÉS</b:Last>
            <b:First>Massaud</b:First>
          </b:Person>
        </b:NameList>
      </b:Author>
    </b:Author>
    <b:Title>A Criação literária</b:Title>
    <b:Year>1997</b:Year>
    <b:City>São Paulo</b:City>
    <b:Publisher>editora Cultrix</b:Publisher>
    <b:RefOrder>74</b:RefOrder>
  </b:Source>
  <b:Source>
    <b:Tag>COR94</b:Tag>
    <b:SourceType>BookSection</b:SourceType>
    <b:Guid>{1EA918CF-4C8F-49D1-A4AD-BF208BEA9409}</b:Guid>
    <b:Author>
      <b:Author>
        <b:NameList>
          <b:Person>
            <b:Last>CORTÁZAR</b:Last>
            <b:First>Julio</b:First>
          </b:Person>
        </b:NameList>
      </b:Author>
    </b:Author>
    <b:Title>"Algunos aspectos del cuento"</b:Title>
    <b:Year>1994</b:Year>
    <b:City>Madrid</b:City>
    <b:Publisher>Alfaguara</b:Publisher>
    <b:BookTitle>Obra critica 2</b:BookTitle>
    <b:RefOrder>75</b:RefOrder>
  </b:Source>
  <b:Source>
    <b:Tag>JOL76</b:Tag>
    <b:SourceType>Book</b:SourceType>
    <b:Guid>{8F71B5F0-E368-4905-8933-C4974AB12F2D}</b:Guid>
    <b:Author>
      <b:Author>
        <b:NameList>
          <b:Person>
            <b:Last>JOLLES</b:Last>
            <b:First>André</b:First>
          </b:Person>
        </b:NameList>
      </b:Author>
    </b:Author>
    <b:Title>Formas simples</b:Title>
    <b:Year>1976</b:Year>
    <b:City>São Paulo</b:City>
    <b:Publisher>editora Cultrix</b:Publisher>
    <b:RefOrder>2</b:RefOrder>
  </b:Source>
  <b:Source>
    <b:Tag>Con01</b:Tag>
    <b:SourceType>Book</b:SourceType>
    <b:Guid>{77303BB4-2575-4F2A-81E4-AFB6B8E4CCF2}</b:Guid>
    <b:Author>
      <b:Author>
        <b:NameList>
          <b:Person>
            <b:Last>Conselho da Europa</b:Last>
          </b:Person>
        </b:NameList>
      </b:Author>
    </b:Author>
    <b:Title>Quadro Europeu Comum de Referência para as Línguas - Aprendizagem, ensino, avaliação</b:Title>
    <b:Year>2001</b:Year>
    <b:City>Porto</b:City>
    <b:Publisher>edições Asa</b:Publisher>
    <b:RefOrder>76</b:RefOrder>
  </b:Source>
  <b:Source>
    <b:Tag>MIN97</b:Tag>
    <b:SourceType>Book</b:SourceType>
    <b:Guid>{B8FA1369-7C48-479F-AD08-0D91E45AB7A3}</b:Guid>
    <b:Title>Programa Curricular de Espanhol do 3º ciclo</b:Title>
    <b:Year>1997</b:Year>
    <b:City>Lisboa</b:City>
    <b:Publisher>Ministério da Educação</b:Publisher>
    <b:Author>
      <b:Author>
        <b:NameList>
          <b:Person>
            <b:Last>Educação</b:Last>
            <b:First>Ministério</b:First>
            <b:Middle>da</b:Middle>
          </b:Person>
        </b:NameList>
      </b:Author>
    </b:Author>
    <b:RefOrder>77</b:RefOrder>
  </b:Source>
  <b:Source>
    <b:Tag>ABR01</b:Tag>
    <b:SourceType>Book</b:SourceType>
    <b:Guid>{F9F6C084-30D4-4556-8742-20897C135BEB}</b:Guid>
    <b:Author>
      <b:Author>
        <b:NameList>
          <b:Person>
            <b:Last>ABRANTES</b:Last>
            <b:First>Paulo</b:First>
            <b:Middle>(coord.)</b:Middle>
          </b:Person>
        </b:NameList>
      </b:Author>
    </b:Author>
    <b:Title>Currículo Nacional do Ensino Básico. Competências essenciais</b:Title>
    <b:Year>2001</b:Year>
    <b:City>Lisboa</b:City>
    <b:Publisher>Ministério da Educação/Departamento da Educação Básica</b:Publisher>
    <b:RefOrder>78</b:RefOrder>
  </b:Source>
</b:Sources>
</file>

<file path=customXml/itemProps1.xml><?xml version="1.0" encoding="utf-8"?>
<ds:datastoreItem xmlns:ds="http://schemas.openxmlformats.org/officeDocument/2006/customXml" ds:itemID="{B41721EE-4FCC-4B59-8803-EF47DB994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1114</TotalTime>
  <Pages>110</Pages>
  <Words>32403</Words>
  <Characters>174977</Characters>
  <Application>Microsoft Office Word</Application>
  <DocSecurity>0</DocSecurity>
  <Lines>1458</Lines>
  <Paragraphs>413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206967</CharactersWithSpaces>
  <SharedDoc>false</SharedDoc>
  <HLinks>
    <vt:vector size="270" baseType="variant">
      <vt:variant>
        <vt:i4>1376347</vt:i4>
      </vt:variant>
      <vt:variant>
        <vt:i4>258</vt:i4>
      </vt:variant>
      <vt:variant>
        <vt:i4>0</vt:i4>
      </vt:variant>
      <vt:variant>
        <vt:i4>5</vt:i4>
      </vt:variant>
      <vt:variant>
        <vt:lpwstr>http://www.youtube.com/watch?v=n_dmcu_L770</vt:lpwstr>
      </vt:variant>
      <vt:variant>
        <vt:lpwstr/>
      </vt:variant>
      <vt:variant>
        <vt:i4>2752574</vt:i4>
      </vt:variant>
      <vt:variant>
        <vt:i4>249</vt:i4>
      </vt:variant>
      <vt:variant>
        <vt:i4>0</vt:i4>
      </vt:variant>
      <vt:variant>
        <vt:i4>5</vt:i4>
      </vt:variant>
      <vt:variant>
        <vt:lpwstr>http://www.armoredpenguin.com/crossword/Data/2013.04/0102/01024614.582.html</vt:lpwstr>
      </vt:variant>
      <vt:variant>
        <vt:lpwstr/>
      </vt:variant>
      <vt:variant>
        <vt:i4>4653137</vt:i4>
      </vt:variant>
      <vt:variant>
        <vt:i4>246</vt:i4>
      </vt:variant>
      <vt:variant>
        <vt:i4>0</vt:i4>
      </vt:variant>
      <vt:variant>
        <vt:i4>5</vt:i4>
      </vt:variant>
      <vt:variant>
        <vt:lpwstr>http://cuentosparadormir.com/infantiles/cuento/la-pocion-de-la-mala-vida</vt:lpwstr>
      </vt:variant>
      <vt:variant>
        <vt:lpwstr/>
      </vt:variant>
      <vt:variant>
        <vt:i4>4653137</vt:i4>
      </vt:variant>
      <vt:variant>
        <vt:i4>243</vt:i4>
      </vt:variant>
      <vt:variant>
        <vt:i4>0</vt:i4>
      </vt:variant>
      <vt:variant>
        <vt:i4>5</vt:i4>
      </vt:variant>
      <vt:variant>
        <vt:lpwstr>http://cuentosparadormir.com/infantiles/cuento/la-pocion-de-la-mala-vida</vt:lpwstr>
      </vt:variant>
      <vt:variant>
        <vt:lpwstr/>
      </vt:variant>
      <vt:variant>
        <vt:i4>4390927</vt:i4>
      </vt:variant>
      <vt:variant>
        <vt:i4>240</vt:i4>
      </vt:variant>
      <vt:variant>
        <vt:i4>0</vt:i4>
      </vt:variant>
      <vt:variant>
        <vt:i4>5</vt:i4>
      </vt:variant>
      <vt:variant>
        <vt:lpwstr>http://cuentosparadormir.com/faq</vt:lpwstr>
      </vt:variant>
      <vt:variant>
        <vt:lpwstr/>
      </vt:variant>
      <vt:variant>
        <vt:i4>2752574</vt:i4>
      </vt:variant>
      <vt:variant>
        <vt:i4>237</vt:i4>
      </vt:variant>
      <vt:variant>
        <vt:i4>0</vt:i4>
      </vt:variant>
      <vt:variant>
        <vt:i4>5</vt:i4>
      </vt:variant>
      <vt:variant>
        <vt:lpwstr>http://www.armoredpenguin.com/crossword/Data/2013.04/0102/01024614.582.html</vt:lpwstr>
      </vt:variant>
      <vt:variant>
        <vt:lpwstr/>
      </vt:variant>
      <vt:variant>
        <vt:i4>9830556</vt:i4>
      </vt:variant>
      <vt:variant>
        <vt:i4>234</vt:i4>
      </vt:variant>
      <vt:variant>
        <vt:i4>0</vt:i4>
      </vt:variant>
      <vt:variant>
        <vt:i4>5</vt:i4>
      </vt:variant>
      <vt:variant>
        <vt:lpwstr>C:\Users\Ana\Documents\La pociÃ³n de la mala vida.htm</vt:lpwstr>
      </vt:variant>
      <vt:variant>
        <vt:lpwstr/>
      </vt:variant>
      <vt:variant>
        <vt:i4>2621489</vt:i4>
      </vt:variant>
      <vt:variant>
        <vt:i4>216</vt:i4>
      </vt:variant>
      <vt:variant>
        <vt:i4>0</vt:i4>
      </vt:variant>
      <vt:variant>
        <vt:i4>5</vt:i4>
      </vt:variant>
      <vt:variant>
        <vt:lpwstr>http://www.armoredpenguin.com/crossword/Data/2013.04/1213/12130039.935.html</vt:lpwstr>
      </vt:variant>
      <vt:variant>
        <vt:lpwstr/>
      </vt:variant>
      <vt:variant>
        <vt:i4>1769523</vt:i4>
      </vt:variant>
      <vt:variant>
        <vt:i4>197</vt:i4>
      </vt:variant>
      <vt:variant>
        <vt:i4>0</vt:i4>
      </vt:variant>
      <vt:variant>
        <vt:i4>5</vt:i4>
      </vt:variant>
      <vt:variant>
        <vt:lpwstr/>
      </vt:variant>
      <vt:variant>
        <vt:lpwstr>_Toc356209627</vt:lpwstr>
      </vt:variant>
      <vt:variant>
        <vt:i4>1769523</vt:i4>
      </vt:variant>
      <vt:variant>
        <vt:i4>191</vt:i4>
      </vt:variant>
      <vt:variant>
        <vt:i4>0</vt:i4>
      </vt:variant>
      <vt:variant>
        <vt:i4>5</vt:i4>
      </vt:variant>
      <vt:variant>
        <vt:lpwstr/>
      </vt:variant>
      <vt:variant>
        <vt:lpwstr>_Toc356209626</vt:lpwstr>
      </vt:variant>
      <vt:variant>
        <vt:i4>1769523</vt:i4>
      </vt:variant>
      <vt:variant>
        <vt:i4>185</vt:i4>
      </vt:variant>
      <vt:variant>
        <vt:i4>0</vt:i4>
      </vt:variant>
      <vt:variant>
        <vt:i4>5</vt:i4>
      </vt:variant>
      <vt:variant>
        <vt:lpwstr/>
      </vt:variant>
      <vt:variant>
        <vt:lpwstr>_Toc356209625</vt:lpwstr>
      </vt:variant>
      <vt:variant>
        <vt:i4>1769523</vt:i4>
      </vt:variant>
      <vt:variant>
        <vt:i4>179</vt:i4>
      </vt:variant>
      <vt:variant>
        <vt:i4>0</vt:i4>
      </vt:variant>
      <vt:variant>
        <vt:i4>5</vt:i4>
      </vt:variant>
      <vt:variant>
        <vt:lpwstr/>
      </vt:variant>
      <vt:variant>
        <vt:lpwstr>_Toc356209624</vt:lpwstr>
      </vt:variant>
      <vt:variant>
        <vt:i4>1769523</vt:i4>
      </vt:variant>
      <vt:variant>
        <vt:i4>173</vt:i4>
      </vt:variant>
      <vt:variant>
        <vt:i4>0</vt:i4>
      </vt:variant>
      <vt:variant>
        <vt:i4>5</vt:i4>
      </vt:variant>
      <vt:variant>
        <vt:lpwstr/>
      </vt:variant>
      <vt:variant>
        <vt:lpwstr>_Toc356209623</vt:lpwstr>
      </vt:variant>
      <vt:variant>
        <vt:i4>1769523</vt:i4>
      </vt:variant>
      <vt:variant>
        <vt:i4>167</vt:i4>
      </vt:variant>
      <vt:variant>
        <vt:i4>0</vt:i4>
      </vt:variant>
      <vt:variant>
        <vt:i4>5</vt:i4>
      </vt:variant>
      <vt:variant>
        <vt:lpwstr/>
      </vt:variant>
      <vt:variant>
        <vt:lpwstr>_Toc356209622</vt:lpwstr>
      </vt:variant>
      <vt:variant>
        <vt:i4>1769523</vt:i4>
      </vt:variant>
      <vt:variant>
        <vt:i4>161</vt:i4>
      </vt:variant>
      <vt:variant>
        <vt:i4>0</vt:i4>
      </vt:variant>
      <vt:variant>
        <vt:i4>5</vt:i4>
      </vt:variant>
      <vt:variant>
        <vt:lpwstr/>
      </vt:variant>
      <vt:variant>
        <vt:lpwstr>_Toc356209621</vt:lpwstr>
      </vt:variant>
      <vt:variant>
        <vt:i4>1769523</vt:i4>
      </vt:variant>
      <vt:variant>
        <vt:i4>155</vt:i4>
      </vt:variant>
      <vt:variant>
        <vt:i4>0</vt:i4>
      </vt:variant>
      <vt:variant>
        <vt:i4>5</vt:i4>
      </vt:variant>
      <vt:variant>
        <vt:lpwstr/>
      </vt:variant>
      <vt:variant>
        <vt:lpwstr>_Toc356209620</vt:lpwstr>
      </vt:variant>
      <vt:variant>
        <vt:i4>1572915</vt:i4>
      </vt:variant>
      <vt:variant>
        <vt:i4>149</vt:i4>
      </vt:variant>
      <vt:variant>
        <vt:i4>0</vt:i4>
      </vt:variant>
      <vt:variant>
        <vt:i4>5</vt:i4>
      </vt:variant>
      <vt:variant>
        <vt:lpwstr/>
      </vt:variant>
      <vt:variant>
        <vt:lpwstr>_Toc356209619</vt:lpwstr>
      </vt:variant>
      <vt:variant>
        <vt:i4>1572915</vt:i4>
      </vt:variant>
      <vt:variant>
        <vt:i4>143</vt:i4>
      </vt:variant>
      <vt:variant>
        <vt:i4>0</vt:i4>
      </vt:variant>
      <vt:variant>
        <vt:i4>5</vt:i4>
      </vt:variant>
      <vt:variant>
        <vt:lpwstr/>
      </vt:variant>
      <vt:variant>
        <vt:lpwstr>_Toc356209618</vt:lpwstr>
      </vt:variant>
      <vt:variant>
        <vt:i4>1441854</vt:i4>
      </vt:variant>
      <vt:variant>
        <vt:i4>134</vt:i4>
      </vt:variant>
      <vt:variant>
        <vt:i4>0</vt:i4>
      </vt:variant>
      <vt:variant>
        <vt:i4>5</vt:i4>
      </vt:variant>
      <vt:variant>
        <vt:lpwstr/>
      </vt:variant>
      <vt:variant>
        <vt:lpwstr>_Toc358563324</vt:lpwstr>
      </vt:variant>
      <vt:variant>
        <vt:i4>1441854</vt:i4>
      </vt:variant>
      <vt:variant>
        <vt:i4>128</vt:i4>
      </vt:variant>
      <vt:variant>
        <vt:i4>0</vt:i4>
      </vt:variant>
      <vt:variant>
        <vt:i4>5</vt:i4>
      </vt:variant>
      <vt:variant>
        <vt:lpwstr/>
      </vt:variant>
      <vt:variant>
        <vt:lpwstr>_Toc358563323</vt:lpwstr>
      </vt:variant>
      <vt:variant>
        <vt:i4>1441854</vt:i4>
      </vt:variant>
      <vt:variant>
        <vt:i4>122</vt:i4>
      </vt:variant>
      <vt:variant>
        <vt:i4>0</vt:i4>
      </vt:variant>
      <vt:variant>
        <vt:i4>5</vt:i4>
      </vt:variant>
      <vt:variant>
        <vt:lpwstr/>
      </vt:variant>
      <vt:variant>
        <vt:lpwstr>_Toc358563322</vt:lpwstr>
      </vt:variant>
      <vt:variant>
        <vt:i4>1441854</vt:i4>
      </vt:variant>
      <vt:variant>
        <vt:i4>116</vt:i4>
      </vt:variant>
      <vt:variant>
        <vt:i4>0</vt:i4>
      </vt:variant>
      <vt:variant>
        <vt:i4>5</vt:i4>
      </vt:variant>
      <vt:variant>
        <vt:lpwstr/>
      </vt:variant>
      <vt:variant>
        <vt:lpwstr>_Toc358563321</vt:lpwstr>
      </vt:variant>
      <vt:variant>
        <vt:i4>1441854</vt:i4>
      </vt:variant>
      <vt:variant>
        <vt:i4>110</vt:i4>
      </vt:variant>
      <vt:variant>
        <vt:i4>0</vt:i4>
      </vt:variant>
      <vt:variant>
        <vt:i4>5</vt:i4>
      </vt:variant>
      <vt:variant>
        <vt:lpwstr/>
      </vt:variant>
      <vt:variant>
        <vt:lpwstr>_Toc358563320</vt:lpwstr>
      </vt:variant>
      <vt:variant>
        <vt:i4>1376318</vt:i4>
      </vt:variant>
      <vt:variant>
        <vt:i4>104</vt:i4>
      </vt:variant>
      <vt:variant>
        <vt:i4>0</vt:i4>
      </vt:variant>
      <vt:variant>
        <vt:i4>5</vt:i4>
      </vt:variant>
      <vt:variant>
        <vt:lpwstr/>
      </vt:variant>
      <vt:variant>
        <vt:lpwstr>_Toc358563319</vt:lpwstr>
      </vt:variant>
      <vt:variant>
        <vt:i4>1376318</vt:i4>
      </vt:variant>
      <vt:variant>
        <vt:i4>98</vt:i4>
      </vt:variant>
      <vt:variant>
        <vt:i4>0</vt:i4>
      </vt:variant>
      <vt:variant>
        <vt:i4>5</vt:i4>
      </vt:variant>
      <vt:variant>
        <vt:lpwstr/>
      </vt:variant>
      <vt:variant>
        <vt:lpwstr>_Toc358563318</vt:lpwstr>
      </vt:variant>
      <vt:variant>
        <vt:i4>1376318</vt:i4>
      </vt:variant>
      <vt:variant>
        <vt:i4>92</vt:i4>
      </vt:variant>
      <vt:variant>
        <vt:i4>0</vt:i4>
      </vt:variant>
      <vt:variant>
        <vt:i4>5</vt:i4>
      </vt:variant>
      <vt:variant>
        <vt:lpwstr/>
      </vt:variant>
      <vt:variant>
        <vt:lpwstr>_Toc358563317</vt:lpwstr>
      </vt:variant>
      <vt:variant>
        <vt:i4>1376318</vt:i4>
      </vt:variant>
      <vt:variant>
        <vt:i4>86</vt:i4>
      </vt:variant>
      <vt:variant>
        <vt:i4>0</vt:i4>
      </vt:variant>
      <vt:variant>
        <vt:i4>5</vt:i4>
      </vt:variant>
      <vt:variant>
        <vt:lpwstr/>
      </vt:variant>
      <vt:variant>
        <vt:lpwstr>_Toc358563316</vt:lpwstr>
      </vt:variant>
      <vt:variant>
        <vt:i4>1376318</vt:i4>
      </vt:variant>
      <vt:variant>
        <vt:i4>80</vt:i4>
      </vt:variant>
      <vt:variant>
        <vt:i4>0</vt:i4>
      </vt:variant>
      <vt:variant>
        <vt:i4>5</vt:i4>
      </vt:variant>
      <vt:variant>
        <vt:lpwstr/>
      </vt:variant>
      <vt:variant>
        <vt:lpwstr>_Toc358563315</vt:lpwstr>
      </vt:variant>
      <vt:variant>
        <vt:i4>1376318</vt:i4>
      </vt:variant>
      <vt:variant>
        <vt:i4>74</vt:i4>
      </vt:variant>
      <vt:variant>
        <vt:i4>0</vt:i4>
      </vt:variant>
      <vt:variant>
        <vt:i4>5</vt:i4>
      </vt:variant>
      <vt:variant>
        <vt:lpwstr/>
      </vt:variant>
      <vt:variant>
        <vt:lpwstr>_Toc358563314</vt:lpwstr>
      </vt:variant>
      <vt:variant>
        <vt:i4>1376318</vt:i4>
      </vt:variant>
      <vt:variant>
        <vt:i4>68</vt:i4>
      </vt:variant>
      <vt:variant>
        <vt:i4>0</vt:i4>
      </vt:variant>
      <vt:variant>
        <vt:i4>5</vt:i4>
      </vt:variant>
      <vt:variant>
        <vt:lpwstr/>
      </vt:variant>
      <vt:variant>
        <vt:lpwstr>_Toc358563313</vt:lpwstr>
      </vt:variant>
      <vt:variant>
        <vt:i4>1376318</vt:i4>
      </vt:variant>
      <vt:variant>
        <vt:i4>62</vt:i4>
      </vt:variant>
      <vt:variant>
        <vt:i4>0</vt:i4>
      </vt:variant>
      <vt:variant>
        <vt:i4>5</vt:i4>
      </vt:variant>
      <vt:variant>
        <vt:lpwstr/>
      </vt:variant>
      <vt:variant>
        <vt:lpwstr>_Toc358563312</vt:lpwstr>
      </vt:variant>
      <vt:variant>
        <vt:i4>1376318</vt:i4>
      </vt:variant>
      <vt:variant>
        <vt:i4>56</vt:i4>
      </vt:variant>
      <vt:variant>
        <vt:i4>0</vt:i4>
      </vt:variant>
      <vt:variant>
        <vt:i4>5</vt:i4>
      </vt:variant>
      <vt:variant>
        <vt:lpwstr/>
      </vt:variant>
      <vt:variant>
        <vt:lpwstr>_Toc358563311</vt:lpwstr>
      </vt:variant>
      <vt:variant>
        <vt:i4>1376318</vt:i4>
      </vt:variant>
      <vt:variant>
        <vt:i4>50</vt:i4>
      </vt:variant>
      <vt:variant>
        <vt:i4>0</vt:i4>
      </vt:variant>
      <vt:variant>
        <vt:i4>5</vt:i4>
      </vt:variant>
      <vt:variant>
        <vt:lpwstr/>
      </vt:variant>
      <vt:variant>
        <vt:lpwstr>_Toc358563310</vt:lpwstr>
      </vt:variant>
      <vt:variant>
        <vt:i4>1310782</vt:i4>
      </vt:variant>
      <vt:variant>
        <vt:i4>44</vt:i4>
      </vt:variant>
      <vt:variant>
        <vt:i4>0</vt:i4>
      </vt:variant>
      <vt:variant>
        <vt:i4>5</vt:i4>
      </vt:variant>
      <vt:variant>
        <vt:lpwstr/>
      </vt:variant>
      <vt:variant>
        <vt:lpwstr>_Toc358563309</vt:lpwstr>
      </vt:variant>
      <vt:variant>
        <vt:i4>1310782</vt:i4>
      </vt:variant>
      <vt:variant>
        <vt:i4>38</vt:i4>
      </vt:variant>
      <vt:variant>
        <vt:i4>0</vt:i4>
      </vt:variant>
      <vt:variant>
        <vt:i4>5</vt:i4>
      </vt:variant>
      <vt:variant>
        <vt:lpwstr/>
      </vt:variant>
      <vt:variant>
        <vt:lpwstr>_Toc358563308</vt:lpwstr>
      </vt:variant>
      <vt:variant>
        <vt:i4>1310782</vt:i4>
      </vt:variant>
      <vt:variant>
        <vt:i4>32</vt:i4>
      </vt:variant>
      <vt:variant>
        <vt:i4>0</vt:i4>
      </vt:variant>
      <vt:variant>
        <vt:i4>5</vt:i4>
      </vt:variant>
      <vt:variant>
        <vt:lpwstr/>
      </vt:variant>
      <vt:variant>
        <vt:lpwstr>_Toc358563307</vt:lpwstr>
      </vt:variant>
      <vt:variant>
        <vt:i4>1310782</vt:i4>
      </vt:variant>
      <vt:variant>
        <vt:i4>26</vt:i4>
      </vt:variant>
      <vt:variant>
        <vt:i4>0</vt:i4>
      </vt:variant>
      <vt:variant>
        <vt:i4>5</vt:i4>
      </vt:variant>
      <vt:variant>
        <vt:lpwstr/>
      </vt:variant>
      <vt:variant>
        <vt:lpwstr>_Toc358563306</vt:lpwstr>
      </vt:variant>
      <vt:variant>
        <vt:i4>1310782</vt:i4>
      </vt:variant>
      <vt:variant>
        <vt:i4>20</vt:i4>
      </vt:variant>
      <vt:variant>
        <vt:i4>0</vt:i4>
      </vt:variant>
      <vt:variant>
        <vt:i4>5</vt:i4>
      </vt:variant>
      <vt:variant>
        <vt:lpwstr/>
      </vt:variant>
      <vt:variant>
        <vt:lpwstr>_Toc358563305</vt:lpwstr>
      </vt:variant>
      <vt:variant>
        <vt:i4>1310782</vt:i4>
      </vt:variant>
      <vt:variant>
        <vt:i4>14</vt:i4>
      </vt:variant>
      <vt:variant>
        <vt:i4>0</vt:i4>
      </vt:variant>
      <vt:variant>
        <vt:i4>5</vt:i4>
      </vt:variant>
      <vt:variant>
        <vt:lpwstr/>
      </vt:variant>
      <vt:variant>
        <vt:lpwstr>_Toc358563304</vt:lpwstr>
      </vt:variant>
      <vt:variant>
        <vt:i4>1310782</vt:i4>
      </vt:variant>
      <vt:variant>
        <vt:i4>8</vt:i4>
      </vt:variant>
      <vt:variant>
        <vt:i4>0</vt:i4>
      </vt:variant>
      <vt:variant>
        <vt:i4>5</vt:i4>
      </vt:variant>
      <vt:variant>
        <vt:lpwstr/>
      </vt:variant>
      <vt:variant>
        <vt:lpwstr>_Toc358563303</vt:lpwstr>
      </vt:variant>
      <vt:variant>
        <vt:i4>1310782</vt:i4>
      </vt:variant>
      <vt:variant>
        <vt:i4>2</vt:i4>
      </vt:variant>
      <vt:variant>
        <vt:i4>0</vt:i4>
      </vt:variant>
      <vt:variant>
        <vt:i4>5</vt:i4>
      </vt:variant>
      <vt:variant>
        <vt:lpwstr/>
      </vt:variant>
      <vt:variant>
        <vt:lpwstr>_Toc358563302</vt:lpwstr>
      </vt:variant>
      <vt:variant>
        <vt:i4>6488083</vt:i4>
      </vt:variant>
      <vt:variant>
        <vt:i4>-1</vt:i4>
      </vt:variant>
      <vt:variant>
        <vt:i4>1119</vt:i4>
      </vt:variant>
      <vt:variant>
        <vt:i4>1</vt:i4>
      </vt:variant>
      <vt:variant>
        <vt:lpwstr>https://encrypted-tbn2.gstatic.com/images?q=tbn:ANd9GcTKC00w6RnXQM1vBAkLcqK2Vh9mon3W8KrTm87EhxPMbW_tS72R4Q</vt:lpwstr>
      </vt:variant>
      <vt:variant>
        <vt:lpwstr/>
      </vt:variant>
      <vt:variant>
        <vt:i4>6160505</vt:i4>
      </vt:variant>
      <vt:variant>
        <vt:i4>-1</vt:i4>
      </vt:variant>
      <vt:variant>
        <vt:i4>1129</vt:i4>
      </vt:variant>
      <vt:variant>
        <vt:i4>4</vt:i4>
      </vt:variant>
      <vt:variant>
        <vt:lpwstr>http://www.google.com/imgres?q=limpiar+el+polvo+clipart&amp;hl=pt-BR&amp;tbo=d&amp;biw=1280&amp;bih=897&amp;tbm=isch&amp;tbnid=XMi8r9wqu8KGjM:&amp;imgrefurl=http://trabajoeninglaterra.org/trabajo-en-portsmouth-sin-nivel-de-ingles&amp;docid=OXE_LUM-CadNxM&amp;imgurl=http://trabajoeninglaterra.org/wp-content/uploads/2012/04/Young_Black_Boy_Vacuuming_Royalty_Free_Clipart_Picture_090530-024578-317053.jpg&amp;w=296&amp;h=300&amp;ei=Kx0JUaLVG86ZhQfl_4GABw&amp;zoom=1&amp;ved=1t:3588,r:27,s:0,i:172&amp;iact=rc&amp;dur=1147&amp;sig=108027737865135654360&amp;page=2&amp;tbnh=188&amp;tbnw=186&amp;start=25&amp;ndsp=32&amp;tx=71&amp;ty=128</vt:lpwstr>
      </vt:variant>
      <vt:variant>
        <vt:lpwstr/>
      </vt:variant>
      <vt:variant>
        <vt:i4>7274616</vt:i4>
      </vt:variant>
      <vt:variant>
        <vt:i4>-1</vt:i4>
      </vt:variant>
      <vt:variant>
        <vt:i4>1130</vt:i4>
      </vt:variant>
      <vt:variant>
        <vt:i4>4</vt:i4>
      </vt:variant>
      <vt:variant>
        <vt:lpwstr>http://www.google.com/url?sa=i&amp;rct=j&amp;q=cocinar&amp;source=images&amp;cd=&amp;cad=rja&amp;docid=FUswwCxlWChQxM&amp;tbnid=bpGlk-onO1MbdM:&amp;ved=0CAUQjRw&amp;url=http://es.123rf.com/photo_8492602_ilustracion-de-un-ama-de-casa-que-cocinar-alimentos.html&amp;ei=LR4JUdPsA8fMsgbCj4GoDg&amp;bvm=bv.41642243,d.ZG4&amp;psig=AFQjCNFW32o2iSdZgeFcEI4BpOYXtT9LPw&amp;ust=1359638351362089</vt:lpwstr>
      </vt:variant>
      <vt:variant>
        <vt:lpwstr/>
      </vt:variant>
      <vt:variant>
        <vt:i4>65539</vt:i4>
      </vt:variant>
      <vt:variant>
        <vt:i4>-1</vt:i4>
      </vt:variant>
      <vt:variant>
        <vt:i4>1131</vt:i4>
      </vt:variant>
      <vt:variant>
        <vt:i4>4</vt:i4>
      </vt:variant>
      <vt:variant>
        <vt:lpwstr>http://www.google.com/imgres?q=poner+la+lavadora&amp;hl=pt-BR&amp;tbo=d&amp;biw=1280&amp;bih=897&amp;tbm=isch&amp;tbnid=7pU_x_n_rZaEOM:&amp;imgrefurl=http://www.educa2.madrid.org/web/albor/otros-recursos-tecnologicos?p_p_id=stored_search_wide_WAR_cms_tools_INSTANCE_2wMz&amp;p_p_lifecycle=1&amp;p_p_state=maximized&amp;p_p_mode=view&amp;_stored_search_wide_WAR_cms_tools_INSTANCE_2wMz_struts_action=%2Fstored_search%2FviewAllContents&amp;_stored_search_wide_WAR_cms_tools_INSTANCE_2wMz_pagenumber=8&amp;docid=Ut_RPzTMD4y5oM&amp;imgurl=http://www.educa2.madrid.org/web/educamadrid/principal/files/fcdd502d-39df-41d6-b795-57fd3bd295a4/lavadora.jpg%3Fthumbnail%3Dtrue&amp;w=130&amp;h=130&amp;ei=DB8JUbTIB8u6hAehxIGoCg&amp;zoom=1&amp;ved=1t:3588,r:52,s:0,i:249&amp;ved=1t:3588,r:52,s:0,i:249&amp;iact=rc&amp;dur=1006&amp;sig=108027737865135654360&amp;page=3&amp;tbnh=104&amp;tbnw=104&amp;start=49&amp;ndsp=31&amp;tx=39&amp;ty=50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dc:creator>
  <cp:lastModifiedBy>Ana</cp:lastModifiedBy>
  <cp:revision>138</cp:revision>
  <cp:lastPrinted>2013-07-13T11:22:00Z</cp:lastPrinted>
  <dcterms:created xsi:type="dcterms:W3CDTF">2013-06-10T06:55:00Z</dcterms:created>
  <dcterms:modified xsi:type="dcterms:W3CDTF">2013-07-13T11:56:00Z</dcterms:modified>
</cp:coreProperties>
</file>